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outlineLvl w:val="1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Ершовской транспортной прокуратур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проведены</w:t>
      </w:r>
      <w:r>
        <w:rPr>
          <w:rFonts w:ascii="Times New Roman" w:hAnsi="Times New Roman"/>
          <w:b w:val="1"/>
          <w:sz w:val="28"/>
        </w:rPr>
        <w:t xml:space="preserve"> надзорные мероприятия в сфере безопасности движения и эксплуатации маломерных судов</w:t>
      </w:r>
    </w:p>
    <w:p w14:paraId="05000000">
      <w:pPr>
        <w:widowControl w:val="1"/>
        <w:ind w:firstLine="709"/>
        <w:jc w:val="both"/>
        <w:rPr>
          <w:rFonts w:ascii="Arial" w:hAnsi="Arial"/>
          <w:b w:val="1"/>
          <w:color w:val="333333"/>
          <w:sz w:val="36"/>
        </w:rPr>
      </w:pPr>
      <w:bookmarkStart w:id="1" w:name="_Hlk184651919"/>
      <w:bookmarkEnd w:id="1"/>
    </w:p>
    <w:p w14:paraId="0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Ершовской</w:t>
      </w:r>
      <w:r>
        <w:rPr>
          <w:rFonts w:ascii="Times New Roman" w:hAnsi="Times New Roman"/>
          <w:color w:val="000000"/>
          <w:sz w:val="28"/>
        </w:rPr>
        <w:t xml:space="preserve"> транспортной прокуратур</w:t>
      </w:r>
      <w:r>
        <w:rPr>
          <w:rFonts w:ascii="Times New Roman" w:hAnsi="Times New Roman"/>
          <w:color w:val="000000"/>
          <w:sz w:val="28"/>
        </w:rPr>
        <w:t>ой во взаимодействии с Л</w:t>
      </w:r>
      <w:r>
        <w:rPr>
          <w:rFonts w:ascii="Times New Roman" w:hAnsi="Times New Roman"/>
          <w:color w:val="000000"/>
          <w:sz w:val="28"/>
        </w:rPr>
        <w:t>инейным отделом полиции Ершов Приволжского ЛУ МВД России на транспорте и Центром ГИМС ГУ МЧС России по Саратовской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проведены надзорные мероприятия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борьбе с преступлениями и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правонарушениями в сфере безопасности движения и эксплуатации маломерных судов.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07000000">
      <w:pPr>
        <w:widowControl w:val="1"/>
        <w:ind w:firstLine="709"/>
        <w:jc w:val="both"/>
        <w:rPr>
          <w:rFonts w:ascii="Arial" w:hAnsi="Arial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ходе проведенных</w:t>
      </w:r>
      <w:r>
        <w:rPr>
          <w:rFonts w:ascii="Arial" w:hAnsi="Arial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совместных рейдовых мероприятий </w:t>
      </w:r>
      <w:r>
        <w:rPr>
          <w:rFonts w:ascii="Times New Roman" w:hAnsi="Times New Roman"/>
          <w:color w:val="000000"/>
          <w:sz w:val="28"/>
        </w:rPr>
        <w:t xml:space="preserve">в акватории Волгоградского и Саратовского водохранилищ, в районе г. Балаково Саратовской области, </w:t>
      </w:r>
      <w:r>
        <w:rPr>
          <w:rFonts w:ascii="Times New Roman" w:hAnsi="Times New Roman"/>
          <w:color w:val="000000"/>
          <w:sz w:val="28"/>
        </w:rPr>
        <w:t>осуществлены проверки судоводителей и транспортных средств на предмет соответствия предъявляемым требованиям закона, в ходе которых у</w:t>
      </w:r>
      <w:r>
        <w:rPr>
          <w:rFonts w:ascii="Times New Roman" w:hAnsi="Times New Roman"/>
          <w:color w:val="000000"/>
          <w:sz w:val="28"/>
        </w:rPr>
        <w:t xml:space="preserve">становлены нарушения норм пассажировместимости транспортных средств, неукомплектованности судов спасательными средствами. Выявлены факты управления маломерными судами в отсутствие соответствующих прав на их управление. </w:t>
      </w:r>
    </w:p>
    <w:p w14:paraId="08000000">
      <w:pPr>
        <w:widowControl w:val="1"/>
        <w:ind w:firstLine="709"/>
        <w:jc w:val="both"/>
        <w:rPr>
          <w:rFonts w:ascii="Arial" w:hAnsi="Arial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отношении виновных лиц составлены протоколы об административных правонарушениях. За допущенные нарушения закона о</w:t>
      </w:r>
      <w:r>
        <w:rPr>
          <w:rFonts w:ascii="Times New Roman" w:hAnsi="Times New Roman"/>
          <w:color w:val="000000"/>
          <w:sz w:val="28"/>
        </w:rPr>
        <w:t xml:space="preserve">т права управления отстранен судоводитель с помещением маломерного судна на специализированную стоянку. 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ooter"/>
    <w:basedOn w:val="Style_2"/>
    <w:link w:val="Style_7_ch"/>
    <w:pPr>
      <w:widowControl w:val="1"/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2_ch"/>
    <w:link w:val="Style_7"/>
  </w:style>
  <w:style w:styleId="Style_8" w:type="paragraph">
    <w:name w:val="feeds-page__navigation_icon"/>
    <w:link w:val="Style_8_ch"/>
  </w:style>
  <w:style w:styleId="Style_8_ch" w:type="character">
    <w:name w:val="feeds-page__navigation_icon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Штамп"/>
    <w:basedOn w:val="Style_2"/>
    <w:link w:val="Style_11_ch"/>
    <w:pPr>
      <w:widowControl w:val="1"/>
      <w:spacing w:line="720" w:lineRule="auto"/>
      <w:ind/>
      <w:jc w:val="center"/>
    </w:pPr>
    <w:rPr>
      <w:rFonts w:ascii="Times New Roman" w:hAnsi="Times New Roman"/>
      <w:sz w:val="28"/>
    </w:rPr>
  </w:style>
  <w:style w:styleId="Style_11_ch" w:type="character">
    <w:name w:val="Штамп"/>
    <w:basedOn w:val="Style_2_ch"/>
    <w:link w:val="Style_11"/>
    <w:rPr>
      <w:rFonts w:ascii="Times New Roman" w:hAnsi="Times New Roman"/>
      <w:sz w:val="28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page number"/>
    <w:link w:val="Style_13_ch"/>
  </w:style>
  <w:style w:styleId="Style_13_ch" w:type="character">
    <w:name w:val="page number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Emphasis"/>
    <w:link w:val="Style_16_ch"/>
    <w:rPr>
      <w:i w:val="1"/>
    </w:rPr>
  </w:style>
  <w:style w:styleId="Style_16_ch" w:type="character">
    <w:name w:val="Emphasis"/>
    <w:link w:val="Style_16"/>
    <w:rPr>
      <w:i w:val="1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Standard"/>
    <w:link w:val="Style_18_ch"/>
    <w:pPr>
      <w:widowControl w:val="1"/>
      <w:spacing w:after="200" w:line="276" w:lineRule="auto"/>
      <w:ind/>
    </w:pPr>
    <w:rPr>
      <w:sz w:val="22"/>
    </w:rPr>
  </w:style>
  <w:style w:styleId="Style_18_ch" w:type="character">
    <w:name w:val="Standard"/>
    <w:link w:val="Style_18"/>
    <w:rPr>
      <w:sz w:val="22"/>
    </w:rPr>
  </w:style>
  <w:style w:styleId="Style_19" w:type="paragraph">
    <w:name w:val="Balloon Text"/>
    <w:basedOn w:val="Style_2"/>
    <w:link w:val="Style_19_ch"/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2_ch"/>
    <w:link w:val="Style_23"/>
    <w:rPr>
      <w:rFonts w:ascii="Times New Roman" w:hAnsi="Times New Roman"/>
      <w:sz w:val="24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7" w:type="paragraph">
    <w:name w:val="List Paragraph"/>
    <w:basedOn w:val="Style_2"/>
    <w:link w:val="Style_27_ch"/>
    <w:pPr>
      <w:widowControl w:val="1"/>
      <w:ind w:left="708"/>
    </w:pPr>
    <w:rPr>
      <w:rFonts w:ascii="Times New Roman" w:hAnsi="Times New Roman"/>
      <w:sz w:val="24"/>
    </w:rPr>
  </w:style>
  <w:style w:styleId="Style_27_ch" w:type="character">
    <w:name w:val="List Paragraph"/>
    <w:basedOn w:val="Style_2_ch"/>
    <w:link w:val="Style_27"/>
    <w:rPr>
      <w:rFonts w:ascii="Times New Roman" w:hAnsi="Times New Roman"/>
      <w:sz w:val="24"/>
    </w:rPr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feeds-page__navigation_tooltip"/>
    <w:link w:val="Style_29_ch"/>
  </w:style>
  <w:style w:styleId="Style_29_ch" w:type="character">
    <w:name w:val="feeds-page__navigation_tooltip"/>
    <w:link w:val="Style_29"/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fontstyle21"/>
    <w:link w:val="Style_31_ch"/>
    <w:rPr>
      <w:rFonts w:ascii="TimesNewRomanPSMT" w:hAnsi="TimesNewRomanPSMT"/>
      <w:color w:val="000000"/>
      <w:sz w:val="28"/>
    </w:rPr>
  </w:style>
  <w:style w:styleId="Style_31_ch" w:type="character">
    <w:name w:val="fontstyle21"/>
    <w:link w:val="Style_31"/>
    <w:rPr>
      <w:rFonts w:ascii="TimesNewRomanPSMT" w:hAnsi="TimesNewRomanPSMT"/>
      <w:color w:val="000000"/>
      <w:sz w:val="28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2026-06-24T08:51:50Z</dcterms:created>
  <dcterms:modified xsi:type="dcterms:W3CDTF">2026-06-24T08:57:01Z</dcterms:modified>
</cp:coreProperties>
</file>