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44" w:rsidRPr="00DE5575" w:rsidRDefault="00D57044" w:rsidP="0099106F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DE5575">
        <w:rPr>
          <w:rFonts w:ascii="Times New Roman" w:hAnsi="Times New Roman" w:cs="Times New Roman"/>
          <w:b/>
          <w:sz w:val="28"/>
          <w:lang w:eastAsia="ru-RU"/>
        </w:rPr>
        <w:t>Информация о законодательстве в области охраны окружающей среды и экологической безопасности, информирование о состоянии окружающей среды и об использовании природных ресурсов</w:t>
      </w:r>
    </w:p>
    <w:p w:rsidR="00D57044" w:rsidRPr="00DE5575" w:rsidRDefault="00D57044" w:rsidP="00D57044">
      <w:pPr>
        <w:spacing w:line="330" w:lineRule="atLeast"/>
        <w:rPr>
          <w:rFonts w:ascii="Times New Roman" w:eastAsia="Times New Roman" w:hAnsi="Times New Roman" w:cs="Times New Roman"/>
          <w:color w:val="ADADAD"/>
          <w:sz w:val="27"/>
          <w:szCs w:val="27"/>
          <w:lang w:eastAsia="ru-RU"/>
        </w:rPr>
      </w:pPr>
    </w:p>
    <w:p w:rsidR="00D57044" w:rsidRPr="00DE5575" w:rsidRDefault="00D57044" w:rsidP="00D57044">
      <w:pPr>
        <w:shd w:val="clear" w:color="auto" w:fill="FFFFFF"/>
        <w:spacing w:after="17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kern w:val="36"/>
          <w:sz w:val="30"/>
          <w:szCs w:val="30"/>
          <w:lang w:eastAsia="ru-RU"/>
        </w:rPr>
        <w:t>Разъяснения законодательства в сфере охраны окружающей среды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Администрация </w:t>
      </w:r>
      <w:proofErr w:type="spellStart"/>
      <w:r w:rsidR="008D56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Сафаровского</w:t>
      </w:r>
      <w:proofErr w:type="spellEnd"/>
      <w:r w:rsidR="0099106F"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образования</w:t>
      </w: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разъясняет, что </w:t>
      </w:r>
      <w:hyperlink r:id="rId5" w:history="1">
        <w:r w:rsidRPr="00DE55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нормирование и разрешительная деятельность в области охраны окружающей среды;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создание системы экологического аудита;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Общие законопроекты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Федеральный закон «Об охране окружающей среды» от 10.01.2002 № 7-ФЗ.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     Федеральный закон «Об экологической экспертизе» от 23.11.95 № 174-ФЗ (с изменениями от 15.04.98).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      Федеральный закон «О гидрометеорологической службе» от 09.07.98 № 113-ФЗ.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3.       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Блок законопроектов по экологической безопасности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                          Федеральный закон «О санитарно-эпидемиологическом благополучии населения» от 30.03.99 № 52-ФЗ.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                            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                            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                             Федеральный закон «О ратификации </w:t>
      </w:r>
      <w:proofErr w:type="spell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Базельской</w:t>
      </w:r>
      <w:proofErr w:type="spell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конвенции о </w:t>
      </w:r>
      <w:proofErr w:type="gram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контроле за</w:t>
      </w:r>
      <w:proofErr w:type="gram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                             Федеральный закон «О безопасном обращении с пестицидами и </w:t>
      </w:r>
      <w:proofErr w:type="spell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агрохимикатами</w:t>
      </w:r>
      <w:proofErr w:type="spell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от 19.07.97 № 109-ФЗ.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                            Федеральный закон «О безопасности гидротехнических сооружений» от 21.07.97 № 117-ФЗ (с изменениями от 30.12.01).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                            Федеральный закон «Об отходах производства и потреблениях от 24.06.98 № 89-ФЗ (с изменениями от 29.12.2000 № 169-ФЗ).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Блок законопроектов по радиационной безопасности населения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Федеральный закон «Об использовании атомной энергии» </w:t>
      </w:r>
      <w:proofErr w:type="gram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End"/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21.11.95 № 170-ФЗ (с изменениями от 28.03.02 № 33-ФЗ).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Федеральный закон «О радиационной безопасности населения» от 09.01.96 № 3-ФЗ.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радиационноопасных</w:t>
      </w:r>
      <w:proofErr w:type="spell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ядерно-опасных производств и объектов» от 03.04.96 №29-ФЗ.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радиационно</w:t>
      </w:r>
      <w:proofErr w:type="spell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загрязненных участков территории» от 10.07.01 № 92-ФЗ.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Блок законопроектов по природным ресурсам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Федеральный закон «Об охране атмосферного воздуха» от 04.09.99 № 96-ФЗ.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                          Федеральный закон «Водный кодекс Российской Федерации» от 16.11.95 № 167-ФЗ.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2.                             Федеральный закон «О штате за пользование водными объектами» от 06.09.98 № 71 -ФЗ (с изменениями от 07.08.01 № 111-ФЗ).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                            Федеральный закон «Об охране озера Байкал» от 01.05.99 № 94-ФЗ (с изменениями от 30.12.2000).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                            Федеральный закон «Земельный кодекс Российской Федерации» от 25.10.01 № 136-ФЗ.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                            Федеральный закон «Об индексации ставок земельного налога» от 14.12.01 № 163-ФЗ.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                            Федеральный закон «О разграничении государственной собственности на землю» от 17.07.01 № 101-ФЗ.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Федеральный закон «О мелиорации земель» от 10.01.96 № 4-ФЗ.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Федеральный закон «О недрах» от 03.03.95 № 27-ФЗ (с изменениями от 08.08.01).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                             Федеральный закон «Об участках недр, право </w:t>
      </w:r>
      <w:proofErr w:type="gram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пользования</w:t>
      </w:r>
      <w:proofErr w:type="gram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                            Федеральный закон «Лесной кодекс Российской Федерации» от 29.01.97 № 22-ФЗ.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                            Федеральный закон «О природных лечебных ресурсах, лечебно-оздоровительных местностях и курортах» от 23.12.95 № 26-ФЗ.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                            Федеральный закон «Об особо охраняемых природных территориях» от 14.03.95 № 169-ФЗ.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                            Федеральный закон «О животном мире» от 24.04.95 № 52-ФЗ.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                           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                            Федеральный закон «О континентальном шельфе Российской Федерации» от 30.11.95 № 187-ФЗ (в ред. от 08.08.01).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                           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C16CE6" w:rsidRDefault="00C16CE6" w:rsidP="00C16CE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A5A5A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DE5575" w:rsidRPr="00C16CE6" w:rsidRDefault="00DE5575" w:rsidP="00C16CE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A5A5A"/>
          <w:kern w:val="36"/>
          <w:sz w:val="24"/>
          <w:szCs w:val="24"/>
          <w:lang w:eastAsia="ru-RU"/>
        </w:rPr>
      </w:pPr>
      <w:r w:rsidRPr="00C16CE6">
        <w:rPr>
          <w:rFonts w:ascii="Times New Roman" w:eastAsia="Times New Roman" w:hAnsi="Times New Roman" w:cs="Times New Roman"/>
          <w:b/>
          <w:bCs/>
          <w:color w:val="5A5A5A"/>
          <w:kern w:val="36"/>
          <w:sz w:val="24"/>
          <w:szCs w:val="24"/>
          <w:lang w:eastAsia="ru-RU"/>
        </w:rPr>
        <w:t>Изменения НПА в сфере охраны окружающей среды в рамках реформы КНД</w:t>
      </w:r>
    </w:p>
    <w:p w:rsidR="00DE5575" w:rsidRPr="00DE5575" w:rsidRDefault="00DE5575" w:rsidP="00DE55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E4E4E"/>
          <w:sz w:val="21"/>
          <w:szCs w:val="21"/>
          <w:lang w:eastAsia="ru-RU"/>
        </w:rPr>
      </w:pPr>
    </w:p>
    <w:p w:rsidR="00DE5575" w:rsidRPr="00DE5575" w:rsidRDefault="00DE5575" w:rsidP="00914F0A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С 1 сентября 2024 вступят в силу:</w:t>
      </w: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</w:t>
      </w:r>
    </w:p>
    <w:p w:rsidR="00DE5575" w:rsidRPr="00DE5575" w:rsidRDefault="00DE5575" w:rsidP="00DE5575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lastRenderedPageBreak/>
        <w:t>Постановление Правительства РФ от 30.06.2021 №1096 (ред. от 28.02.2024) «О федеральном государственном экологическом контроле (надзоре)» (вступит в силу новая редакция документа)</w:t>
      </w:r>
    </w:p>
    <w:p w:rsidR="00DE5575" w:rsidRPr="00DE5575" w:rsidRDefault="00DE5575" w:rsidP="00DE5575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Постановление Правительства РФ от 31.05.2021 №828 (ред. от 13.09.2023) «Об утверждении Правил выдачи разрешений на временные выбросы» (вступит в силу новая редакция документа)</w:t>
      </w:r>
    </w:p>
    <w:p w:rsidR="00DE5575" w:rsidRPr="00DE5575" w:rsidRDefault="00DE5575" w:rsidP="00DE5575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Приказ Минприроды РФ от 08.12.2020 №1027 (ред. от 06.12.2023) «Об утверждении порядка подтверждения отнесения отходов I - V классов опасности к конкретному классу опасности» (вступит в силу новая редакция документа)</w:t>
      </w:r>
    </w:p>
    <w:p w:rsidR="00DE5575" w:rsidRPr="00DE5575" w:rsidRDefault="00DE5575" w:rsidP="00DE5575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Постановление Правительства РФ от 09.12.2020 №2055 (ред. от 20.10.2023)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 (вступит в силу новая редакция документа)</w:t>
      </w:r>
    </w:p>
    <w:p w:rsidR="00DE5575" w:rsidRPr="00DE5575" w:rsidRDefault="00DE5575" w:rsidP="00DE5575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proofErr w:type="gramStart"/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Приказ Минприроды РФ от 08.12.2020 №1030 (ред. от 30.11.2023) «Об утверждении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среду» (вступит в силу новая редакция документа)</w:t>
      </w:r>
      <w:proofErr w:type="gramEnd"/>
    </w:p>
    <w:p w:rsidR="00DE5575" w:rsidRPr="00DE5575" w:rsidRDefault="00DE5575" w:rsidP="00DE5575">
      <w:pPr>
        <w:numPr>
          <w:ilvl w:val="0"/>
          <w:numId w:val="1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Постановление Правительства РФ от 26.05.2016 №467 (ред. от 27.09.2023) «Об утверждении Положения о подтверждении исключения негативного воздействия на окружающую среду объектов размещения отходов» (вступит в силу новая редакция документа)</w:t>
      </w:r>
    </w:p>
    <w:p w:rsidR="00DE5575" w:rsidRDefault="00DE5575" w:rsidP="00DE557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</w:t>
      </w:r>
    </w:p>
    <w:p w:rsidR="00DE5575" w:rsidRPr="00DE5575" w:rsidRDefault="00DE5575" w:rsidP="00DE5575">
      <w:p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31 декабря 2026 утратят силу:</w:t>
      </w: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t>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 xml:space="preserve">Приказ Минприроды РФ от 25.02.2010 №49 (ред. от 09.12.2010) «Об утверждении </w:t>
      </w:r>
      <w:proofErr w:type="gramStart"/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Правил инвентаризации объектов размещения отходов</w:t>
      </w:r>
      <w:proofErr w:type="gramEnd"/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Постановление Правительства РФ от 23.07.2007 №469 (ред. от 08.06.2011) «О порядке утверждения нормативов допустимых сбросов веществ и микроорганизмов в водные объекты для водопользователей»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Приказ Минприроды РФ от 04.12.2014 №536 «Об утверждении Критериев отнесения отходов к I - V классам опасности по степени негативного воздействия на окружающую среду»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Постановление Правительства РФ от 21.04.2000 №373 «Об утверждении Положения о государственном учете вредных воздействий на атмосферный воздух и их источников»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Приказ Минприроды РФ от 11.10.2018 №509 (ред. от 23.06.2020)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Приказ Минприроды РФ от 14.06.2018 №261 (ред. от 23.06.2020) «Об утверждении формы отчета об организации и о результатах осуществления производственного экологического контроля»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Постановление Правительства РФ от 29.06.2018 №758 (ред. от 31.05.2023) «О ставках платы за негативное воздействие на окружающую среду при размещении твердых коммунальных отходов IV класса опасности (малоопасные) и внесении изменений в некоторые акты Правительства Российской Федерации»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lastRenderedPageBreak/>
        <w:t>Постановление Правительства РФ от 12.11.2016 №1156 (ред. от 18.03.2021) «Об обращении с твердыми коммунальными отходами и внесении изменения в постановление Правительства Российской Федерации от 25 августа 2008 г. № 641»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Приказ Минприроды РФ от 17.12.2018 №667 «Об утверждении правил разработки плана мероприятий по охране окружающей среды»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Приказ Минприроды РФ от 14.02.2019 №89 «Об утверждении Правил разработки технологических нормативов»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Постановление Правительства РФ от 03.05.2012 №429 (ред. от 22.10.2020) «Об утверждении Положения об установлении и изменении границ участков недр, предоставленных в пользование» </w:t>
      </w:r>
    </w:p>
    <w:p w:rsidR="00DE5575" w:rsidRPr="00DE5575" w:rsidRDefault="00DE5575" w:rsidP="00DE5575">
      <w:pPr>
        <w:numPr>
          <w:ilvl w:val="0"/>
          <w:numId w:val="2"/>
        </w:num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 xml:space="preserve">Постановление Правительства РФ от 13.07.2019 №891 «Об утверждении </w:t>
      </w:r>
      <w:proofErr w:type="gramStart"/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>Правил проведения инвентаризации сбросов загрязняющих веществ</w:t>
      </w:r>
      <w:proofErr w:type="gramEnd"/>
      <w:r w:rsidRPr="00DE5575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  <w:lang w:eastAsia="ru-RU"/>
        </w:rPr>
        <w:t xml:space="preserve"> в окружающую среду» </w:t>
      </w:r>
    </w:p>
    <w:p w:rsidR="00DE5575" w:rsidRPr="00DE5575" w:rsidRDefault="00DE5575" w:rsidP="00DE5575">
      <w:pPr>
        <w:pStyle w:val="1"/>
        <w:spacing w:before="0" w:beforeAutospacing="0" w:after="0" w:afterAutospacing="0"/>
        <w:jc w:val="center"/>
        <w:rPr>
          <w:rStyle w:val="a5"/>
          <w:color w:val="333333"/>
          <w:sz w:val="35"/>
          <w:szCs w:val="35"/>
        </w:rPr>
      </w:pPr>
    </w:p>
    <w:p w:rsidR="00DE5575" w:rsidRPr="00DE5575" w:rsidRDefault="00DE5575" w:rsidP="00DE5575">
      <w:pPr>
        <w:pStyle w:val="1"/>
        <w:spacing w:before="0" w:beforeAutospacing="0" w:after="0" w:afterAutospacing="0"/>
        <w:jc w:val="center"/>
        <w:rPr>
          <w:b w:val="0"/>
          <w:bCs w:val="0"/>
          <w:color w:val="333333"/>
          <w:sz w:val="35"/>
          <w:szCs w:val="35"/>
        </w:rPr>
      </w:pPr>
      <w:r w:rsidRPr="00DE5575">
        <w:rPr>
          <w:rStyle w:val="a5"/>
          <w:color w:val="333333"/>
          <w:sz w:val="35"/>
          <w:szCs w:val="35"/>
        </w:rPr>
        <w:t>С 1 марта 2024 года дополняется перечень административных правонарушений в области охраны окружающей среды</w:t>
      </w:r>
    </w:p>
    <w:p w:rsidR="00DE5575" w:rsidRPr="00DE5575" w:rsidRDefault="00DE5575" w:rsidP="00DE5575">
      <w:pPr>
        <w:pStyle w:val="a3"/>
        <w:spacing w:before="0" w:beforeAutospacing="0" w:after="0" w:afterAutospacing="0" w:line="360" w:lineRule="atLeast"/>
        <w:rPr>
          <w:color w:val="000000"/>
          <w:sz w:val="21"/>
          <w:szCs w:val="21"/>
        </w:rPr>
      </w:pPr>
    </w:p>
    <w:p w:rsidR="00DE5575" w:rsidRPr="00DE5575" w:rsidRDefault="00DE5575" w:rsidP="00DE5575">
      <w:pPr>
        <w:pStyle w:val="a3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 w:rsidRPr="00DE5575">
        <w:rPr>
          <w:color w:val="000000"/>
          <w:sz w:val="21"/>
          <w:szCs w:val="21"/>
        </w:rPr>
        <w:t>Федеральным законом от 25.12.2023 № 668-ФЗ вносятся изменения в Кодекс Российской Федерации об административных правонарушениях.</w:t>
      </w:r>
    </w:p>
    <w:p w:rsidR="00DE5575" w:rsidRPr="00DE5575" w:rsidRDefault="00DE5575" w:rsidP="00DE5575">
      <w:pPr>
        <w:pStyle w:val="a3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proofErr w:type="gramStart"/>
      <w:r w:rsidRPr="00DE5575">
        <w:rPr>
          <w:color w:val="000000"/>
          <w:sz w:val="21"/>
          <w:szCs w:val="21"/>
        </w:rPr>
        <w:t>В частности, вводятся новые статьи 8.5.3 и 8.55 Кодекса Российской Федерации об административных правонарушениях (далее – КоАП РФ), предусматривающие административную ответственность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системе, а также нарушение требований в области охраны окружающей среды при эксплуатации</w:t>
      </w:r>
      <w:proofErr w:type="gramEnd"/>
      <w:r w:rsidRPr="00DE5575">
        <w:rPr>
          <w:color w:val="000000"/>
          <w:sz w:val="21"/>
          <w:szCs w:val="21"/>
        </w:rPr>
        <w:t xml:space="preserve"> и </w:t>
      </w:r>
      <w:proofErr w:type="gramStart"/>
      <w:r w:rsidRPr="00DE5575">
        <w:rPr>
          <w:color w:val="000000"/>
          <w:sz w:val="21"/>
          <w:szCs w:val="21"/>
        </w:rPr>
        <w:t>выводе</w:t>
      </w:r>
      <w:proofErr w:type="gramEnd"/>
      <w:r w:rsidRPr="00DE5575">
        <w:rPr>
          <w:color w:val="000000"/>
          <w:sz w:val="21"/>
          <w:szCs w:val="21"/>
        </w:rPr>
        <w:t xml:space="preserve"> из эксплуатации (консервации или ликвидации) отдельных производственных объектов</w:t>
      </w:r>
    </w:p>
    <w:p w:rsidR="00DE5575" w:rsidRPr="00DE5575" w:rsidRDefault="00DE5575" w:rsidP="00DE5575">
      <w:pPr>
        <w:pStyle w:val="a3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 w:rsidRPr="00DE5575">
        <w:rPr>
          <w:color w:val="000000"/>
          <w:sz w:val="21"/>
          <w:szCs w:val="21"/>
        </w:rPr>
        <w:t>Установлены размеры штрафов, налагаемых за совершение указанных правонарушений на должностных лиц, на лиц, осуществляющих предпринимательскую деятельность без образования юридического лица, на юридических лиц.</w:t>
      </w:r>
    </w:p>
    <w:p w:rsidR="00DE5575" w:rsidRPr="00DE5575" w:rsidRDefault="00DE5575" w:rsidP="00DE5575">
      <w:pPr>
        <w:pStyle w:val="a3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proofErr w:type="gramStart"/>
      <w:r w:rsidRPr="00DE5575">
        <w:rPr>
          <w:color w:val="000000"/>
          <w:sz w:val="21"/>
          <w:szCs w:val="21"/>
        </w:rPr>
        <w:t>Предусмотрено, что административная ответственность по ст. 8.55 КоАП РФ не применяется в отношении отдельных опасных производственных объектов, введенных в эксплуатацию до 1 сентября 2023 года; уточнено, что под отдельными производственными объектами, отдельными опасными производственными объектами понимаются объекты, определенные в качестве таковых Федеральным законом от 10 января 2002 года № 7-ФЗ «Об охране окружающей среды».</w:t>
      </w:r>
      <w:proofErr w:type="gramEnd"/>
    </w:p>
    <w:p w:rsidR="00DE5575" w:rsidRPr="00DE5575" w:rsidRDefault="00DE5575" w:rsidP="00DE5575">
      <w:pPr>
        <w:pStyle w:val="a3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 w:rsidRPr="00DE5575">
        <w:rPr>
          <w:color w:val="000000"/>
          <w:sz w:val="21"/>
          <w:szCs w:val="21"/>
        </w:rPr>
        <w:t>Нововведения вступают в силу с 01.03.2024.</w:t>
      </w:r>
    </w:p>
    <w:p w:rsidR="00DE5575" w:rsidRPr="00DE5575" w:rsidRDefault="00DE5575" w:rsidP="00DE5575">
      <w:pPr>
        <w:rPr>
          <w:rFonts w:ascii="Times New Roman" w:hAnsi="Times New Roman" w:cs="Times New Roman"/>
        </w:rPr>
      </w:pPr>
    </w:p>
    <w:p w:rsidR="00D57044" w:rsidRPr="00DE5575" w:rsidRDefault="003F04BC" w:rsidP="00D57044">
      <w:pPr>
        <w:shd w:val="clear" w:color="auto" w:fill="FFFFFF"/>
        <w:spacing w:before="171" w:after="257" w:line="384" w:lineRule="atLeast"/>
        <w:ind w:firstLine="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57044" w:rsidRPr="00DE557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Информирование населения об экологическом просвещении</w:t>
        </w:r>
      </w:hyperlink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</w:t>
      </w:r>
      <w:proofErr w:type="gram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.М</w:t>
      </w:r>
      <w:proofErr w:type="gram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</w:t>
      </w:r>
      <w:proofErr w:type="gram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  <w:proofErr w:type="gramEnd"/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• разработку и проведение образовательных программ и циклов по экологии;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• организацию и проведение экологических и природоохранных акций;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воспитание экологической культуры;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• </w:t>
      </w:r>
      <w:proofErr w:type="gramStart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эколого-краеведческая</w:t>
      </w:r>
      <w:proofErr w:type="gramEnd"/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работу;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формирование экологической культуры;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 методическую поддержку работы библиотек по экологическому просвещению.</w:t>
      </w:r>
    </w:p>
    <w:p w:rsidR="00D57044" w:rsidRPr="00DE5575" w:rsidRDefault="00D57044" w:rsidP="00D570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Тем более что День защиты прав животных совпадает с Днем защиты прав человека.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Экологическая ситуация в </w:t>
      </w:r>
      <w:proofErr w:type="spellStart"/>
      <w:r w:rsidR="008D56C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Сафаровском</w:t>
      </w:r>
      <w:proofErr w:type="spellEnd"/>
      <w:r w:rsidR="00642253" w:rsidRPr="00DE55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муниципальном образовании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целом экологическая ситуация в </w:t>
      </w:r>
      <w:proofErr w:type="spellStart"/>
      <w:r w:rsidR="008D56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Сафаровском</w:t>
      </w:r>
      <w:proofErr w:type="spellEnd"/>
      <w:r w:rsidR="00642253"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муниципальном образовании </w:t>
      </w: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D54EAF" w:rsidRPr="00DE5575" w:rsidRDefault="004F79EB" w:rsidP="00D54E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lang w:eastAsia="ar-SA"/>
        </w:rPr>
      </w:pPr>
      <w:r w:rsidRPr="00DE5575">
        <w:rPr>
          <w:color w:val="212529"/>
        </w:rPr>
        <w:t>Несанкционированные</w:t>
      </w:r>
      <w:r w:rsidR="00D57044" w:rsidRPr="00DE5575">
        <w:rPr>
          <w:color w:val="212529"/>
        </w:rPr>
        <w:t xml:space="preserve"> св</w:t>
      </w:r>
      <w:r w:rsidR="00D54EAF" w:rsidRPr="00DE5575">
        <w:rPr>
          <w:color w:val="212529"/>
        </w:rPr>
        <w:t>алки</w:t>
      </w:r>
      <w:r w:rsidRPr="00DE5575">
        <w:rPr>
          <w:color w:val="212529"/>
        </w:rPr>
        <w:t xml:space="preserve"> мусора и бытовых отходов в случае появления, своевременно ликвидируются</w:t>
      </w:r>
      <w:r w:rsidR="00D57044" w:rsidRPr="00DE5575">
        <w:rPr>
          <w:color w:val="212529"/>
        </w:rPr>
        <w:t xml:space="preserve">. </w:t>
      </w:r>
      <w:r w:rsidR="00D54EAF" w:rsidRPr="00DE5575">
        <w:rPr>
          <w:lang w:eastAsia="ar-SA"/>
        </w:rPr>
        <w:t xml:space="preserve">На территории </w:t>
      </w:r>
      <w:proofErr w:type="spellStart"/>
      <w:r w:rsidR="008D56C5">
        <w:rPr>
          <w:lang w:eastAsia="ar-SA"/>
        </w:rPr>
        <w:t>Сафаровского</w:t>
      </w:r>
      <w:proofErr w:type="spellEnd"/>
      <w:r w:rsidR="00D54EAF" w:rsidRPr="00DE5575">
        <w:rPr>
          <w:lang w:eastAsia="ar-SA"/>
        </w:rPr>
        <w:t xml:space="preserve"> муниципального образования организована работа специализированной организации имеющей лицензию на оказание услуг в данной сфере. В установленные дни недели и время сотрудниками управляющей компании,  осуществляется сбор </w:t>
      </w:r>
      <w:r w:rsidR="00D54EAF" w:rsidRPr="00DE5575">
        <w:rPr>
          <w:rStyle w:val="a5"/>
          <w:b w:val="0"/>
        </w:rPr>
        <w:t>твердых коммунальных отходов</w:t>
      </w:r>
      <w:r w:rsidR="00D54EAF" w:rsidRPr="00DE5575">
        <w:rPr>
          <w:b/>
          <w:lang w:eastAsia="ar-SA"/>
        </w:rPr>
        <w:t>,</w:t>
      </w:r>
      <w:r w:rsidR="00D54EAF" w:rsidRPr="00DE5575">
        <w:rPr>
          <w:lang w:eastAsia="ar-SA"/>
        </w:rPr>
        <w:t xml:space="preserve"> автотранспорт предоставлен региональным оператором.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Для решения проблем по благоустройству населенных пунктов </w:t>
      </w:r>
      <w:r w:rsidR="00D54EAF"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</w:t>
      </w: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предотвратит угрозу жизни и безопасности граждан, будет способствовать повышению уровня их комфортного проживания.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Конкретная </w:t>
      </w:r>
      <w:r w:rsidR="00D54EAF"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деятельность,</w:t>
      </w: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 </w:t>
      </w:r>
    </w:p>
    <w:p w:rsidR="00D57044" w:rsidRPr="00DE5575" w:rsidRDefault="004F79EB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течение 2025</w:t>
      </w:r>
      <w:r w:rsidR="00D57044"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администрация </w:t>
      </w:r>
      <w:r w:rsidR="008D56C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Сафаровского</w:t>
      </w: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образования</w:t>
      </w:r>
      <w:r w:rsidR="00D57044"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планирует организовать и провести: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смотры-конкурсы, направленные на благоустройство </w:t>
      </w:r>
      <w:r w:rsidR="00D54EAF"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 образования</w:t>
      </w: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различные конкурсы, направленные на озеленение дворов, придомовой территории.</w:t>
      </w:r>
    </w:p>
    <w:p w:rsidR="00D57044" w:rsidRPr="00DE5575" w:rsidRDefault="00D57044" w:rsidP="00D57044">
      <w:pPr>
        <w:shd w:val="clear" w:color="auto" w:fill="FFFFFF"/>
        <w:spacing w:before="171" w:after="257" w:line="384" w:lineRule="atLeast"/>
        <w:ind w:firstLine="42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55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436600" w:rsidRPr="00DE5575" w:rsidRDefault="00436600">
      <w:pPr>
        <w:rPr>
          <w:rFonts w:ascii="Times New Roman" w:hAnsi="Times New Roman" w:cs="Times New Roman"/>
        </w:rPr>
      </w:pPr>
    </w:p>
    <w:sectPr w:rsidR="00436600" w:rsidRPr="00DE5575" w:rsidSect="003F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FBE"/>
    <w:multiLevelType w:val="multilevel"/>
    <w:tmpl w:val="72B2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D5448"/>
    <w:multiLevelType w:val="multilevel"/>
    <w:tmpl w:val="3168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5F3"/>
    <w:rsid w:val="003F04BC"/>
    <w:rsid w:val="00436600"/>
    <w:rsid w:val="004748F9"/>
    <w:rsid w:val="004922CD"/>
    <w:rsid w:val="004F79EB"/>
    <w:rsid w:val="00575695"/>
    <w:rsid w:val="00642253"/>
    <w:rsid w:val="008D56C5"/>
    <w:rsid w:val="00914F0A"/>
    <w:rsid w:val="0099106F"/>
    <w:rsid w:val="00BB35F3"/>
    <w:rsid w:val="00C16CE6"/>
    <w:rsid w:val="00D54EAF"/>
    <w:rsid w:val="00D57044"/>
    <w:rsid w:val="00DE5575"/>
    <w:rsid w:val="00F4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BC"/>
  </w:style>
  <w:style w:type="paragraph" w:styleId="1">
    <w:name w:val="heading 1"/>
    <w:basedOn w:val="a"/>
    <w:link w:val="10"/>
    <w:uiPriority w:val="9"/>
    <w:qFormat/>
    <w:rsid w:val="00D57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044"/>
    <w:rPr>
      <w:color w:val="0000FF"/>
      <w:u w:val="single"/>
    </w:rPr>
  </w:style>
  <w:style w:type="character" w:styleId="a5">
    <w:name w:val="Strong"/>
    <w:basedOn w:val="a0"/>
    <w:uiPriority w:val="22"/>
    <w:qFormat/>
    <w:rsid w:val="00D57044"/>
    <w:rPr>
      <w:b/>
      <w:bCs/>
    </w:rPr>
  </w:style>
  <w:style w:type="character" w:customStyle="1" w:styleId="posted-on">
    <w:name w:val="posted-on"/>
    <w:basedOn w:val="a0"/>
    <w:rsid w:val="004922CD"/>
  </w:style>
  <w:style w:type="character" w:customStyle="1" w:styleId="byline">
    <w:name w:val="byline"/>
    <w:basedOn w:val="a0"/>
    <w:rsid w:val="004922CD"/>
  </w:style>
  <w:style w:type="character" w:customStyle="1" w:styleId="author">
    <w:name w:val="author"/>
    <w:basedOn w:val="a0"/>
    <w:rsid w:val="004922CD"/>
  </w:style>
  <w:style w:type="paragraph" w:styleId="a6">
    <w:name w:val="No Spacing"/>
    <w:uiPriority w:val="1"/>
    <w:qFormat/>
    <w:rsid w:val="00991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044"/>
    <w:rPr>
      <w:color w:val="0000FF"/>
      <w:u w:val="single"/>
    </w:rPr>
  </w:style>
  <w:style w:type="character" w:styleId="a5">
    <w:name w:val="Strong"/>
    <w:basedOn w:val="a0"/>
    <w:uiPriority w:val="22"/>
    <w:qFormat/>
    <w:rsid w:val="00D57044"/>
    <w:rPr>
      <w:b/>
      <w:bCs/>
    </w:rPr>
  </w:style>
  <w:style w:type="character" w:customStyle="1" w:styleId="posted-on">
    <w:name w:val="posted-on"/>
    <w:basedOn w:val="a0"/>
    <w:rsid w:val="004922CD"/>
  </w:style>
  <w:style w:type="character" w:customStyle="1" w:styleId="byline">
    <w:name w:val="byline"/>
    <w:basedOn w:val="a0"/>
    <w:rsid w:val="004922CD"/>
  </w:style>
  <w:style w:type="character" w:customStyle="1" w:styleId="author">
    <w:name w:val="author"/>
    <w:basedOn w:val="a0"/>
    <w:rsid w:val="004922CD"/>
  </w:style>
  <w:style w:type="paragraph" w:styleId="a6">
    <w:name w:val="No Spacing"/>
    <w:uiPriority w:val="1"/>
    <w:qFormat/>
    <w:rsid w:val="00991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6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1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2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ostanichnoe.ru/new/1192-informirovanie-naseleniya-ob-ekologicheskom-prosveshchenii" TargetMode="Externa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Администрация user</cp:lastModifiedBy>
  <cp:revision>16</cp:revision>
  <dcterms:created xsi:type="dcterms:W3CDTF">2024-11-05T06:49:00Z</dcterms:created>
  <dcterms:modified xsi:type="dcterms:W3CDTF">2024-11-25T06:26:00Z</dcterms:modified>
</cp:coreProperties>
</file>