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Протокол № </w:t>
      </w:r>
      <w:r>
        <w:rPr>
          <w:rFonts w:cs="Times New Roman" w:ascii="Times New Roman" w:hAnsi="Times New Roman"/>
          <w:sz w:val="28"/>
          <w:szCs w:val="28"/>
        </w:rPr>
        <w:t>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заседания Совета по улучшению инвестиционного климата, поддержке инвестиционных проектов и экспертному отбору стратегических проектов при главе администрации муниципального района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10.04.202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г,  1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.00ч.                                                                                р.п.Дергачи</w:t>
      </w:r>
    </w:p>
    <w:p>
      <w:pPr>
        <w:pStyle w:val="Normal"/>
        <w:spacing w:lineRule="auto" w:line="240" w:before="0" w:after="0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hang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Присутствовали: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hang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43"/>
        <w:gridCol w:w="7027"/>
      </w:tblGrid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Мурзаков С.Н.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глава Дергачевского муниципального района, председатель Совета;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Шек Д. Б</w:t>
            </w:r>
            <w:r>
              <w:rPr>
                <w:rFonts w:cs="Times New Roman" w:ascii="Times New Roman" w:hAnsi="Times New Roman"/>
                <w:sz w:val="28"/>
              </w:rPr>
              <w:t>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начальник отдела экономики, инвестиционной политики администрации Дергачевского муниципального района, секретарь Совета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Суворова С.Н.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руководитель аппарата  администрации Дергачевского муниципального района;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Карицкий С.А.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начальника отдела строительства и архитектуры администрации Дергачевского муниципального района;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Ляхова Н. А.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начальник отдела имущественных и земельных отношений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администрации Дергачевского муниципального района;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Костенко В.В.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начальник управления сельского хозяйства администрации Дергачевского муниципального района;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Бабошкина Т.М.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начальник финансового управления администрации Дергачевского муниципального района;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ДНЯ: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 ходе реализации инвестиционных проектов в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году, расположенных на территории Дергачевского муниципального района, возникающие проблемы и возможные пути их решения;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 ходе реализации внедрения муниципального инвестиционного стандарта.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СЛУШАЛИ: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 xml:space="preserve">о 1 вопросу – </w:t>
      </w:r>
      <w:r>
        <w:rPr>
          <w:rFonts w:cs="Times New Roman" w:ascii="Times New Roman" w:hAnsi="Times New Roman"/>
          <w:sz w:val="28"/>
          <w:szCs w:val="28"/>
        </w:rPr>
        <w:t>Шек Д. Б.</w:t>
      </w:r>
      <w:r>
        <w:rPr>
          <w:rFonts w:cs="Times New Roman" w:ascii="Times New Roman" w:hAnsi="Times New Roman"/>
          <w:sz w:val="28"/>
          <w:szCs w:val="28"/>
        </w:rPr>
        <w:t>,  котор</w:t>
      </w:r>
      <w:r>
        <w:rPr>
          <w:rFonts w:cs="Times New Roman" w:ascii="Times New Roman" w:hAnsi="Times New Roman"/>
          <w:sz w:val="28"/>
          <w:szCs w:val="28"/>
        </w:rPr>
        <w:t>ый</w:t>
      </w:r>
      <w:r>
        <w:rPr>
          <w:rFonts w:cs="Times New Roman" w:ascii="Times New Roman" w:hAnsi="Times New Roman"/>
          <w:sz w:val="28"/>
          <w:szCs w:val="28"/>
        </w:rPr>
        <w:t xml:space="preserve"> доложил о ходе реализации инвестиционных проектов в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году, объемах средств, вложенных в реализацию проектов.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 xml:space="preserve">о 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вопросу – </w:t>
      </w:r>
      <w:r>
        <w:rPr>
          <w:rFonts w:cs="Times New Roman" w:ascii="Times New Roman" w:hAnsi="Times New Roman"/>
          <w:sz w:val="28"/>
          <w:szCs w:val="28"/>
        </w:rPr>
        <w:t>Шек Д. Б.</w:t>
      </w:r>
      <w:r>
        <w:rPr>
          <w:rFonts w:cs="Times New Roman" w:ascii="Times New Roman" w:hAnsi="Times New Roman"/>
          <w:sz w:val="28"/>
          <w:szCs w:val="28"/>
        </w:rPr>
        <w:t xml:space="preserve">,  </w:t>
      </w:r>
      <w:r>
        <w:rPr>
          <w:rFonts w:cs="Times New Roman" w:ascii="Times New Roman" w:hAnsi="Times New Roman"/>
          <w:sz w:val="28"/>
          <w:szCs w:val="28"/>
        </w:rPr>
        <w:t>о текущей стадии внедрения муницпального инвестиционного стандарта.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РЕШИЛИ: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Принять к сведению информацию о реализуемых инвестиционных проектах в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на территории Дергачевского муниципального района;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Продолжить работу по внедрению муниципального инвестиционного стандарта.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3.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Рассмотреть возможность размещения на оф. ресурсах частных инвест. площадок.</w:t>
      </w:r>
    </w:p>
    <w:p>
      <w:pPr>
        <w:pStyle w:val="Normal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Председатель Совета                                                          С.Н.Мурзаков                    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112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6z0">
    <w:name w:val="WW8Num6z0"/>
    <w:qFormat/>
    <w:rPr>
      <w:b w:val="false"/>
    </w:rPr>
  </w:style>
  <w:style w:type="character" w:styleId="WW8Num5z0">
    <w:name w:val="WW8Num5z0"/>
    <w:qFormat/>
    <w:rPr>
      <w:b w:val="fals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 w:customStyle="1">
    <w:name w:val="Стиль"/>
    <w:qFormat/>
    <w:rsid w:val="00f8112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8112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6">
    <w:name w:val="WW8Num6"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Application>LibreOffice/7.5.1.2$Windows_x86 LibreOffice_project/fcbaee479e84c6cd81291587d2ee68cba099e129</Application>
  <AppVersion>15.0000</AppVersion>
  <Pages>2</Pages>
  <Words>209</Words>
  <Characters>1605</Characters>
  <CharactersWithSpaces>1950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2023-02-27T07:48:00Z</dcterms:created>
  <dc:creator>User</dc:creator>
  <dc:description/>
  <dc:language>ru-RU</dc:language>
  <cp:lastModifiedBy/>
  <cp:lastPrinted>2023-04-12T09:59:23Z</cp:lastPrinted>
  <dcterms:modified xsi:type="dcterms:W3CDTF">2024-11-18T11:38:26Z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