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76" w:rsidRDefault="002C08E0" w:rsidP="00463576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4"/>
          <w:szCs w:val="24"/>
        </w:rPr>
      </w:pPr>
      <w:r w:rsidRPr="002C08E0">
        <w:fldChar w:fldCharType="begin"/>
      </w:r>
      <w:r w:rsidR="00C0569C">
        <w:instrText xml:space="preserve"> HYPERLINK "https://dyadkovskaya.ru/munitsipalnyj-zemelnyj-kontrol/munitsipalnyj-kontrol-za-soblyudeniem-pravil-blagoustrojstva-territorii-dyadkovskogo-selskogo-poseleniya/11635-pryadok-dosudebnogo-obzhalovaniya-reshenij-kontrolnogo-nadzornogo-organa-dejstvij-bezdejstviya-ego-dolzhnostnykh-lits" </w:instrText>
      </w:r>
      <w:r w:rsidRPr="002C08E0">
        <w:fldChar w:fldCharType="separate"/>
      </w:r>
      <w:r w:rsidR="00463576">
        <w:rPr>
          <w:rStyle w:val="a3"/>
          <w:rFonts w:ascii="Tahoma" w:hAnsi="Tahoma" w:cs="Tahoma"/>
          <w:color w:val="4990D7"/>
          <w:sz w:val="24"/>
          <w:szCs w:val="24"/>
          <w:u w:val="none"/>
        </w:rPr>
        <w:t>Прядок досудебного обжалования решений контрольного (надзорного) органа, действий (бездействия) его должностных лиц</w:t>
      </w:r>
      <w:r>
        <w:rPr>
          <w:rStyle w:val="a3"/>
          <w:rFonts w:ascii="Tahoma" w:hAnsi="Tahoma" w:cs="Tahoma"/>
          <w:color w:val="4990D7"/>
          <w:sz w:val="24"/>
          <w:szCs w:val="24"/>
          <w:u w:val="none"/>
        </w:rPr>
        <w:fldChar w:fldCharType="end"/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Решения администрации, действия (бездействие) должностных лиц, уполномоченных осуществлять </w:t>
      </w:r>
      <w:r w:rsidRPr="00193BF8">
        <w:rPr>
          <w:rFonts w:ascii="Tahoma" w:hAnsi="Tahoma" w:cs="Tahoma"/>
          <w:sz w:val="20"/>
          <w:szCs w:val="20"/>
        </w:rPr>
        <w:t>муниципальный контроль в сфер</w:t>
      </w:r>
      <w:bookmarkStart w:id="0" w:name="_GoBack"/>
      <w:bookmarkEnd w:id="0"/>
      <w:r w:rsidRPr="00193BF8">
        <w:rPr>
          <w:rFonts w:ascii="Tahoma" w:hAnsi="Tahoma" w:cs="Tahoma"/>
          <w:sz w:val="20"/>
          <w:szCs w:val="20"/>
        </w:rPr>
        <w:t>е благоустройства</w:t>
      </w:r>
      <w:r>
        <w:rPr>
          <w:rFonts w:ascii="Tahoma" w:hAnsi="Tahoma" w:cs="Tahoma"/>
          <w:color w:val="333333"/>
          <w:sz w:val="20"/>
          <w:szCs w:val="20"/>
        </w:rPr>
        <w:t>, могут быть обжалованы в порядке, установленном главой 9 Федерального закона № 248-ФЗ.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Решения органа муниципального контроля, действия (бездействие) его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1) решений о проведении контрольных мероприятий;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2) актов контрольных мероприятий, предписаний об устранении выявленных нарушений;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937255">
        <w:rPr>
          <w:rFonts w:ascii="Tahoma" w:hAnsi="Tahoma" w:cs="Tahoma"/>
          <w:color w:val="333333"/>
          <w:sz w:val="20"/>
          <w:szCs w:val="20"/>
        </w:rPr>
        <w:t>Зерновского</w:t>
      </w:r>
      <w:proofErr w:type="spellEnd"/>
      <w:r w:rsidR="00937255">
        <w:rPr>
          <w:rFonts w:ascii="Tahoma" w:hAnsi="Tahoma" w:cs="Tahoma"/>
          <w:color w:val="333333"/>
          <w:sz w:val="20"/>
          <w:szCs w:val="20"/>
        </w:rPr>
        <w:t xml:space="preserve"> </w:t>
      </w:r>
      <w:r w:rsidR="00C82F3E">
        <w:rPr>
          <w:rFonts w:ascii="Tahoma" w:hAnsi="Tahoma" w:cs="Tahoma"/>
          <w:color w:val="333333"/>
          <w:sz w:val="20"/>
          <w:szCs w:val="20"/>
        </w:rPr>
        <w:t xml:space="preserve">МО  </w:t>
      </w:r>
      <w:proofErr w:type="spellStart"/>
      <w:r w:rsidR="00C82F3E">
        <w:rPr>
          <w:rFonts w:ascii="Tahoma" w:hAnsi="Tahoma" w:cs="Tahoma"/>
          <w:color w:val="333333"/>
          <w:sz w:val="20"/>
          <w:szCs w:val="20"/>
        </w:rPr>
        <w:t>Дергачевского</w:t>
      </w:r>
      <w:proofErr w:type="spellEnd"/>
      <w:r w:rsidR="00C82F3E">
        <w:rPr>
          <w:rFonts w:ascii="Tahoma" w:hAnsi="Tahoma" w:cs="Tahoma"/>
          <w:color w:val="333333"/>
          <w:sz w:val="20"/>
          <w:szCs w:val="20"/>
        </w:rPr>
        <w:t xml:space="preserve"> муниципального </w:t>
      </w:r>
      <w:r>
        <w:rPr>
          <w:rFonts w:ascii="Tahoma" w:hAnsi="Tahoma" w:cs="Tahoma"/>
          <w:color w:val="333333"/>
          <w:sz w:val="20"/>
          <w:szCs w:val="20"/>
        </w:rPr>
        <w:t xml:space="preserve"> района с предварительным информированием главы </w:t>
      </w:r>
      <w:proofErr w:type="spellStart"/>
      <w:r w:rsidR="00937255">
        <w:rPr>
          <w:rFonts w:ascii="Tahoma" w:hAnsi="Tahoma" w:cs="Tahoma"/>
          <w:color w:val="333333"/>
          <w:sz w:val="20"/>
          <w:szCs w:val="20"/>
        </w:rPr>
        <w:t>Зерновского</w:t>
      </w:r>
      <w:proofErr w:type="spellEnd"/>
      <w:r w:rsidR="00937255">
        <w:rPr>
          <w:rFonts w:ascii="Tahoma" w:hAnsi="Tahoma" w:cs="Tahoma"/>
          <w:color w:val="333333"/>
          <w:sz w:val="20"/>
          <w:szCs w:val="20"/>
        </w:rPr>
        <w:t xml:space="preserve"> </w:t>
      </w:r>
      <w:r w:rsidR="00C82F3E">
        <w:rPr>
          <w:rFonts w:ascii="Tahoma" w:hAnsi="Tahoma" w:cs="Tahoma"/>
          <w:color w:val="333333"/>
          <w:sz w:val="20"/>
          <w:szCs w:val="20"/>
        </w:rPr>
        <w:t xml:space="preserve">МО  </w:t>
      </w:r>
      <w:proofErr w:type="spellStart"/>
      <w:r w:rsidR="00C82F3E">
        <w:rPr>
          <w:rFonts w:ascii="Tahoma" w:hAnsi="Tahoma" w:cs="Tahoma"/>
          <w:color w:val="333333"/>
          <w:sz w:val="20"/>
          <w:szCs w:val="20"/>
        </w:rPr>
        <w:t>Дергачевского</w:t>
      </w:r>
      <w:proofErr w:type="spellEnd"/>
      <w:r w:rsidR="00C82F3E">
        <w:rPr>
          <w:rFonts w:ascii="Tahoma" w:hAnsi="Tahoma" w:cs="Tahoma"/>
          <w:color w:val="333333"/>
          <w:sz w:val="20"/>
          <w:szCs w:val="20"/>
        </w:rPr>
        <w:t xml:space="preserve"> муниципального  </w:t>
      </w:r>
      <w:r>
        <w:rPr>
          <w:rFonts w:ascii="Tahoma" w:hAnsi="Tahoma" w:cs="Tahoma"/>
          <w:color w:val="333333"/>
          <w:sz w:val="20"/>
          <w:szCs w:val="20"/>
        </w:rPr>
        <w:t>района о наличии в жалобе (документах) сведений, составляющих государственную или иную охраняемую законом тайну.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Жалоба на решение администрации, действия (бездействие) его должностных лиц рассматривается главой </w:t>
      </w:r>
      <w:proofErr w:type="spellStart"/>
      <w:r w:rsidR="00937255">
        <w:rPr>
          <w:rFonts w:ascii="Tahoma" w:hAnsi="Tahoma" w:cs="Tahoma"/>
          <w:color w:val="333333"/>
          <w:sz w:val="20"/>
          <w:szCs w:val="20"/>
        </w:rPr>
        <w:t>Зерновского</w:t>
      </w:r>
      <w:proofErr w:type="spellEnd"/>
      <w:r w:rsidR="00937255">
        <w:rPr>
          <w:rFonts w:ascii="Tahoma" w:hAnsi="Tahoma" w:cs="Tahoma"/>
          <w:color w:val="333333"/>
          <w:sz w:val="20"/>
          <w:szCs w:val="20"/>
        </w:rPr>
        <w:t xml:space="preserve"> </w:t>
      </w:r>
      <w:r w:rsidR="00C82F3E">
        <w:rPr>
          <w:rFonts w:ascii="Tahoma" w:hAnsi="Tahoma" w:cs="Tahoma"/>
          <w:color w:val="333333"/>
          <w:sz w:val="20"/>
          <w:szCs w:val="20"/>
        </w:rPr>
        <w:t xml:space="preserve">МО  </w:t>
      </w:r>
      <w:proofErr w:type="spellStart"/>
      <w:r w:rsidR="00C82F3E">
        <w:rPr>
          <w:rFonts w:ascii="Tahoma" w:hAnsi="Tahoma" w:cs="Tahoma"/>
          <w:color w:val="333333"/>
          <w:sz w:val="20"/>
          <w:szCs w:val="20"/>
        </w:rPr>
        <w:t>Дергачевского</w:t>
      </w:r>
      <w:proofErr w:type="spellEnd"/>
      <w:r w:rsidR="00C82F3E">
        <w:rPr>
          <w:rFonts w:ascii="Tahoma" w:hAnsi="Tahoma" w:cs="Tahoma"/>
          <w:color w:val="333333"/>
          <w:sz w:val="20"/>
          <w:szCs w:val="20"/>
        </w:rPr>
        <w:t xml:space="preserve"> муниципального  </w:t>
      </w:r>
      <w:r>
        <w:rPr>
          <w:rFonts w:ascii="Tahoma" w:hAnsi="Tahoma" w:cs="Tahoma"/>
          <w:color w:val="333333"/>
          <w:sz w:val="20"/>
          <w:szCs w:val="20"/>
        </w:rPr>
        <w:t>района.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lastRenderedPageBreak/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937255">
        <w:rPr>
          <w:rFonts w:ascii="Tahoma" w:hAnsi="Tahoma" w:cs="Tahoma"/>
          <w:color w:val="333333"/>
          <w:sz w:val="20"/>
          <w:szCs w:val="20"/>
        </w:rPr>
        <w:t>Зерновского</w:t>
      </w:r>
      <w:proofErr w:type="spellEnd"/>
      <w:r w:rsidR="00937255">
        <w:rPr>
          <w:rFonts w:ascii="Tahoma" w:hAnsi="Tahoma" w:cs="Tahoma"/>
          <w:color w:val="333333"/>
          <w:sz w:val="20"/>
          <w:szCs w:val="20"/>
        </w:rPr>
        <w:t xml:space="preserve"> МО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="00937255">
        <w:rPr>
          <w:rFonts w:ascii="Tahoma" w:hAnsi="Tahoma" w:cs="Tahoma"/>
          <w:color w:val="333333"/>
          <w:sz w:val="20"/>
          <w:szCs w:val="20"/>
        </w:rPr>
        <w:t>Дергачевского</w:t>
      </w:r>
      <w:proofErr w:type="spellEnd"/>
      <w:r w:rsidR="00937255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района не более чем на 20 рабочих дней.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Уполномоченный на рассмотрение жалобы орган принимает решение об отказе в рассмотрении жалобы в течение 5 рабочих дней со дня получения при наличии оснований, установленных статьей 42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1) оставляет жалобу без удовлетворения;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2) отменяет решение контрольного органа полностью или частично;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3) отменяет решение контрольного органа полностью и принимает новое решение;</w:t>
      </w:r>
    </w:p>
    <w:p w:rsidR="00463576" w:rsidRDefault="00463576" w:rsidP="00463576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504297" w:rsidRDefault="00504297"/>
    <w:sectPr w:rsidR="00504297" w:rsidSect="002C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2"/>
    <w:rsid w:val="00193BF8"/>
    <w:rsid w:val="002C08E0"/>
    <w:rsid w:val="00335F38"/>
    <w:rsid w:val="00463576"/>
    <w:rsid w:val="00504297"/>
    <w:rsid w:val="005C2EDD"/>
    <w:rsid w:val="00937255"/>
    <w:rsid w:val="00C0569C"/>
    <w:rsid w:val="00C82F3E"/>
    <w:rsid w:val="00DA3B52"/>
    <w:rsid w:val="00E806C9"/>
    <w:rsid w:val="00F9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0"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ПК</cp:lastModifiedBy>
  <cp:revision>13</cp:revision>
  <dcterms:created xsi:type="dcterms:W3CDTF">2024-12-18T07:26:00Z</dcterms:created>
  <dcterms:modified xsi:type="dcterms:W3CDTF">2024-12-23T11:26:00Z</dcterms:modified>
</cp:coreProperties>
</file>