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right"/>
        <w:rPr>
          <w:rFonts w:ascii="Times New Roman" w:hAnsi="Times New Roman"/>
          <w:b w:val="1"/>
          <w:sz w:val="24"/>
        </w:rPr>
      </w:pP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СОВЕТ ДЕРГАЧЕВСКОГО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 ОБРАЗОВАНИЯ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ДЕРГАЧЕВСКОГО МУНИЦИПАЛЬНОГО РАЙОНА</w:t>
      </w:r>
    </w:p>
    <w:p w14:paraId="05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САРАТОВСКОЙ О</w:t>
      </w:r>
      <w:r>
        <w:rPr>
          <w:rFonts w:ascii="Times New Roman" w:hAnsi="Times New Roman"/>
          <w:b w:val="1"/>
          <w:sz w:val="28"/>
        </w:rPr>
        <w:t>БЛАСТИ</w:t>
      </w:r>
    </w:p>
    <w:p w14:paraId="06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pStyle w:val="Style_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15 апреля 2024г.</w:t>
      </w:r>
    </w:p>
    <w:p w14:paraId="08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9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</w:t>
      </w:r>
      <w:r>
        <w:rPr>
          <w:rFonts w:ascii="Times New Roman" w:hAnsi="Times New Roman"/>
          <w:b w:val="1"/>
          <w:sz w:val="28"/>
        </w:rPr>
        <w:t xml:space="preserve"> Е Ш Е Н И Е </w:t>
      </w:r>
      <w:r>
        <w:rPr>
          <w:rFonts w:ascii="Times New Roman" w:hAnsi="Times New Roman"/>
          <w:b w:val="1"/>
          <w:sz w:val="28"/>
        </w:rPr>
        <w:t xml:space="preserve"> №37-88</w:t>
      </w:r>
    </w:p>
    <w:p w14:paraId="0A000000">
      <w:pPr>
        <w:pStyle w:val="Style_3"/>
        <w:ind w:firstLine="567"/>
        <w:jc w:val="center"/>
        <w:rPr>
          <w:b w:val="0"/>
          <w:sz w:val="28"/>
        </w:rPr>
      </w:pPr>
      <w:r>
        <w:rPr>
          <w:b w:val="0"/>
          <w:color w:val="000000"/>
          <w:sz w:val="28"/>
        </w:rPr>
        <w:tab/>
      </w:r>
      <w:r>
        <w:rPr>
          <w:b w:val="0"/>
          <w:color w:val="000000"/>
          <w:sz w:val="28"/>
        </w:rPr>
        <w:tab/>
      </w:r>
      <w:r>
        <w:rPr>
          <w:b w:val="0"/>
          <w:color w:val="000000"/>
          <w:sz w:val="28"/>
        </w:rPr>
        <w:tab/>
      </w:r>
      <w:r>
        <w:rPr>
          <w:b w:val="0"/>
          <w:color w:val="000000"/>
          <w:sz w:val="28"/>
        </w:rPr>
        <w:tab/>
      </w:r>
      <w:r>
        <w:rPr>
          <w:b w:val="0"/>
          <w:color w:val="000000"/>
          <w:sz w:val="28"/>
        </w:rPr>
        <w:tab/>
      </w:r>
    </w:p>
    <w:p w14:paraId="0B000000">
      <w:pPr>
        <w:rPr>
          <w:b w:val="0"/>
          <w:sz w:val="28"/>
        </w:rPr>
      </w:pPr>
    </w:p>
    <w:p w14:paraId="0C000000">
      <w:pPr>
        <w:pStyle w:val="Style_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Об  исполнении бюджета </w:t>
      </w:r>
    </w:p>
    <w:p w14:paraId="0D000000">
      <w:pPr>
        <w:pStyle w:val="Style_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Дергачевского</w:t>
      </w:r>
      <w:r>
        <w:rPr>
          <w:rFonts w:ascii="Times New Roman" w:hAnsi="Times New Roman"/>
          <w:b w:val="0"/>
          <w:sz w:val="28"/>
        </w:rPr>
        <w:t xml:space="preserve"> муниципального образования </w:t>
      </w:r>
    </w:p>
    <w:p w14:paraId="0E000000">
      <w:pPr>
        <w:pStyle w:val="Style_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Дергачевского</w:t>
      </w:r>
      <w:r>
        <w:rPr>
          <w:rFonts w:ascii="Times New Roman" w:hAnsi="Times New Roman"/>
          <w:b w:val="0"/>
          <w:sz w:val="28"/>
        </w:rPr>
        <w:t xml:space="preserve"> муниципального </w:t>
      </w:r>
      <w:r>
        <w:rPr>
          <w:rFonts w:ascii="Times New Roman" w:hAnsi="Times New Roman"/>
          <w:b w:val="0"/>
          <w:sz w:val="28"/>
        </w:rPr>
        <w:t xml:space="preserve">района </w:t>
      </w:r>
    </w:p>
    <w:p w14:paraId="0F000000">
      <w:pPr>
        <w:pStyle w:val="Style_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за  1 квартал </w:t>
      </w:r>
      <w:r>
        <w:rPr>
          <w:rFonts w:ascii="Times New Roman" w:hAnsi="Times New Roman"/>
          <w:b w:val="0"/>
          <w:sz w:val="28"/>
        </w:rPr>
        <w:t>2024</w:t>
      </w:r>
      <w:r>
        <w:rPr>
          <w:rFonts w:ascii="Times New Roman" w:hAnsi="Times New Roman"/>
          <w:b w:val="0"/>
          <w:sz w:val="28"/>
        </w:rPr>
        <w:t xml:space="preserve"> года</w:t>
      </w:r>
    </w:p>
    <w:p w14:paraId="10000000">
      <w:pPr>
        <w:pStyle w:val="Style_1"/>
        <w:ind/>
        <w:jc w:val="both"/>
        <w:rPr>
          <w:rFonts w:ascii="Times New Roman" w:hAnsi="Times New Roman"/>
          <w:b w:val="0"/>
          <w:sz w:val="28"/>
        </w:rPr>
      </w:pPr>
    </w:p>
    <w:p w14:paraId="11000000">
      <w:pPr>
        <w:pStyle w:val="Style_1"/>
        <w:ind/>
        <w:jc w:val="both"/>
        <w:rPr>
          <w:rFonts w:ascii="Times New Roman" w:hAnsi="Times New Roman"/>
          <w:b w:val="0"/>
          <w:sz w:val="28"/>
        </w:rPr>
      </w:pPr>
    </w:p>
    <w:p w14:paraId="12000000">
      <w:pPr>
        <w:pStyle w:val="Style_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Руководствуясь законом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Саратовской области «О бюджетной системе и  бюджетном процессе Саратовской области», Уставом Дергачевского муниципального района Саратовской области, заслушав  информацию начальника  отдела планирования и отчетности администрации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 района </w:t>
      </w:r>
      <w:r>
        <w:rPr>
          <w:rFonts w:ascii="Times New Roman" w:hAnsi="Times New Roman"/>
          <w:sz w:val="28"/>
        </w:rPr>
        <w:t>Гепалову</w:t>
      </w:r>
      <w:r>
        <w:rPr>
          <w:rFonts w:ascii="Times New Roman" w:hAnsi="Times New Roman"/>
          <w:sz w:val="28"/>
        </w:rPr>
        <w:t xml:space="preserve"> С.С. «Об исполнении   бюджета Дергачевского муниципаль</w:t>
      </w:r>
      <w:r>
        <w:rPr>
          <w:rFonts w:ascii="Times New Roman" w:hAnsi="Times New Roman"/>
          <w:sz w:val="28"/>
        </w:rPr>
        <w:t>ног</w:t>
      </w:r>
      <w:r>
        <w:rPr>
          <w:rFonts w:ascii="Times New Roman" w:hAnsi="Times New Roman"/>
          <w:sz w:val="28"/>
        </w:rPr>
        <w:t>о образования за  1 квартал 2024</w:t>
      </w:r>
      <w:r>
        <w:rPr>
          <w:rFonts w:ascii="Times New Roman" w:hAnsi="Times New Roman"/>
          <w:sz w:val="28"/>
        </w:rPr>
        <w:t xml:space="preserve"> года»,  </w:t>
      </w:r>
    </w:p>
    <w:p w14:paraId="13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</w:t>
      </w:r>
      <w:r>
        <w:rPr>
          <w:rFonts w:ascii="Times New Roman" w:hAnsi="Times New Roman"/>
          <w:sz w:val="28"/>
        </w:rPr>
        <w:t xml:space="preserve"> РЕШИЛ:</w:t>
      </w:r>
    </w:p>
    <w:p w14:paraId="14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1Утвердить о</w:t>
      </w:r>
      <w:r>
        <w:rPr>
          <w:rFonts w:ascii="Times New Roman" w:hAnsi="Times New Roman"/>
          <w:sz w:val="28"/>
        </w:rPr>
        <w:t>тчет об исполнении  доходов  бюджета  Дергачевского</w:t>
      </w:r>
      <w:r>
        <w:rPr>
          <w:rFonts w:ascii="Times New Roman" w:hAnsi="Times New Roman"/>
          <w:sz w:val="28"/>
        </w:rPr>
        <w:t xml:space="preserve"> муниципального образования за </w:t>
      </w:r>
      <w:r>
        <w:rPr>
          <w:rFonts w:ascii="Times New Roman" w:hAnsi="Times New Roman"/>
          <w:sz w:val="28"/>
        </w:rPr>
        <w:t>1 квартал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>024</w:t>
      </w:r>
      <w:r>
        <w:rPr>
          <w:rFonts w:ascii="Times New Roman" w:hAnsi="Times New Roman"/>
          <w:sz w:val="28"/>
        </w:rPr>
        <w:t xml:space="preserve"> года в сумме </w:t>
      </w:r>
      <w:r>
        <w:rPr>
          <w:rFonts w:ascii="Times New Roman" w:hAnsi="Times New Roman"/>
          <w:sz w:val="28"/>
        </w:rPr>
        <w:t>5349,8</w:t>
      </w:r>
      <w:r>
        <w:rPr>
          <w:rFonts w:ascii="Times New Roman" w:hAnsi="Times New Roman"/>
          <w:sz w:val="28"/>
        </w:rPr>
        <w:t xml:space="preserve"> тыс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ублей  (приложение 1), отчет об исполнении  расходов  бюджета  Дергачевского муниципального </w:t>
      </w:r>
      <w:r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 за  1  квартал  2024</w:t>
      </w:r>
      <w:r>
        <w:rPr>
          <w:rFonts w:ascii="Times New Roman" w:hAnsi="Times New Roman"/>
          <w:sz w:val="28"/>
        </w:rPr>
        <w:t xml:space="preserve"> года в сумме </w:t>
      </w:r>
      <w:r>
        <w:rPr>
          <w:rFonts w:ascii="Times New Roman" w:hAnsi="Times New Roman"/>
          <w:sz w:val="28"/>
        </w:rPr>
        <w:t>2668,2</w:t>
      </w:r>
      <w:r>
        <w:rPr>
          <w:rFonts w:ascii="Times New Roman" w:hAnsi="Times New Roman"/>
          <w:sz w:val="28"/>
        </w:rPr>
        <w:t xml:space="preserve"> тыс.</w:t>
      </w:r>
      <w:r>
        <w:rPr>
          <w:rFonts w:ascii="Times New Roman" w:hAnsi="Times New Roman"/>
          <w:sz w:val="28"/>
        </w:rPr>
        <w:t xml:space="preserve"> рублей (приложение </w:t>
      </w:r>
      <w:r>
        <w:rPr>
          <w:rFonts w:ascii="Times New Roman" w:hAnsi="Times New Roman"/>
          <w:sz w:val="28"/>
        </w:rPr>
        <w:t xml:space="preserve"> 2).</w:t>
      </w:r>
    </w:p>
    <w:p w14:paraId="15000000">
      <w:pPr>
        <w:ind w:firstLine="708"/>
        <w:jc w:val="both"/>
        <w:rPr>
          <w:rFonts w:ascii="Times New Roman" w:hAnsi="Times New Roman"/>
          <w:sz w:val="28"/>
        </w:rPr>
      </w:pPr>
    </w:p>
    <w:p w14:paraId="16000000">
      <w:pPr>
        <w:pStyle w:val="Style_1"/>
        <w:ind w:firstLine="708"/>
        <w:jc w:val="both"/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.Настоящее решение вступает в силу с момента его </w:t>
      </w:r>
      <w:r>
        <w:rPr>
          <w:rFonts w:ascii="Times New Roman" w:hAnsi="Times New Roman"/>
          <w:sz w:val="28"/>
        </w:rPr>
        <w:t xml:space="preserve">опубликования (обнародования)  на  официальном  сайте  администрации 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 муниципального  района.</w:t>
      </w:r>
    </w:p>
    <w:p w14:paraId="17000000">
      <w:pPr>
        <w:pStyle w:val="Style_1"/>
        <w:rPr>
          <w:rFonts w:ascii="Times New Roman" w:hAnsi="Times New Roman"/>
          <w:b w:val="1"/>
          <w:sz w:val="28"/>
        </w:rPr>
      </w:pPr>
    </w:p>
    <w:p w14:paraId="18000000">
      <w:pPr>
        <w:pStyle w:val="Style_1"/>
        <w:tabs>
          <w:tab w:leader="none" w:pos="0" w:val="left"/>
        </w:tabs>
        <w:ind w:firstLine="720"/>
        <w:jc w:val="both"/>
        <w:rPr>
          <w:rFonts w:ascii="Times New Roman" w:hAnsi="Times New Roman"/>
          <w:sz w:val="28"/>
        </w:rPr>
      </w:pPr>
    </w:p>
    <w:p w14:paraId="19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И.О.главы</w:t>
      </w:r>
      <w:r>
        <w:rPr>
          <w:b w:val="0"/>
          <w:sz w:val="28"/>
        </w:rPr>
        <w:t xml:space="preserve"> Дергачевского</w:t>
      </w:r>
    </w:p>
    <w:p w14:paraId="1A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муниципального образования                  </w:t>
      </w:r>
      <w:r>
        <w:rPr>
          <w:b w:val="0"/>
          <w:sz w:val="28"/>
        </w:rPr>
        <w:t xml:space="preserve">                             Ф.М.Полещук</w:t>
      </w:r>
    </w:p>
    <w:p w14:paraId="1B000000">
      <w:pPr>
        <w:ind/>
        <w:jc w:val="both"/>
        <w:rPr>
          <w:b w:val="0"/>
          <w:sz w:val="28"/>
        </w:rPr>
      </w:pPr>
    </w:p>
    <w:p w14:paraId="1C000000">
      <w:pPr>
        <w:pStyle w:val="Style_1"/>
        <w:ind w:firstLine="720"/>
        <w:jc w:val="both"/>
        <w:rPr>
          <w:rFonts w:ascii="Times New Roman" w:hAnsi="Times New Roman"/>
          <w:b w:val="0"/>
          <w:sz w:val="28"/>
        </w:rPr>
      </w:pPr>
    </w:p>
    <w:p w14:paraId="1D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p w14:paraId="1E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p w14:paraId="1F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p w14:paraId="20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p w14:paraId="21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p w14:paraId="22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p w14:paraId="23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p w14:paraId="24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sectPr>
      <w:pgSz w:h="16838" w:w="11906"/>
      <w:pgMar w:bottom="709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Normal (Web)"/>
    <w:basedOn w:val="Style_4"/>
    <w:link w:val="Style_5_ch"/>
    <w:pPr>
      <w:spacing w:afterAutospacing="on" w:beforeAutospacing="on"/>
      <w:ind/>
    </w:pPr>
  </w:style>
  <w:style w:styleId="Style_5_ch" w:type="character">
    <w:name w:val="Normal (Web)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9" w:type="paragraph">
    <w:name w:val="toc 7"/>
    <w:next w:val="Style_4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4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Body Text Indent 2"/>
    <w:basedOn w:val="Style_4"/>
    <w:link w:val="Style_11_ch"/>
    <w:pPr>
      <w:ind w:firstLine="0" w:left="-720"/>
    </w:pPr>
  </w:style>
  <w:style w:styleId="Style_11_ch" w:type="character">
    <w:name w:val="Body Text Indent 2"/>
    <w:basedOn w:val="Style_4_ch"/>
    <w:link w:val="Style_11"/>
  </w:style>
  <w:style w:styleId="Style_12" w:type="paragraph">
    <w:name w:val="Balloon Text"/>
    <w:basedOn w:val="Style_4"/>
    <w:link w:val="Style_12_ch"/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List Paragraph"/>
    <w:basedOn w:val="Style_4"/>
    <w:link w:val="Style_13_ch"/>
    <w:pPr>
      <w:ind w:firstLine="0" w:left="720"/>
      <w:contextualSpacing w:val="1"/>
    </w:pPr>
  </w:style>
  <w:style w:styleId="Style_13_ch" w:type="character">
    <w:name w:val="List Paragraph"/>
    <w:basedOn w:val="Style_4_ch"/>
    <w:link w:val="Style_13"/>
  </w:style>
  <w:style w:styleId="Style_14" w:type="paragraph">
    <w:name w:val="toc 3"/>
    <w:next w:val="Style_4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Цветовое выделение"/>
    <w:link w:val="Style_15_ch"/>
    <w:rPr>
      <w:b w:val="1"/>
      <w:color w:val="26282F"/>
    </w:rPr>
  </w:style>
  <w:style w:styleId="Style_15_ch" w:type="character">
    <w:name w:val="Цветовое выделение"/>
    <w:link w:val="Style_15"/>
    <w:rPr>
      <w:b w:val="1"/>
      <w:color w:val="26282F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z w:val="22"/>
    </w:rPr>
  </w:style>
  <w:style w:styleId="Style_17" w:type="paragraph">
    <w:name w:val="Body Text"/>
    <w:basedOn w:val="Style_4"/>
    <w:link w:val="Style_17_ch"/>
    <w:pPr>
      <w:spacing w:after="120"/>
      <w:ind/>
    </w:pPr>
  </w:style>
  <w:style w:styleId="Style_17_ch" w:type="character">
    <w:name w:val="Body Text"/>
    <w:basedOn w:val="Style_4_ch"/>
    <w:link w:val="Style_17"/>
  </w:style>
  <w:style w:styleId="Style_18" w:type="paragraph">
    <w:name w:val="ConsPlusNormal"/>
    <w:link w:val="Style_18_ch"/>
    <w:rPr>
      <w:rFonts w:ascii="Arial" w:hAnsi="Arial"/>
    </w:rPr>
  </w:style>
  <w:style w:styleId="Style_18_ch" w:type="character">
    <w:name w:val="ConsPlusNormal"/>
    <w:link w:val="Style_18"/>
    <w:rPr>
      <w:rFonts w:ascii="Arial" w:hAnsi="Arial"/>
    </w:rPr>
  </w:style>
  <w:style w:styleId="Style_19" w:type="paragraph">
    <w:name w:val="heading 1"/>
    <w:basedOn w:val="Style_4"/>
    <w:next w:val="Style_4"/>
    <w:link w:val="Style_19_ch"/>
    <w:uiPriority w:val="9"/>
    <w:qFormat/>
    <w:pPr>
      <w:widowControl w:val="0"/>
      <w:spacing w:after="108" w:before="108"/>
      <w:ind/>
      <w:jc w:val="center"/>
      <w:outlineLvl w:val="0"/>
    </w:pPr>
    <w:rPr>
      <w:rFonts w:ascii="Arial" w:hAnsi="Arial"/>
      <w:b w:val="1"/>
      <w:color w:val="26282F"/>
    </w:rPr>
  </w:style>
  <w:style w:styleId="Style_19_ch" w:type="character">
    <w:name w:val="heading 1"/>
    <w:basedOn w:val="Style_4_ch"/>
    <w:link w:val="Style_19"/>
    <w:rPr>
      <w:rFonts w:ascii="Arial" w:hAnsi="Arial"/>
      <w:b w:val="1"/>
      <w:color w:val="26282F"/>
    </w:rPr>
  </w:style>
  <w:style w:styleId="Style_20" w:type="paragraph">
    <w:name w:val="Hyperlink"/>
    <w:basedOn w:val="Style_21"/>
    <w:link w:val="Style_20_ch"/>
    <w:rPr>
      <w:color w:val="0000FF"/>
      <w:u w:val="single"/>
    </w:rPr>
  </w:style>
  <w:style w:styleId="Style_20_ch" w:type="character">
    <w:name w:val="Hyperlink"/>
    <w:basedOn w:val="Style_21_ch"/>
    <w:link w:val="Style_20"/>
    <w:rPr>
      <w:color w:val="0000FF"/>
      <w:u w:val="single"/>
    </w:rPr>
  </w:style>
  <w:style w:styleId="Style_22" w:type="paragraph">
    <w:name w:val="Footnote"/>
    <w:link w:val="Style_22_ch"/>
    <w:pPr>
      <w:ind/>
      <w:jc w:val="left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4"/>
    <w:link w:val="Style_23_ch"/>
    <w:uiPriority w:val="39"/>
    <w:pPr>
      <w:ind w:firstLine="0" w:left="0"/>
    </w:pPr>
    <w:rPr>
      <w:rFonts w:ascii="XO Thames" w:hAnsi="XO Thames"/>
      <w:b w:val="1"/>
    </w:rPr>
  </w:style>
  <w:style w:styleId="Style_23_ch" w:type="character">
    <w:name w:val="toc 1"/>
    <w:link w:val="Style_23"/>
    <w:rPr>
      <w:rFonts w:ascii="XO Thames" w:hAnsi="XO Thames"/>
      <w:b w:val="1"/>
    </w:rPr>
  </w:style>
  <w:style w:styleId="Style_24" w:type="paragraph">
    <w:name w:val="Header and Footer"/>
    <w:link w:val="Style_24_ch"/>
    <w:pPr>
      <w:spacing w:line="360" w:lineRule="auto"/>
      <w:ind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4"/>
    <w:link w:val="Style_25_ch"/>
    <w:uiPriority w:val="39"/>
    <w:pPr>
      <w:ind w:firstLine="0" w:left="1600"/>
    </w:pPr>
  </w:style>
  <w:style w:styleId="Style_25_ch" w:type="character">
    <w:name w:val="toc 9"/>
    <w:link w:val="Style_25"/>
  </w:style>
  <w:style w:styleId="Style_2" w:type="paragraph">
    <w:name w:val="Без интервала1"/>
    <w:link w:val="Style_2_ch"/>
    <w:rPr>
      <w:sz w:val="22"/>
    </w:rPr>
  </w:style>
  <w:style w:styleId="Style_2_ch" w:type="character">
    <w:name w:val="Без интервала1"/>
    <w:link w:val="Style_2"/>
    <w:rPr>
      <w:sz w:val="22"/>
    </w:rPr>
  </w:style>
  <w:style w:styleId="Style_26" w:type="paragraph">
    <w:name w:val="Основной текст с отступом1"/>
    <w:basedOn w:val="Style_4"/>
    <w:link w:val="Style_26_ch"/>
    <w:pPr>
      <w:ind w:firstLine="540"/>
      <w:jc w:val="both"/>
    </w:pPr>
    <w:rPr>
      <w:rFonts w:ascii="Arial" w:hAnsi="Arial"/>
      <w:sz w:val="28"/>
    </w:rPr>
  </w:style>
  <w:style w:styleId="Style_26_ch" w:type="character">
    <w:name w:val="Основной текст с отступом1"/>
    <w:basedOn w:val="Style_4_ch"/>
    <w:link w:val="Style_26"/>
    <w:rPr>
      <w:rFonts w:ascii="Arial" w:hAnsi="Arial"/>
      <w:sz w:val="28"/>
    </w:rPr>
  </w:style>
  <w:style w:styleId="Style_27" w:type="paragraph">
    <w:name w:val="toc 8"/>
    <w:next w:val="Style_4"/>
    <w:link w:val="Style_27_ch"/>
    <w:uiPriority w:val="39"/>
    <w:pPr>
      <w:ind w:firstLine="0" w:left="1400"/>
    </w:pPr>
  </w:style>
  <w:style w:styleId="Style_27_ch" w:type="character">
    <w:name w:val="toc 8"/>
    <w:link w:val="Style_27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3" w:type="paragraph">
    <w:name w:val="Default"/>
    <w:link w:val="Style_3_ch"/>
    <w:rPr>
      <w:rFonts w:ascii="Times New Roman" w:hAnsi="Times New Roman"/>
      <w:color w:val="000000"/>
      <w:sz w:val="24"/>
    </w:rPr>
  </w:style>
  <w:style w:styleId="Style_3_ch" w:type="character">
    <w:name w:val="Default"/>
    <w:link w:val="Style_3"/>
    <w:rPr>
      <w:rFonts w:ascii="Times New Roman" w:hAnsi="Times New Roman"/>
      <w:color w:val="000000"/>
      <w:sz w:val="24"/>
    </w:rPr>
  </w:style>
  <w:style w:styleId="Style_28" w:type="paragraph">
    <w:name w:val="toc 5"/>
    <w:next w:val="Style_4"/>
    <w:link w:val="Style_28_ch"/>
    <w:uiPriority w:val="39"/>
    <w:pPr>
      <w:ind w:firstLine="0" w:left="800"/>
    </w:pPr>
  </w:style>
  <w:style w:styleId="Style_28_ch" w:type="character">
    <w:name w:val="toc 5"/>
    <w:link w:val="Style_28"/>
  </w:style>
  <w:style w:styleId="Style_29" w:type="paragraph">
    <w:name w:val="Subtitle"/>
    <w:next w:val="Style_4"/>
    <w:link w:val="Style_29_ch"/>
    <w:uiPriority w:val="11"/>
    <w:qFormat/>
    <w:rPr>
      <w:rFonts w:ascii="XO Thames" w:hAnsi="XO Thames"/>
      <w:i w:val="1"/>
      <w:color w:val="616161"/>
      <w:sz w:val="24"/>
    </w:rPr>
  </w:style>
  <w:style w:styleId="Style_29_ch" w:type="character">
    <w:name w:val="Subtitle"/>
    <w:link w:val="Style_29"/>
    <w:rPr>
      <w:rFonts w:ascii="XO Thames" w:hAnsi="XO Thames"/>
      <w:i w:val="1"/>
      <w:color w:val="616161"/>
      <w:sz w:val="24"/>
    </w:rPr>
  </w:style>
  <w:style w:styleId="Style_30" w:type="paragraph">
    <w:name w:val="toc 10"/>
    <w:next w:val="Style_4"/>
    <w:link w:val="Style_30_ch"/>
    <w:uiPriority w:val="39"/>
    <w:pPr>
      <w:ind w:firstLine="0" w:left="1800"/>
    </w:pPr>
  </w:style>
  <w:style w:styleId="Style_30_ch" w:type="character">
    <w:name w:val="toc 10"/>
    <w:link w:val="Style_30"/>
  </w:style>
  <w:style w:styleId="Style_31" w:type="paragraph">
    <w:name w:val="Title"/>
    <w:basedOn w:val="Style_4"/>
    <w:link w:val="Style_31_ch"/>
    <w:uiPriority w:val="10"/>
    <w:qFormat/>
    <w:pPr>
      <w:ind/>
      <w:jc w:val="center"/>
    </w:pPr>
    <w:rPr>
      <w:b w:val="1"/>
      <w:sz w:val="28"/>
    </w:rPr>
  </w:style>
  <w:style w:styleId="Style_31_ch" w:type="character">
    <w:name w:val="Title"/>
    <w:basedOn w:val="Style_4_ch"/>
    <w:link w:val="Style_31"/>
    <w:rPr>
      <w:b w:val="1"/>
      <w:sz w:val="28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2_ch" w:type="character">
    <w:name w:val="heading 4"/>
    <w:link w:val="Style_32"/>
    <w:rPr>
      <w:rFonts w:ascii="XO Thames" w:hAnsi="XO Thames"/>
      <w:b w:val="1"/>
      <w:color w:val="595959"/>
      <w:sz w:val="26"/>
    </w:rPr>
  </w:style>
  <w:style w:styleId="Style_33" w:type="paragraph">
    <w:name w:val="Гипертекстовая ссылка"/>
    <w:basedOn w:val="Style_15"/>
    <w:link w:val="Style_33_ch"/>
    <w:rPr>
      <w:rFonts w:ascii="Times New Roman" w:hAnsi="Times New Roman"/>
      <w:color w:val="106BBE"/>
    </w:rPr>
  </w:style>
  <w:style w:styleId="Style_33_ch" w:type="character">
    <w:name w:val="Гипертекстовая ссылка"/>
    <w:basedOn w:val="Style_15_ch"/>
    <w:link w:val="Style_33"/>
    <w:rPr>
      <w:rFonts w:ascii="Times New Roman" w:hAnsi="Times New Roman"/>
      <w:color w:val="106BBE"/>
    </w:rPr>
  </w:style>
  <w:style w:styleId="Style_34" w:type="paragraph">
    <w:name w:val="heading 2"/>
    <w:next w:val="Style_4"/>
    <w:link w:val="Style_3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4_ch" w:type="character">
    <w:name w:val="heading 2"/>
    <w:link w:val="Style_34"/>
    <w:rPr>
      <w:rFonts w:ascii="XO Thames" w:hAnsi="XO Thames"/>
      <w:b w:val="1"/>
      <w:color w:val="00A0FF"/>
      <w:sz w:val="26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35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2024-06-04T06:49:38Z</dcterms:modified>
</cp:coreProperties>
</file>