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62BF0" w:rsidRDefault="002408ED">
      <w:pPr>
        <w:spacing w:line="252" w:lineRule="auto"/>
        <w:jc w:val="center"/>
        <w:rPr>
          <w:sz w:val="27"/>
        </w:rPr>
      </w:pPr>
      <w:r>
        <w:rPr>
          <w:sz w:val="27"/>
        </w:rPr>
        <w:t xml:space="preserve"> </w:t>
      </w:r>
    </w:p>
    <w:p w14:paraId="02000000" w14:textId="77777777" w:rsidR="00D62BF0" w:rsidRDefault="002408ED">
      <w:pPr>
        <w:pStyle w:val="10"/>
        <w:widowControl/>
        <w:jc w:val="center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СОВЕТ</w:t>
      </w:r>
    </w:p>
    <w:p w14:paraId="03000000" w14:textId="77777777" w:rsidR="00D62BF0" w:rsidRDefault="002408ED">
      <w:pPr>
        <w:jc w:val="center"/>
        <w:rPr>
          <w:b/>
        </w:rPr>
      </w:pPr>
      <w:r>
        <w:rPr>
          <w:b/>
        </w:rPr>
        <w:t>ДЕ</w:t>
      </w:r>
      <w:r>
        <w:t>Р</w:t>
      </w:r>
      <w:r>
        <w:rPr>
          <w:b/>
        </w:rPr>
        <w:t>ГАЧЕВСКОГО МУНИЦИПАЛЬНОГО ОБРАЗОВАНИЯ</w:t>
      </w:r>
    </w:p>
    <w:p w14:paraId="04000000" w14:textId="77777777" w:rsidR="00D62BF0" w:rsidRDefault="002408ED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14:paraId="05000000" w14:textId="77777777" w:rsidR="00D62BF0" w:rsidRDefault="002408ED">
      <w:pPr>
        <w:jc w:val="center"/>
        <w:rPr>
          <w:b/>
        </w:rPr>
      </w:pPr>
      <w:r>
        <w:rPr>
          <w:b/>
        </w:rPr>
        <w:t>САРАТОВСКОЙ ОБЛАСТИ</w:t>
      </w:r>
    </w:p>
    <w:p w14:paraId="06000000" w14:textId="77777777" w:rsidR="00D62BF0" w:rsidRDefault="00D62BF0">
      <w:pPr>
        <w:jc w:val="center"/>
        <w:rPr>
          <w:b/>
        </w:rPr>
      </w:pPr>
    </w:p>
    <w:p w14:paraId="07000000" w14:textId="51998AB3" w:rsidR="00D62BF0" w:rsidRDefault="002408ED">
      <w:pPr>
        <w:jc w:val="center"/>
        <w:rPr>
          <w:b/>
          <w:sz w:val="28"/>
        </w:rPr>
      </w:pPr>
      <w:r>
        <w:rPr>
          <w:b/>
          <w:sz w:val="28"/>
        </w:rPr>
        <w:t>25 марта</w:t>
      </w:r>
      <w:r>
        <w:rPr>
          <w:b/>
          <w:sz w:val="28"/>
        </w:rPr>
        <w:t xml:space="preserve"> 2024 </w:t>
      </w:r>
      <w:bookmarkStart w:id="0" w:name="_GoBack"/>
      <w:bookmarkEnd w:id="0"/>
      <w:r>
        <w:rPr>
          <w:b/>
          <w:sz w:val="28"/>
        </w:rPr>
        <w:t>года</w:t>
      </w:r>
    </w:p>
    <w:p w14:paraId="08000000" w14:textId="77777777" w:rsidR="00D62BF0" w:rsidRDefault="00D62BF0">
      <w:pPr>
        <w:jc w:val="center"/>
        <w:rPr>
          <w:b/>
        </w:rPr>
      </w:pPr>
    </w:p>
    <w:p w14:paraId="09000000" w14:textId="77777777" w:rsidR="00D62BF0" w:rsidRDefault="002408ED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№ 36-86                                                                                                </w:t>
      </w:r>
    </w:p>
    <w:p w14:paraId="0A000000" w14:textId="77777777" w:rsidR="00D62BF0" w:rsidRDefault="00D62BF0">
      <w:pPr>
        <w:pStyle w:val="aa"/>
        <w:rPr>
          <w:b w:val="0"/>
        </w:rPr>
      </w:pPr>
    </w:p>
    <w:p w14:paraId="0B000000" w14:textId="77777777" w:rsidR="00D62BF0" w:rsidRDefault="002408ED">
      <w:pPr>
        <w:pStyle w:val="aa"/>
        <w:jc w:val="left"/>
        <w:rPr>
          <w:b w:val="0"/>
        </w:rPr>
      </w:pPr>
      <w:r>
        <w:rPr>
          <w:b w:val="0"/>
        </w:rPr>
        <w:t xml:space="preserve">О назначении </w:t>
      </w:r>
      <w:r>
        <w:rPr>
          <w:b w:val="0"/>
        </w:rPr>
        <w:t xml:space="preserve">публичных слушаний </w:t>
      </w:r>
    </w:p>
    <w:p w14:paraId="0C000000" w14:textId="77777777" w:rsidR="00D62BF0" w:rsidRDefault="002408ED">
      <w:pPr>
        <w:pStyle w:val="aa"/>
        <w:jc w:val="left"/>
        <w:rPr>
          <w:b w:val="0"/>
        </w:rPr>
      </w:pPr>
      <w:r>
        <w:rPr>
          <w:b w:val="0"/>
        </w:rPr>
        <w:t xml:space="preserve">по исполнению бюджета </w:t>
      </w:r>
    </w:p>
    <w:p w14:paraId="0D000000" w14:textId="77777777" w:rsidR="00D62BF0" w:rsidRDefault="002408ED">
      <w:pPr>
        <w:pStyle w:val="aa"/>
        <w:jc w:val="left"/>
        <w:rPr>
          <w:b w:val="0"/>
        </w:rPr>
      </w:pP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 муниципального  образования</w:t>
      </w:r>
    </w:p>
    <w:p w14:paraId="0E000000" w14:textId="77777777" w:rsidR="00D62BF0" w:rsidRDefault="002408ED">
      <w:pPr>
        <w:pStyle w:val="aa"/>
        <w:jc w:val="left"/>
        <w:rPr>
          <w:b w:val="0"/>
        </w:rPr>
      </w:pP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 за 2023год  </w:t>
      </w:r>
    </w:p>
    <w:p w14:paraId="0F000000" w14:textId="77777777" w:rsidR="00D62BF0" w:rsidRDefault="00D62BF0">
      <w:pPr>
        <w:pStyle w:val="aa"/>
        <w:jc w:val="left"/>
        <w:rPr>
          <w:b w:val="0"/>
        </w:rPr>
      </w:pPr>
    </w:p>
    <w:p w14:paraId="10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        В соответствии  с Уставом 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 муниципального 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 Сарат</w:t>
      </w:r>
      <w:r>
        <w:rPr>
          <w:sz w:val="28"/>
        </w:rPr>
        <w:t xml:space="preserve">овской области, Положением о публичных слушаниях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 муниципального 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</w:p>
    <w:p w14:paraId="11000000" w14:textId="77777777" w:rsidR="00D62BF0" w:rsidRDefault="002408ED">
      <w:pPr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14:paraId="12000000" w14:textId="77777777" w:rsidR="00D62BF0" w:rsidRDefault="002408ED">
      <w:pPr>
        <w:pStyle w:val="aa"/>
        <w:jc w:val="both"/>
        <w:rPr>
          <w:b w:val="0"/>
        </w:rPr>
      </w:pPr>
      <w:r>
        <w:rPr>
          <w:b w:val="0"/>
        </w:rPr>
        <w:t xml:space="preserve">1. Провести публичные слушания по исполнению бюджета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 муниципального  образования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</w:t>
      </w:r>
      <w:r>
        <w:rPr>
          <w:b w:val="0"/>
        </w:rPr>
        <w:t xml:space="preserve">ипального района за 2023 год,15 апреля 2024 года в 9.30. часов, в зале заседания администрации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 по адресу: </w:t>
      </w:r>
      <w:proofErr w:type="spellStart"/>
      <w:r>
        <w:rPr>
          <w:b w:val="0"/>
        </w:rPr>
        <w:t>р.п</w:t>
      </w:r>
      <w:proofErr w:type="spellEnd"/>
      <w:r>
        <w:rPr>
          <w:b w:val="0"/>
        </w:rPr>
        <w:t xml:space="preserve">. Дергачи, пл. </w:t>
      </w:r>
      <w:proofErr w:type="spellStart"/>
      <w:r>
        <w:rPr>
          <w:b w:val="0"/>
        </w:rPr>
        <w:t>М.Горького</w:t>
      </w:r>
      <w:proofErr w:type="spellEnd"/>
      <w:r>
        <w:rPr>
          <w:b w:val="0"/>
        </w:rPr>
        <w:t>, д.4.</w:t>
      </w:r>
    </w:p>
    <w:p w14:paraId="13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>2. Создать комиссию, по подготовке и проведению публичных слушаний по исполнени</w:t>
      </w:r>
      <w:r>
        <w:rPr>
          <w:sz w:val="28"/>
        </w:rPr>
        <w:t xml:space="preserve">ю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 муниципального 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за 2023од, в составе: </w:t>
      </w:r>
    </w:p>
    <w:p w14:paraId="14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1.Полещук Ф.М. И.О. главы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образования;                                                                             </w:t>
      </w:r>
      <w:r>
        <w:rPr>
          <w:sz w:val="28"/>
        </w:rPr>
        <w:t xml:space="preserve">  2.Гребенщиков Д.Г. депутат Совета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образования; </w:t>
      </w:r>
    </w:p>
    <w:p w14:paraId="15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3.Коровин В.Н. депутат Совета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</w:t>
      </w:r>
    </w:p>
    <w:p w14:paraId="16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4. Прокофьева И.В.  депутат Совета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образования; </w:t>
      </w:r>
    </w:p>
    <w:p w14:paraId="17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5.Гепалова С.С., начальника </w:t>
      </w:r>
      <w:r>
        <w:rPr>
          <w:sz w:val="28"/>
        </w:rPr>
        <w:t xml:space="preserve"> отдела  планирования  и отчетности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 согласованию);</w:t>
      </w:r>
    </w:p>
    <w:p w14:paraId="18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3. Назначить Прокофьеву И.В.. председателем комиссии по проведению публичных слушаний по исполнению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за 2023 год.</w:t>
      </w:r>
    </w:p>
    <w:p w14:paraId="19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4. До 13 апреля 2024 г. участники публичных слушаний могут ознакомиться с материалами публичных слушаний по исполнению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образования за 2023 год на официальном сайте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</w:t>
      </w:r>
      <w:r>
        <w:rPr>
          <w:sz w:val="28"/>
        </w:rPr>
        <w:t xml:space="preserve">о района и в комиссии по проведению публичных слушаний. Комиссия расположена по адресу: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ергачи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пл.М.Горького</w:t>
      </w:r>
      <w:proofErr w:type="spellEnd"/>
      <w:r>
        <w:rPr>
          <w:sz w:val="28"/>
        </w:rPr>
        <w:t xml:space="preserve"> №4, телефоны для справок 2-91-40, 2-11-81. </w:t>
      </w:r>
    </w:p>
    <w:p w14:paraId="1A000000" w14:textId="77777777" w:rsidR="00D62BF0" w:rsidRDefault="002408ED">
      <w:pPr>
        <w:jc w:val="both"/>
        <w:rPr>
          <w:sz w:val="28"/>
        </w:rPr>
      </w:pPr>
      <w:r>
        <w:rPr>
          <w:sz w:val="28"/>
        </w:rPr>
        <w:t xml:space="preserve">5. Опубликовать дату, время и место проведения публичных слушаний в  районной  газете «Знамя </w:t>
      </w:r>
      <w:r>
        <w:rPr>
          <w:sz w:val="28"/>
        </w:rPr>
        <w:t xml:space="preserve">труда» и разместить на  официальном сайте администрации 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района.</w:t>
      </w:r>
    </w:p>
    <w:p w14:paraId="1B000000" w14:textId="77777777" w:rsidR="00D62BF0" w:rsidRDefault="00D62BF0">
      <w:pPr>
        <w:jc w:val="both"/>
        <w:rPr>
          <w:sz w:val="28"/>
        </w:rPr>
      </w:pPr>
    </w:p>
    <w:p w14:paraId="1C000000" w14:textId="77777777" w:rsidR="00D62BF0" w:rsidRDefault="00D62BF0">
      <w:pPr>
        <w:jc w:val="both"/>
        <w:rPr>
          <w:sz w:val="28"/>
        </w:rPr>
      </w:pPr>
    </w:p>
    <w:p w14:paraId="1D000000" w14:textId="77777777" w:rsidR="00D62BF0" w:rsidRDefault="002408E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И.О.главы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Дергачевского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E000000" w14:textId="77777777" w:rsidR="00D62BF0" w:rsidRDefault="002408E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                                                   Полещук Ф</w:t>
      </w:r>
      <w:r>
        <w:rPr>
          <w:rFonts w:ascii="Times New Roman" w:hAnsi="Times New Roman"/>
          <w:color w:val="000000"/>
          <w:sz w:val="24"/>
        </w:rPr>
        <w:t>.М.</w:t>
      </w:r>
    </w:p>
    <w:p w14:paraId="1F000000" w14:textId="77777777" w:rsidR="00D62BF0" w:rsidRDefault="00D62BF0">
      <w:pPr>
        <w:pStyle w:val="12"/>
        <w:ind w:firstLine="709"/>
        <w:jc w:val="both"/>
        <w:rPr>
          <w:rFonts w:ascii="Times New Roman" w:hAnsi="Times New Roman"/>
          <w:sz w:val="24"/>
        </w:rPr>
      </w:pPr>
    </w:p>
    <w:p w14:paraId="20000000" w14:textId="77777777" w:rsidR="00D62BF0" w:rsidRDefault="00D62BF0"/>
    <w:p w14:paraId="21000000" w14:textId="77777777" w:rsidR="00D62BF0" w:rsidRDefault="00D62BF0"/>
    <w:sectPr w:rsidR="00D62BF0">
      <w:pgSz w:w="11906" w:h="16838"/>
      <w:pgMar w:top="284" w:right="851" w:bottom="142" w:left="1134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BF0"/>
    <w:rsid w:val="002408ED"/>
    <w:rsid w:val="00D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Без интервала1"/>
    <w:link w:val="13"/>
    <w:pPr>
      <w:spacing w:after="0" w:line="240" w:lineRule="auto"/>
    </w:pPr>
    <w:rPr>
      <w:rFonts w:ascii="Calibri" w:hAnsi="Calibri"/>
    </w:rPr>
  </w:style>
  <w:style w:type="character" w:customStyle="1" w:styleId="13">
    <w:name w:val="Без интервала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3">
    <w:name w:val="Базовый"/>
    <w:link w:val="a4"/>
    <w:pPr>
      <w:tabs>
        <w:tab w:val="left" w:pos="708"/>
      </w:tabs>
    </w:pPr>
    <w:rPr>
      <w:rFonts w:ascii="Calibri" w:hAnsi="Calibri"/>
      <w:color w:val="00000A"/>
    </w:rPr>
  </w:style>
  <w:style w:type="character" w:customStyle="1" w:styleId="a4">
    <w:name w:val="Базовый"/>
    <w:link w:val="a3"/>
    <w:rPr>
      <w:rFonts w:ascii="Calibri" w:hAnsi="Calibri"/>
      <w:color w:val="00000A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CLIENT-ONS</cp:lastModifiedBy>
  <cp:revision>2</cp:revision>
  <dcterms:created xsi:type="dcterms:W3CDTF">2024-04-02T06:06:00Z</dcterms:created>
  <dcterms:modified xsi:type="dcterms:W3CDTF">2024-04-02T06:06:00Z</dcterms:modified>
</cp:coreProperties>
</file>