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1"/>
          <w:sz w:val="28"/>
        </w:rPr>
      </w:pP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ДЕРГАЧЕВСКОГО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Е Ш Е Н И Е     № 27-63  </w:t>
      </w:r>
    </w:p>
    <w:p w14:paraId="08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 мая 2023г.</w:t>
      </w:r>
    </w:p>
    <w:p w14:paraId="09000000">
      <w:pPr>
        <w:pStyle w:val="Style_1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rPr>
          <w:b w:val="0"/>
        </w:rPr>
      </w:pPr>
      <w:r>
        <w:rPr>
          <w:b w:val="0"/>
          <w:sz w:val="28"/>
        </w:rPr>
        <w:t xml:space="preserve">О внесении изменений и дополнений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</w:t>
      </w:r>
    </w:p>
    <w:p w14:paraId="0B000000">
      <w:pPr>
        <w:pStyle w:val="Style_2"/>
        <w:rPr>
          <w:b w:val="0"/>
        </w:rPr>
      </w:pPr>
      <w:r>
        <w:rPr>
          <w:b w:val="0"/>
          <w:sz w:val="28"/>
        </w:rPr>
        <w:t xml:space="preserve">Устав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</w:t>
      </w:r>
    </w:p>
    <w:p w14:paraId="0C000000">
      <w:pPr>
        <w:pStyle w:val="Style_2"/>
        <w:rPr>
          <w:b w:val="0"/>
        </w:rPr>
      </w:pPr>
      <w:r>
        <w:rPr>
          <w:b w:val="0"/>
          <w:sz w:val="28"/>
        </w:rPr>
        <w:t xml:space="preserve">образования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</w:t>
      </w:r>
    </w:p>
    <w:p w14:paraId="0D000000">
      <w:pPr>
        <w:pStyle w:val="Style_2"/>
        <w:rPr>
          <w:b w:val="0"/>
          <w:sz w:val="28"/>
        </w:rPr>
      </w:pPr>
      <w:r>
        <w:rPr>
          <w:b w:val="0"/>
          <w:sz w:val="28"/>
        </w:rPr>
        <w:t>района Саратовской области</w:t>
      </w:r>
    </w:p>
    <w:p w14:paraId="0E000000"/>
    <w:p w14:paraId="0F000000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области, </w:t>
      </w:r>
      <w:r>
        <w:rPr>
          <w:sz w:val="28"/>
        </w:rPr>
        <w:t>Положением о публичных слушаниях</w:t>
      </w:r>
    </w:p>
    <w:p w14:paraId="10000000">
      <w:pPr>
        <w:ind/>
        <w:jc w:val="center"/>
        <w:rPr>
          <w:b w:val="1"/>
          <w:sz w:val="16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Совет решил:</w:t>
      </w:r>
    </w:p>
    <w:p w14:paraId="12000000">
      <w:pPr>
        <w:ind/>
        <w:jc w:val="center"/>
        <w:rPr>
          <w:b w:val="1"/>
          <w:sz w:val="16"/>
        </w:rPr>
      </w:pPr>
    </w:p>
    <w:p w14:paraId="13000000">
      <w:pPr>
        <w:pStyle w:val="Style_2"/>
        <w:numPr>
          <w:ilvl w:val="0"/>
          <w:numId w:val="1"/>
        </w:numPr>
        <w:ind w:firstLine="0" w:left="0"/>
        <w:jc w:val="both"/>
        <w:rPr>
          <w:color w:val="020C22"/>
        </w:rPr>
      </w:pPr>
      <w:r>
        <w:rPr>
          <w:b w:val="0"/>
          <w:sz w:val="28"/>
        </w:rPr>
        <w:t xml:space="preserve">Внести  в Устав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образования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района Саратовской области, принятый решением Совета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образования 13.01.2017 №149-577, следующие изменения и дополнения:</w:t>
      </w:r>
    </w:p>
    <w:p w14:paraId="14000000">
      <w:pPr>
        <w:ind w:firstLine="540"/>
        <w:jc w:val="both"/>
        <w:rPr>
          <w:sz w:val="28"/>
        </w:rPr>
      </w:pPr>
      <w:r>
        <w:rPr>
          <w:b w:val="1"/>
          <w:sz w:val="28"/>
        </w:rPr>
        <w:t xml:space="preserve">1.1 </w:t>
      </w:r>
      <w:r>
        <w:rPr>
          <w:b w:val="1"/>
          <w:sz w:val="28"/>
        </w:rPr>
        <w:t xml:space="preserve"> </w:t>
      </w:r>
      <w:r>
        <w:rPr>
          <w:sz w:val="28"/>
        </w:rPr>
        <w:t>по тексту статьи 8 слова</w:t>
      </w:r>
      <w:r>
        <w:rPr>
          <w:b w:val="1"/>
          <w:sz w:val="28"/>
        </w:rPr>
        <w:t xml:space="preserve"> «</w:t>
      </w:r>
      <w:r>
        <w:rPr>
          <w:sz w:val="28"/>
        </w:rPr>
        <w:t>избирательн</w:t>
      </w:r>
      <w:r>
        <w:rPr>
          <w:sz w:val="28"/>
        </w:rPr>
        <w:t>ая</w:t>
      </w:r>
      <w:r>
        <w:rPr>
          <w:sz w:val="28"/>
        </w:rPr>
        <w:t xml:space="preserve"> комисси</w:t>
      </w:r>
      <w:r>
        <w:rPr>
          <w:sz w:val="28"/>
        </w:rPr>
        <w:t>я, «избирательная комиссия муниципального образования»</w:t>
      </w:r>
      <w:r>
        <w:rPr>
          <w:sz w:val="28"/>
        </w:rPr>
        <w:t xml:space="preserve">  заменить словами </w:t>
      </w:r>
      <w:r>
        <w:rPr>
          <w:sz w:val="28"/>
        </w:rPr>
        <w:t>«</w:t>
      </w:r>
      <w:r>
        <w:rPr>
          <w:sz w:val="28"/>
        </w:rPr>
        <w:t>избирательн</w:t>
      </w:r>
      <w:r>
        <w:rPr>
          <w:sz w:val="28"/>
        </w:rPr>
        <w:t>ая</w:t>
      </w:r>
      <w:r>
        <w:rPr>
          <w:sz w:val="28"/>
        </w:rPr>
        <w:t xml:space="preserve"> комисси</w:t>
      </w:r>
      <w:r>
        <w:rPr>
          <w:sz w:val="28"/>
        </w:rPr>
        <w:t>я, организующая</w:t>
      </w:r>
      <w:r>
        <w:rPr>
          <w:sz w:val="28"/>
        </w:rPr>
        <w:t xml:space="preserve"> подготовку и проведение выборов в органы местного самоуправления, местного референдума»</w:t>
      </w:r>
      <w:r>
        <w:rPr>
          <w:sz w:val="28"/>
        </w:rPr>
        <w:t xml:space="preserve"> в соответствующих падежах</w:t>
      </w:r>
      <w:r>
        <w:rPr>
          <w:sz w:val="28"/>
        </w:rPr>
        <w:t>;</w:t>
      </w:r>
    </w:p>
    <w:p w14:paraId="15000000">
      <w:pPr>
        <w:ind w:firstLine="540"/>
        <w:jc w:val="both"/>
        <w:rPr>
          <w:sz w:val="28"/>
        </w:rPr>
      </w:pPr>
      <w:r>
        <w:rPr>
          <w:b w:val="1"/>
          <w:sz w:val="28"/>
        </w:rPr>
        <w:t xml:space="preserve">1.2 </w:t>
      </w:r>
      <w:r>
        <w:rPr>
          <w:b w:val="1"/>
          <w:sz w:val="28"/>
        </w:rPr>
        <w:t xml:space="preserve"> </w:t>
      </w:r>
      <w:r>
        <w:rPr>
          <w:sz w:val="28"/>
        </w:rPr>
        <w:t>статью</w:t>
      </w:r>
      <w:r>
        <w:rPr>
          <w:sz w:val="28"/>
        </w:rPr>
        <w:t xml:space="preserve"> 28 </w:t>
      </w:r>
      <w:r>
        <w:rPr>
          <w:sz w:val="28"/>
        </w:rPr>
        <w:t>дополнить частью 1.1</w:t>
      </w:r>
      <w:r>
        <w:rPr>
          <w:b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ледующего содержания:</w:t>
      </w:r>
    </w:p>
    <w:p w14:paraId="16000000">
      <w:pPr>
        <w:ind w:firstLine="54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1.1. </w:t>
      </w:r>
      <w:r>
        <w:rPr>
          <w:sz w:val="28"/>
        </w:rPr>
        <w:t xml:space="preserve">Полномочия депутата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 прекращаются досрочно решением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в случае отсутствия депутата без уважительных причин на всех заседаниях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в течение шести месяцев подряд»;</w:t>
      </w:r>
    </w:p>
    <w:p w14:paraId="17000000">
      <w:pPr>
        <w:pStyle w:val="Style_2"/>
        <w:ind w:firstLine="540" w:right="268"/>
        <w:jc w:val="both"/>
        <w:rPr>
          <w:b w:val="0"/>
          <w:sz w:val="28"/>
        </w:rPr>
      </w:pPr>
      <w:r>
        <w:rPr>
          <w:sz w:val="28"/>
        </w:rPr>
        <w:t xml:space="preserve">1.3  </w:t>
      </w:r>
      <w:r>
        <w:rPr>
          <w:b w:val="0"/>
          <w:sz w:val="28"/>
        </w:rPr>
        <w:t xml:space="preserve">Устав </w:t>
      </w:r>
      <w:r>
        <w:rPr>
          <w:b w:val="0"/>
          <w:sz w:val="28"/>
        </w:rPr>
        <w:t>Дергачевского</w:t>
      </w:r>
      <w:r>
        <w:rPr>
          <w:b w:val="0"/>
          <w:sz w:val="28"/>
        </w:rPr>
        <w:t xml:space="preserve"> муниципального образования  дополнить Статьей 30.1 «Отчет главы муниципального образования перед населением» следующего содержания:</w:t>
      </w:r>
    </w:p>
    <w:p w14:paraId="18000000">
      <w:pPr>
        <w:ind w:firstLine="540"/>
        <w:jc w:val="both"/>
        <w:rPr>
          <w:sz w:val="28"/>
        </w:rPr>
      </w:pPr>
      <w:r>
        <w:rPr>
          <w:sz w:val="28"/>
        </w:rPr>
        <w:t xml:space="preserve">«1. В целях информирования населения в соответствии с федеральным законом глава муниципального образования не реже одного раза в полгода </w:t>
      </w:r>
      <w:r>
        <w:rPr>
          <w:sz w:val="28"/>
        </w:rPr>
        <w:t>отчитывается о деятельности</w:t>
      </w:r>
      <w:r>
        <w:rPr>
          <w:sz w:val="28"/>
        </w:rPr>
        <w:t xml:space="preserve"> органов местного самоуправления и должностных лиц местного самоуправления в ходе встреч с населением каждого населенного пункта, входящего в состав муниципального образования (далее – население).</w:t>
      </w:r>
    </w:p>
    <w:p w14:paraId="19000000">
      <w:pPr>
        <w:ind w:firstLine="540"/>
        <w:jc w:val="both"/>
        <w:rPr>
          <w:sz w:val="28"/>
        </w:rPr>
      </w:pPr>
      <w:r>
        <w:rPr>
          <w:sz w:val="28"/>
        </w:rPr>
        <w:t xml:space="preserve"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решением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 xml:space="preserve"> в срок не позднее 30 декабря</w:t>
      </w:r>
      <w:r>
        <w:rPr>
          <w:sz w:val="28"/>
        </w:rPr>
        <w:t>.</w:t>
      </w:r>
    </w:p>
    <w:p w14:paraId="1A000000">
      <w:pPr>
        <w:ind w:firstLine="540"/>
        <w:jc w:val="both"/>
        <w:rPr>
          <w:sz w:val="28"/>
        </w:rPr>
      </w:pPr>
      <w:r>
        <w:rPr>
          <w:sz w:val="28"/>
        </w:rPr>
        <w:t xml:space="preserve">В течение года допускается корректировка графика отчета главы муниципального образования перед населением по предложению </w:t>
      </w:r>
      <w:r>
        <w:rPr>
          <w:sz w:val="28"/>
        </w:rPr>
        <w:t xml:space="preserve">муниципальных учреждений, трудовых коллективов, организаций, населения с внесением изменений в соответствующее решение Совета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образования. Предложения направляются главе муниципального образования не позднее, чем за 20 дней до дня проведения собрания.</w:t>
      </w:r>
    </w:p>
    <w:p w14:paraId="1B000000">
      <w:pPr>
        <w:ind w:firstLine="540"/>
        <w:jc w:val="both"/>
        <w:rPr>
          <w:sz w:val="28"/>
        </w:rPr>
      </w:pPr>
      <w:r>
        <w:rPr>
          <w:sz w:val="28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14:paraId="1C000000">
      <w:pPr>
        <w:ind w:firstLine="540"/>
        <w:jc w:val="both"/>
        <w:rPr>
          <w:sz w:val="28"/>
        </w:rPr>
      </w:pPr>
      <w:r>
        <w:rPr>
          <w:sz w:val="28"/>
        </w:rPr>
        <w:t>Отчет главы муниципального образования перед населением проводится в публичных местах (учреждения культуры, образования, административные здания).</w:t>
      </w:r>
    </w:p>
    <w:p w14:paraId="1D000000">
      <w:pPr>
        <w:ind w:firstLine="540"/>
        <w:jc w:val="both"/>
        <w:rPr>
          <w:sz w:val="28"/>
        </w:rPr>
      </w:pPr>
      <w:r>
        <w:rPr>
          <w:sz w:val="28"/>
        </w:rPr>
        <w:t>При отсутствии на территории населенного пункта помещения, пригодного для проведения собрания, место проведения отчета может быть перенесено в ближайший населенный пункт, на территории которого имеется пригодное для проведения собрания помещение, с одновременной корректировкой графика отчета в порядке, предусмотренным частью 2 настоящей статьи.</w:t>
      </w:r>
    </w:p>
    <w:p w14:paraId="1E000000">
      <w:pPr>
        <w:ind w:firstLine="540"/>
        <w:jc w:val="both"/>
        <w:rPr>
          <w:sz w:val="28"/>
        </w:rPr>
      </w:pPr>
      <w:r>
        <w:rPr>
          <w:sz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14:paraId="1F000000">
      <w:pPr>
        <w:ind w:firstLine="540"/>
        <w:jc w:val="both"/>
        <w:rPr>
          <w:sz w:val="28"/>
        </w:rPr>
      </w:pPr>
      <w:r>
        <w:rPr>
          <w:sz w:val="28"/>
        </w:rPr>
        <w:t>4. По завершении выступления все желающие могут задать вопросы главе муниципального образования.</w:t>
      </w:r>
    </w:p>
    <w:p w14:paraId="20000000">
      <w:pPr>
        <w:ind w:firstLine="540"/>
        <w:jc w:val="both"/>
        <w:rPr>
          <w:sz w:val="28"/>
        </w:rPr>
      </w:pPr>
      <w:r>
        <w:rPr>
          <w:sz w:val="28"/>
        </w:rPr>
        <w:t>5. Общественно значимые вопросы, поднятые в ходе отчета главы муниципального образования перед населением, включаются в план работы органов местного самоуправления муниципального образования.</w:t>
      </w:r>
    </w:p>
    <w:p w14:paraId="21000000">
      <w:pPr>
        <w:ind w:firstLine="540"/>
        <w:jc w:val="both"/>
        <w:rPr>
          <w:sz w:val="28"/>
        </w:rPr>
      </w:pPr>
      <w:r>
        <w:rPr>
          <w:sz w:val="28"/>
        </w:rPr>
        <w:t>6. Во время отчета главы муниципального образования перед населением ведется протокол.</w:t>
      </w:r>
    </w:p>
    <w:p w14:paraId="22000000">
      <w:pPr>
        <w:ind w:firstLine="540"/>
        <w:jc w:val="both"/>
        <w:rPr>
          <w:sz w:val="28"/>
        </w:rPr>
      </w:pPr>
      <w:r>
        <w:rPr>
          <w:sz w:val="28"/>
        </w:rPr>
        <w:t xml:space="preserve">Протокол оформляется в течение 7 дней и утверждается главой муниципального образования. </w:t>
      </w:r>
    </w:p>
    <w:p w14:paraId="23000000">
      <w:pPr>
        <w:ind w:firstLine="540"/>
        <w:jc w:val="both"/>
        <w:rPr>
          <w:sz w:val="28"/>
        </w:rPr>
      </w:pPr>
      <w:r>
        <w:rPr>
          <w:sz w:val="28"/>
        </w:rPr>
        <w:t>В протокол включаются вопросы, заданные главе муниципального образования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14:paraId="24000000">
      <w:pPr>
        <w:ind w:firstLine="540"/>
        <w:jc w:val="both"/>
        <w:rPr>
          <w:sz w:val="28"/>
        </w:rPr>
      </w:pPr>
      <w:r>
        <w:rPr>
          <w:sz w:val="28"/>
        </w:rPr>
        <w:t>7.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r>
        <w:rPr>
          <w:sz w:val="28"/>
        </w:rPr>
        <w:t>;</w:t>
      </w:r>
    </w:p>
    <w:p w14:paraId="25000000">
      <w:pPr>
        <w:pStyle w:val="Style_2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1.4. </w:t>
      </w:r>
      <w:r>
        <w:rPr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татью 33</w:t>
      </w:r>
      <w:r>
        <w:rPr>
          <w:rFonts w:ascii="Times New Roman" w:hAnsi="Times New Roman"/>
          <w:b w:val="0"/>
          <w:sz w:val="28"/>
        </w:rPr>
        <w:t xml:space="preserve"> «Администрация муниципального образования»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ополнить абзацем следующего содержания: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Глава муниципального района осуществляет полномочия по решению вопросов местного значения по деятельности администрации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образования</w:t>
      </w:r>
      <w:r>
        <w:rPr>
          <w:sz w:val="28"/>
        </w:rPr>
        <w:t>»</w:t>
      </w:r>
      <w:r>
        <w:rPr>
          <w:sz w:val="28"/>
        </w:rPr>
        <w:t>;</w:t>
      </w:r>
    </w:p>
    <w:p w14:paraId="27000000">
      <w:pPr>
        <w:pStyle w:val="Style_2"/>
        <w:ind w:firstLine="567" w:right="268"/>
        <w:jc w:val="both"/>
        <w:rPr>
          <w:sz w:val="28"/>
        </w:rPr>
      </w:pPr>
      <w:r>
        <w:rPr>
          <w:sz w:val="28"/>
        </w:rPr>
        <w:t xml:space="preserve">1.5. </w:t>
      </w:r>
      <w:r>
        <w:rPr>
          <w:rFonts w:ascii="Times New Roman" w:hAnsi="Times New Roman"/>
          <w:b w:val="0"/>
          <w:sz w:val="28"/>
        </w:rPr>
        <w:t>с</w:t>
      </w:r>
      <w:r>
        <w:rPr>
          <w:b w:val="0"/>
          <w:sz w:val="28"/>
        </w:rPr>
        <w:t>татью 35 "Избирательная комиссия муниципального образования" исключить</w:t>
      </w:r>
      <w:r>
        <w:rPr>
          <w:b w:val="0"/>
          <w:sz w:val="28"/>
        </w:rPr>
        <w:t>;</w:t>
      </w:r>
    </w:p>
    <w:p w14:paraId="28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1.6. </w:t>
      </w:r>
      <w:r>
        <w:rPr>
          <w:b w:val="1"/>
          <w:sz w:val="28"/>
        </w:rPr>
        <w:t xml:space="preserve"> </w:t>
      </w:r>
      <w:r>
        <w:rPr>
          <w:sz w:val="28"/>
        </w:rPr>
        <w:t>в части 8 статьи 19 слова «избирательной комиссии муниципального образования» заменить словами «избирательной комиссии, организующей подготовку и проведение выборов в органы местного самоуправления, местного референдума»</w:t>
      </w:r>
      <w:r>
        <w:rPr>
          <w:sz w:val="28"/>
        </w:rPr>
        <w:t>;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b w:val="1"/>
          <w:sz w:val="28"/>
        </w:rPr>
        <w:t>1.7.</w:t>
      </w:r>
      <w:r>
        <w:rPr>
          <w:sz w:val="28"/>
        </w:rPr>
        <w:t xml:space="preserve"> в части 7 статьи 24 слова «избирательной комиссии, проводившей выборы на территории муниципального  образования» заменить словами </w:t>
      </w:r>
      <w:r>
        <w:rPr>
          <w:sz w:val="28"/>
        </w:rPr>
        <w:t>«избирательной комиссии, организующей подготовку и проведение выборов в органы местного самоуправления, местного референдума»;</w:t>
      </w:r>
    </w:p>
    <w:p w14:paraId="2A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1.8.</w:t>
      </w:r>
      <w:r>
        <w:rPr>
          <w:sz w:val="28"/>
        </w:rPr>
        <w:t xml:space="preserve"> в подпунктах «а» и «б» пункта 2 части 8 статьи 25 слова «аппарате избирательной комиссии муниципального образования» исключить.</w:t>
      </w:r>
    </w:p>
    <w:p w14:paraId="2B000000">
      <w:pPr>
        <w:ind w:firstLine="540"/>
        <w:jc w:val="both"/>
        <w:rPr>
          <w:sz w:val="28"/>
        </w:rPr>
      </w:pPr>
      <w:r>
        <w:rPr>
          <w:b w:val="1"/>
          <w:sz w:val="28"/>
        </w:rPr>
        <w:t>2.</w:t>
      </w:r>
      <w:r>
        <w:rPr>
          <w:sz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C000000">
      <w:pPr>
        <w:ind w:firstLine="540"/>
        <w:jc w:val="both"/>
        <w:rPr>
          <w:sz w:val="28"/>
        </w:rPr>
      </w:pPr>
      <w:r>
        <w:rPr>
          <w:b w:val="1"/>
          <w:sz w:val="28"/>
        </w:rPr>
        <w:t>3.</w:t>
      </w:r>
      <w:r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регистрации.</w:t>
      </w:r>
    </w:p>
    <w:p w14:paraId="2D000000">
      <w:pPr>
        <w:ind/>
        <w:jc w:val="both"/>
        <w:rPr>
          <w:sz w:val="28"/>
        </w:rPr>
      </w:pPr>
    </w:p>
    <w:p w14:paraId="2E000000">
      <w:pPr>
        <w:ind w:firstLine="540"/>
        <w:jc w:val="both"/>
        <w:rPr>
          <w:sz w:val="28"/>
        </w:rPr>
      </w:pPr>
    </w:p>
    <w:p w14:paraId="2F000000">
      <w:pPr>
        <w:ind w:firstLine="540"/>
        <w:jc w:val="both"/>
        <w:rPr>
          <w:sz w:val="28"/>
        </w:rPr>
      </w:pPr>
    </w:p>
    <w:p w14:paraId="30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И.О  главы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</w:p>
    <w:p w14:paraId="31000000">
      <w:pPr>
        <w:pStyle w:val="Style_2"/>
        <w:ind/>
        <w:jc w:val="both"/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>Ф.М.</w:t>
      </w:r>
      <w:r>
        <w:rPr>
          <w:sz w:val="28"/>
        </w:rPr>
        <w:t xml:space="preserve"> </w:t>
      </w:r>
      <w:r>
        <w:rPr>
          <w:sz w:val="28"/>
        </w:rPr>
        <w:t xml:space="preserve">Полещук </w:t>
      </w:r>
    </w:p>
    <w:p w14:paraId="32000000">
      <w:pPr>
        <w:rPr>
          <w:b w:val="1"/>
          <w:sz w:val="28"/>
        </w:rPr>
      </w:pPr>
    </w:p>
    <w:sectPr>
      <w:pgSz w:h="16838" w:w="11906"/>
      <w:pgMar w:bottom="28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975" w:left="97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3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Обычный1"/>
    <w:link w:val="Style_12_ch"/>
    <w:rPr>
      <w:rFonts w:ascii="Times New Roman" w:hAnsi="Times New Roman"/>
      <w:sz w:val="24"/>
    </w:rPr>
  </w:style>
  <w:style w:styleId="Style_12_ch" w:type="character">
    <w:name w:val="Обычный1"/>
    <w:link w:val="Style_12"/>
    <w:rPr>
      <w:rFonts w:ascii="Times New Roman" w:hAnsi="Times New Roman"/>
      <w:sz w:val="24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5_ch" w:type="character">
    <w:name w:val="heading 1"/>
    <w:basedOn w:val="Style_3_ch"/>
    <w:link w:val="Style_15"/>
    <w:rPr>
      <w:rFonts w:ascii="Arial" w:hAnsi="Arial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1" w:type="paragraph">
    <w:name w:val="Без интервала1"/>
    <w:link w:val="Style_1_ch"/>
    <w:rPr>
      <w:sz w:val="22"/>
    </w:rPr>
  </w:style>
  <w:style w:styleId="Style_1_ch" w:type="character">
    <w:name w:val="Без интервала1"/>
    <w:link w:val="Style_1"/>
    <w:rPr>
      <w:sz w:val="22"/>
    </w:rPr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Subtitle"/>
    <w:next w:val="Style_3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No Spacing"/>
    <w:link w:val="Style_26_ch"/>
    <w:rPr>
      <w:sz w:val="22"/>
    </w:rPr>
  </w:style>
  <w:style w:styleId="Style_26_ch" w:type="character">
    <w:name w:val="No Spacing"/>
    <w:link w:val="Style_26"/>
    <w:rPr>
      <w:sz w:val="22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" w:type="paragraph">
    <w:name w:val="Title"/>
    <w:next w:val="Style_3"/>
    <w:link w:val="Style_2_ch"/>
    <w:uiPriority w:val="10"/>
    <w:qFormat/>
    <w:rPr>
      <w:rFonts w:ascii="XO Thames" w:hAnsi="XO Thames"/>
      <w:b w:val="1"/>
      <w:sz w:val="52"/>
    </w:rPr>
  </w:style>
  <w:style w:styleId="Style_2_ch" w:type="character">
    <w:name w:val="Title"/>
    <w:link w:val="Style_2"/>
    <w:rPr>
      <w:rFonts w:ascii="XO Thames" w:hAnsi="XO Thames"/>
      <w:b w:val="1"/>
      <w:sz w:val="52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2023-05-15T10:09:09Z</dcterms:modified>
</cp:coreProperties>
</file>