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1B" w:rsidRDefault="004A791B" w:rsidP="004A791B">
      <w:pPr>
        <w:spacing w:after="0" w:line="240" w:lineRule="auto"/>
        <w:ind w:left="-720" w:firstLine="709"/>
        <w:jc w:val="center"/>
        <w:rPr>
          <w:rFonts w:ascii="Times New Roman" w:hAnsi="Times New Roman"/>
          <w:sz w:val="28"/>
          <w:szCs w:val="28"/>
        </w:rPr>
      </w:pPr>
    </w:p>
    <w:p w:rsidR="004A791B" w:rsidRDefault="004A791B" w:rsidP="004A791B">
      <w:pPr>
        <w:spacing w:after="0" w:line="240" w:lineRule="auto"/>
        <w:ind w:left="-72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                                                                                                          ДЕМЬЯССКОГО МУНИЦИПАЛЬНОГО ОБРАЗОВАНИЯ                                           ДЕРГАЧЕВСКОГО МУНИЦИПАЛЬНОГО РАЙОНА                                                САРАТОВСКОЙ ОБЛАСТИ</w:t>
      </w:r>
    </w:p>
    <w:p w:rsidR="004A791B" w:rsidRDefault="004A791B" w:rsidP="004A791B">
      <w:pPr>
        <w:spacing w:after="0" w:line="240" w:lineRule="auto"/>
        <w:ind w:left="-72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791B" w:rsidRDefault="00522581" w:rsidP="004A791B">
      <w:pPr>
        <w:spacing w:after="0" w:line="240" w:lineRule="auto"/>
        <w:ind w:left="-72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№286-403</w:t>
      </w:r>
    </w:p>
    <w:p w:rsidR="004A791B" w:rsidRDefault="004A791B" w:rsidP="004A791B">
      <w:pPr>
        <w:spacing w:after="0" w:line="240" w:lineRule="auto"/>
        <w:ind w:left="-72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 октября 2017 года</w:t>
      </w:r>
    </w:p>
    <w:p w:rsidR="004A791B" w:rsidRDefault="004A791B" w:rsidP="004A791B">
      <w:pPr>
        <w:spacing w:after="0" w:line="240" w:lineRule="auto"/>
        <w:ind w:left="-72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791B" w:rsidRDefault="004A791B" w:rsidP="004A791B">
      <w:pPr>
        <w:spacing w:after="0" w:line="240" w:lineRule="auto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дополнений в решение Совета                                                                     </w:t>
      </w:r>
      <w:r w:rsidR="00522581">
        <w:rPr>
          <w:rFonts w:ascii="Times New Roman" w:hAnsi="Times New Roman"/>
          <w:b/>
          <w:sz w:val="28"/>
          <w:szCs w:val="28"/>
        </w:rPr>
        <w:t>Демьясского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    </w:t>
      </w:r>
      <w:r w:rsidR="00522581">
        <w:rPr>
          <w:rFonts w:ascii="Times New Roman" w:hAnsi="Times New Roman"/>
          <w:b/>
          <w:sz w:val="28"/>
          <w:szCs w:val="28"/>
        </w:rPr>
        <w:t xml:space="preserve">                            №271-383 от 15</w:t>
      </w:r>
      <w:r>
        <w:rPr>
          <w:rFonts w:ascii="Times New Roman" w:hAnsi="Times New Roman"/>
          <w:b/>
          <w:sz w:val="28"/>
          <w:szCs w:val="28"/>
        </w:rPr>
        <w:t>.06.2017 года «Об установлении                                          дополнительных оснований признания безнадежными                                                                      к взысканию и списания недоимки и задолженности                                                                   по пеням, штрафам и процентам по местным налогам»</w:t>
      </w:r>
    </w:p>
    <w:p w:rsidR="004A791B" w:rsidRDefault="004A791B" w:rsidP="004A791B">
      <w:pPr>
        <w:spacing w:after="0" w:line="240" w:lineRule="auto"/>
        <w:ind w:left="-720"/>
        <w:rPr>
          <w:rFonts w:ascii="Times New Roman" w:hAnsi="Times New Roman"/>
          <w:b/>
          <w:sz w:val="28"/>
          <w:szCs w:val="28"/>
        </w:rPr>
      </w:pPr>
    </w:p>
    <w:p w:rsidR="00AE55BD" w:rsidRDefault="00AE55BD" w:rsidP="004A791B">
      <w:pPr>
        <w:spacing w:after="0" w:line="240" w:lineRule="auto"/>
        <w:ind w:left="-720"/>
        <w:rPr>
          <w:rFonts w:ascii="Times New Roman" w:hAnsi="Times New Roman"/>
          <w:b/>
          <w:sz w:val="28"/>
          <w:szCs w:val="28"/>
        </w:rPr>
      </w:pPr>
    </w:p>
    <w:p w:rsidR="004A791B" w:rsidRDefault="004A791B" w:rsidP="004A791B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4A791B">
        <w:rPr>
          <w:rFonts w:ascii="Times New Roman" w:hAnsi="Times New Roman"/>
          <w:sz w:val="28"/>
          <w:szCs w:val="28"/>
        </w:rPr>
        <w:t>На основании протеста прокуратуры №44-2017 от</w:t>
      </w:r>
      <w:r w:rsidR="00522581">
        <w:rPr>
          <w:rFonts w:ascii="Times New Roman" w:hAnsi="Times New Roman"/>
          <w:sz w:val="28"/>
          <w:szCs w:val="28"/>
        </w:rPr>
        <w:t xml:space="preserve"> 05.10.2017 года на Решение №271-383</w:t>
      </w:r>
      <w:r w:rsidRPr="004A791B">
        <w:rPr>
          <w:rFonts w:ascii="Times New Roman" w:hAnsi="Times New Roman"/>
          <w:sz w:val="28"/>
          <w:szCs w:val="28"/>
        </w:rPr>
        <w:t xml:space="preserve"> от</w:t>
      </w:r>
      <w:r w:rsidR="00522581">
        <w:rPr>
          <w:rFonts w:ascii="Times New Roman" w:hAnsi="Times New Roman"/>
          <w:sz w:val="28"/>
          <w:szCs w:val="28"/>
        </w:rPr>
        <w:t xml:space="preserve"> 15</w:t>
      </w:r>
      <w:r w:rsidRPr="004A791B">
        <w:rPr>
          <w:rFonts w:ascii="Times New Roman" w:hAnsi="Times New Roman"/>
          <w:sz w:val="28"/>
          <w:szCs w:val="28"/>
        </w:rPr>
        <w:t xml:space="preserve"> июня 2017 года </w:t>
      </w:r>
    </w:p>
    <w:p w:rsidR="004A791B" w:rsidRDefault="004A791B" w:rsidP="004A791B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</w:p>
    <w:p w:rsidR="004A791B" w:rsidRPr="004A791B" w:rsidRDefault="004A791B" w:rsidP="004A791B">
      <w:pPr>
        <w:spacing w:after="0" w:line="240" w:lineRule="auto"/>
        <w:ind w:left="-720"/>
        <w:rPr>
          <w:rFonts w:ascii="Times New Roman" w:hAnsi="Times New Roman"/>
          <w:b/>
          <w:sz w:val="28"/>
          <w:szCs w:val="28"/>
        </w:rPr>
      </w:pPr>
      <w:r w:rsidRPr="004A791B">
        <w:rPr>
          <w:rFonts w:ascii="Times New Roman" w:hAnsi="Times New Roman"/>
          <w:b/>
          <w:sz w:val="28"/>
          <w:szCs w:val="28"/>
        </w:rPr>
        <w:t>СОВЕТ РЕШИЛ:</w:t>
      </w:r>
    </w:p>
    <w:p w:rsidR="004A791B" w:rsidRDefault="004A791B" w:rsidP="004A791B">
      <w:pPr>
        <w:spacing w:after="0" w:line="240" w:lineRule="auto"/>
        <w:ind w:left="-720"/>
        <w:rPr>
          <w:rFonts w:ascii="Times New Roman" w:hAnsi="Times New Roman"/>
          <w:b/>
          <w:sz w:val="28"/>
          <w:szCs w:val="28"/>
        </w:rPr>
      </w:pPr>
    </w:p>
    <w:p w:rsidR="00AA6B7E" w:rsidRPr="00AE55BD" w:rsidRDefault="00522581" w:rsidP="004A7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 №271-383 от 15</w:t>
      </w:r>
      <w:r w:rsidR="004A791B" w:rsidRPr="00AE55BD">
        <w:rPr>
          <w:rFonts w:ascii="Times New Roman" w:hAnsi="Times New Roman" w:cs="Times New Roman"/>
          <w:sz w:val="28"/>
          <w:szCs w:val="28"/>
        </w:rPr>
        <w:t xml:space="preserve"> июня 2017 года «Об установлении дополнительных оснований признания безнадежными к взысканию и списания недоимки и задолженности</w:t>
      </w:r>
      <w:r w:rsidR="00AE55BD" w:rsidRPr="00AE55BD">
        <w:rPr>
          <w:rFonts w:ascii="Times New Roman" w:hAnsi="Times New Roman" w:cs="Times New Roman"/>
          <w:sz w:val="28"/>
          <w:szCs w:val="28"/>
        </w:rPr>
        <w:t xml:space="preserve"> по пеням, штрафам и процентам по местным налогам» дополнить пунктом 3, пунктом 4 в следующей редакции:</w:t>
      </w:r>
    </w:p>
    <w:p w:rsidR="00AE55BD" w:rsidRPr="00AE55BD" w:rsidRDefault="00AE55BD" w:rsidP="00AE5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5BD">
        <w:rPr>
          <w:rFonts w:ascii="Times New Roman" w:hAnsi="Times New Roman" w:cs="Times New Roman"/>
          <w:sz w:val="28"/>
          <w:szCs w:val="28"/>
        </w:rPr>
        <w:t>«п.3. Настоящее решение вступает в силу с 01.01.2018 года»</w:t>
      </w:r>
    </w:p>
    <w:p w:rsidR="00AE55BD" w:rsidRDefault="00AE55BD" w:rsidP="00AE5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5BD">
        <w:rPr>
          <w:rFonts w:ascii="Times New Roman" w:hAnsi="Times New Roman" w:cs="Times New Roman"/>
          <w:sz w:val="28"/>
          <w:szCs w:val="28"/>
        </w:rPr>
        <w:t>«п.4 Опубликовать (обнародовать) данное решение на официальном сайте Дергачевского муниципального района».</w:t>
      </w:r>
    </w:p>
    <w:p w:rsidR="00AE55BD" w:rsidRPr="00AE55BD" w:rsidRDefault="00AE55BD" w:rsidP="00AE55BD">
      <w:pPr>
        <w:rPr>
          <w:rFonts w:ascii="Times New Roman" w:hAnsi="Times New Roman" w:cs="Times New Roman"/>
          <w:sz w:val="28"/>
          <w:szCs w:val="28"/>
        </w:rPr>
      </w:pPr>
    </w:p>
    <w:p w:rsidR="00AE55BD" w:rsidRPr="00AE55BD" w:rsidRDefault="00AE55BD" w:rsidP="00AE55BD">
      <w:pPr>
        <w:rPr>
          <w:rFonts w:ascii="Times New Roman" w:hAnsi="Times New Roman" w:cs="Times New Roman"/>
          <w:sz w:val="28"/>
          <w:szCs w:val="28"/>
        </w:rPr>
      </w:pPr>
      <w:r w:rsidRPr="00AE55BD">
        <w:rPr>
          <w:rFonts w:ascii="Times New Roman" w:hAnsi="Times New Roman" w:cs="Times New Roman"/>
          <w:sz w:val="28"/>
          <w:szCs w:val="28"/>
        </w:rPr>
        <w:t xml:space="preserve">Глава Демьясского МО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55BD">
        <w:rPr>
          <w:rFonts w:ascii="Times New Roman" w:hAnsi="Times New Roman" w:cs="Times New Roman"/>
          <w:sz w:val="28"/>
          <w:szCs w:val="28"/>
        </w:rPr>
        <w:t>В.В.Власов</w:t>
      </w:r>
    </w:p>
    <w:sectPr w:rsidR="00AE55BD" w:rsidRPr="00AE55BD" w:rsidSect="00AA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2211"/>
    <w:multiLevelType w:val="hybridMultilevel"/>
    <w:tmpl w:val="FBF8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791B"/>
    <w:rsid w:val="004A791B"/>
    <w:rsid w:val="00522581"/>
    <w:rsid w:val="00AA6B7E"/>
    <w:rsid w:val="00AE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2017-10-17T04:32:00Z</cp:lastPrinted>
  <dcterms:created xsi:type="dcterms:W3CDTF">2017-10-17T04:16:00Z</dcterms:created>
  <dcterms:modified xsi:type="dcterms:W3CDTF">2017-10-17T10:14:00Z</dcterms:modified>
</cp:coreProperties>
</file>