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u w:val="single"/>
        </w:rPr>
      </w:pPr>
      <w:r>
        <w:rPr>
          <w:b/>
          <w:sz w:val="28"/>
        </w:rPr>
        <w:t>СОВЕТ ДЕРГАЧЕВСКОГО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  <w:t>МУНИЦИПАЛЬНОГО ОБРАЗОВАНИЯ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  <w:t>САРАТОВСКОЙ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keepNext w:val="true"/>
        <w:numPr>
          <w:ilvl w:val="0"/>
          <w:numId w:val="0"/>
        </w:numPr>
        <w:ind w:left="426" w:right="0" w:hanging="0"/>
        <w:jc w:val="center"/>
        <w:outlineLvl w:val="6"/>
        <w:rPr>
          <w:sz w:val="28"/>
        </w:rPr>
      </w:pPr>
      <w:r>
        <w:rPr/>
        <w:t xml:space="preserve"> </w:t>
      </w:r>
    </w:p>
    <w:p>
      <w:pPr>
        <w:pStyle w:val="Normal"/>
        <w:jc w:val="center"/>
        <w:rPr>
          <w:b/>
          <w:b/>
          <w:sz w:val="28"/>
        </w:rPr>
      </w:pPr>
      <w:r>
        <w:rPr>
          <w:sz w:val="28"/>
        </w:rPr>
        <w:t xml:space="preserve">     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РЕШЕНИЕ №19-48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от 19.12.2022г.</w:t>
      </w:r>
    </w:p>
    <w:p>
      <w:pPr>
        <w:pStyle w:val="2"/>
        <w:keepNext w:val="false"/>
        <w:spacing w:before="0" w:after="0"/>
        <w:jc w:val="both"/>
        <w:rPr>
          <w:rFonts w:ascii="Times New Roman" w:hAnsi="Times New Roman"/>
          <w:i w:val="false"/>
          <w:i w:val="false"/>
        </w:rPr>
      </w:pPr>
      <w:r>
        <w:rPr>
          <w:sz w:val="28"/>
        </w:rPr>
        <w:t xml:space="preserve"> </w:t>
      </w:r>
    </w:p>
    <w:p>
      <w:pPr>
        <w:pStyle w:val="2"/>
        <w:keepNext w:val="false"/>
        <w:spacing w:before="0" w:after="0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  <w:t>О предоставлении отсрочки</w:t>
      </w:r>
    </w:p>
    <w:p>
      <w:pPr>
        <w:pStyle w:val="2"/>
        <w:keepNext w:val="false"/>
        <w:spacing w:before="0" w:after="0"/>
        <w:jc w:val="both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  <w:t xml:space="preserve"> </w:t>
      </w:r>
      <w:r>
        <w:rPr>
          <w:rFonts w:ascii="Times New Roman" w:hAnsi="Times New Roman"/>
          <w:i w:val="false"/>
        </w:rPr>
        <w:t>арендной платы по договорам аренды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>В соответствии с ч. 10 ст. 35 Федерального закона от 06.10.2003 № 131-ФЗ «Об общих принципах местного самоуправления в Российской Федерации", распоряжением Правительства Российской Федерации 15.10.2022г.№ 3046, Уставом Дергачевского муниципального района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i w:val="false"/>
        </w:rPr>
        <w:t xml:space="preserve">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Совет решил: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1. По договорам аренды муниципального имущества, составляющего  казну Дергачевского муниципального образования.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Дергачевского муниципального образования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б) право на расторжение договоров аренды без применения штрафных санкций.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3. Расторжение договора аренды без применения штрафных санкций, указанное в подпункте "б" пункта 1 настоящего решения, осуществляется на следующих условиях: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4. Настоящее решение вступает в силу с момента его официального опубликования (обнародования).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>5.Данное решение опубликовать( обнародовать) на официальном сайте администрации Дергачевского муниципального района.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ConsPlusNormal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И.О.главы Дергачевского </w:t>
      </w:r>
    </w:p>
    <w:p>
      <w:pPr>
        <w:pStyle w:val="ConsPlusNormal1"/>
        <w:widowControl/>
        <w:ind w:left="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                                  Ф.М.Полещук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ПОЯСНИТЕЛЬНАЯ ЗАПИСКА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к проекту решения «О предоставлении отсрочки арендной платы по договорам аренды муниципального имущества в связи с частичной мобилизацией» </w:t>
      </w:r>
    </w:p>
    <w:p>
      <w:pPr>
        <w:pStyle w:val="Normal"/>
        <w:ind w:left="0" w:right="0" w:firstLine="5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Распоряжением Правительства Российской Федерации от 15.10.2022                        № 3046-р органам местного самоуправления рекомендовано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пунктами 1 - 6 указанного распоряжения.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Предусматривается, что предоставление отсрочки уплаты арендной платы  должно осуществляться на </w:t>
      </w:r>
      <w:r>
        <w:rPr/>
        <w:t>определенных</w:t>
      </w:r>
      <w:r>
        <w:rPr>
          <w:sz w:val="28"/>
        </w:rPr>
        <w:t xml:space="preserve"> условиях: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</w:t>
      </w:r>
      <w:r>
        <w:rPr/>
        <w:t xml:space="preserve">                                      </w:t>
      </w:r>
      <w:r>
        <w:rPr>
          <w:sz w:val="28"/>
        </w:rPr>
        <w:t xml:space="preserve">в выполнении задач, возложенных на Вооруженные Силы Российской Федерации;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направле</w:t>
      </w:r>
      <w:r>
        <w:rPr/>
        <w:t>ние</w:t>
      </w:r>
      <w:r>
        <w:rPr>
          <w:sz w:val="28"/>
        </w:rPr>
        <w:t xml:space="preserve"> арендодателю уведомлени</w:t>
      </w:r>
      <w:r>
        <w:rPr/>
        <w:t>я</w:t>
      </w:r>
      <w:r>
        <w:rPr>
          <w:sz w:val="28"/>
        </w:rPr>
        <w:t xml:space="preserve"> о предоставлении отсрочки уплаты арендной платы;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арендатору предоставляется отсрочка уплаты арендной платы на период прохождения военной службы или оказания добровольного содействия </w:t>
      </w:r>
      <w:r>
        <w:rPr/>
        <w:t xml:space="preserve">                                      </w:t>
      </w:r>
      <w:r>
        <w:rPr>
          <w:sz w:val="28"/>
        </w:rPr>
        <w:t xml:space="preserve">в выполнении задач, возложенных на Вооруженные Силы Российской Федерации;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</w:t>
      </w:r>
      <w:r>
        <w:rPr/>
        <w:t xml:space="preserve">                                     </w:t>
      </w:r>
      <w:r>
        <w:rPr>
          <w:sz w:val="28"/>
        </w:rPr>
        <w:t xml:space="preserve">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>
        <w:rPr/>
        <w:t xml:space="preserve">   </w:t>
      </w:r>
      <w:r>
        <w:rPr>
          <w:sz w:val="28"/>
        </w:rPr>
        <w:t xml:space="preserve">в период такой отсрочки уплачиваются арендодателем.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/>
        <w:t>Р</w:t>
      </w:r>
      <w:r>
        <w:rPr>
          <w:sz w:val="28"/>
        </w:rPr>
        <w:t>аспоряжением Правительства Российской Федерации от 15.10.2022                        № 3046-р также определены условия расторжения договора аренды</w:t>
      </w:r>
      <w:r>
        <w:rPr/>
        <w:t xml:space="preserve"> </w:t>
      </w:r>
      <w:r>
        <w:rPr>
          <w:sz w:val="28"/>
        </w:rPr>
        <w:t xml:space="preserve">без применения штрафных санкций на основании уведомления арендатора.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 xml:space="preserve">Учитывая, что в соответствии с ч. 10 ст. 35 Федерального закона от 06.10.2003 № 131-ФЗ «Об общих принципах организации местного самоуправления в Российской Федерации» вопросы определения порядка управления и распоряжения имуществом, находящимся в муниципальной собственности, находятся в исключительной компетенции представительного органа муниципального образования, предлагается рассмотреть данный проект решения в первоочередном порядке.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ФИНАНСОВО-ЭКОНОМИЧЕСКОЕ ОБОСНОВАНИЕ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к проекту решения «О предоставлении отсрочки арендной платы по договорам аренды муниципального имущества в связи с частичной мобилизацией»  </w:t>
      </w:r>
    </w:p>
    <w:p>
      <w:pPr>
        <w:pStyle w:val="Normal"/>
        <w:ind w:left="0" w:right="0" w:firstLine="54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Принятие проекта не потребует дополнительных денежных расходов, осуществляемых за счет средств местного бюджета, вместе с тем с учетом возможного уменьшения арендных платежей в соответствии с ч. 12 ст. 35 Федерального закона от 06.10.2003 № 131-ФЗ «Об общих принципах организации местного самоуправления в Российской Федерации» проект подлежит рассмотрению при наличии заключения главы местной администрации.</w:t>
      </w:r>
    </w:p>
    <w:p>
      <w:pPr>
        <w:pStyle w:val="Normal"/>
        <w:ind w:left="0" w:right="0" w:firstLine="72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ПЕРЕЧЕНЬ НОРМАТИВНЫХ ПРАВОВЫХ АКТОВ, ПОДЛЕЖАЩИХ ИЗДАНИЮ (КОРРЕКТИРОВКЕ)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к проекту решения «О предоставлении отсрочки арендной платы по договорам аренды муниципального имущества в связи с частичной мобилизацией»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Принятие проекта потребует принятия, отмены или изменения других муниципальных нормативных правовых актов (_____ указать при необходимости муниципальные  нормативные правовые акты, устанавливающие порядок определения арендной платы муниципального имущества).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3_ch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link w:val="Style_1_ch"/>
    <w:uiPriority w:val="9"/>
    <w:qFormat/>
    <w:pPr>
      <w:keepNext w:val="true"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Normal"/>
    <w:link w:val="Style_10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link w:val="Style_40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NSimSun" w:cs="Arial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21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11">
    <w:name w:val="Знак Знак Знак Знак1"/>
    <w:link w:val="Style_4"/>
    <w:qFormat/>
    <w:rPr>
      <w:rFonts w:ascii="Tahoma" w:hAnsi="Tahoma"/>
      <w:sz w:val="20"/>
    </w:rPr>
  </w:style>
  <w:style w:type="character" w:styleId="Contents2">
    <w:name w:val="Contents 2"/>
    <w:link w:val="Style_5"/>
    <w:qFormat/>
    <w:rPr/>
  </w:style>
  <w:style w:type="character" w:styleId="Contents4">
    <w:name w:val="Contents 4"/>
    <w:link w:val="Style_6"/>
    <w:qFormat/>
    <w:rPr/>
  </w:style>
  <w:style w:type="character" w:styleId="Contents6">
    <w:name w:val="Contents 6"/>
    <w:link w:val="Style_7"/>
    <w:qFormat/>
    <w:rPr/>
  </w:style>
  <w:style w:type="character" w:styleId="Contents7">
    <w:name w:val="Contents 7"/>
    <w:link w:val="Style_8"/>
    <w:qFormat/>
    <w:rPr/>
  </w:style>
  <w:style w:type="character" w:styleId="B5d1ee127382cbf4ed3a671f1853e9c1s4">
    <w:name w:val="b5d1ee127382cbf4ed3a671f1853e9c1s4"/>
    <w:link w:val="Style_9"/>
    <w:qFormat/>
    <w:rPr/>
  </w:style>
  <w:style w:type="character" w:styleId="Heading3">
    <w:name w:val="Heading 3"/>
    <w:link w:val="Style_10"/>
    <w:qFormat/>
    <w:rPr>
      <w:rFonts w:ascii="XO Thames" w:hAnsi="XO Thames"/>
      <w:b/>
      <w:i/>
    </w:rPr>
  </w:style>
  <w:style w:type="character" w:styleId="31a4d36d391ff87c43bdd4c7f286dd78s12">
    <w:name w:val="31a4d36d391ff87c43bdd4c7f286dd78s12"/>
    <w:link w:val="Style_11"/>
    <w:qFormat/>
    <w:rPr/>
  </w:style>
  <w:style w:type="character" w:styleId="35b8bace129b214e46d135ad8a274009s10">
    <w:name w:val="35b8bace129b214e46d135ad8a274009s10"/>
    <w:basedOn w:val="14"/>
    <w:link w:val="Style_12"/>
    <w:qFormat/>
    <w:rPr/>
  </w:style>
  <w:style w:type="character" w:styleId="12">
    <w:name w:val="Гиперссылка1"/>
    <w:link w:val="Style_14"/>
    <w:qFormat/>
    <w:rPr>
      <w:color w:val="0000FF"/>
      <w:u w:val="single"/>
    </w:rPr>
  </w:style>
  <w:style w:type="character" w:styleId="885a3218b19909d999b66fffd8105830s14">
    <w:name w:val="885a3218b19909d999b66fffd8105830s14"/>
    <w:link w:val="Style_15"/>
    <w:qFormat/>
    <w:rPr/>
  </w:style>
  <w:style w:type="character" w:styleId="Style9">
    <w:name w:val="Прижатый влево"/>
    <w:link w:val="Style_16"/>
    <w:qFormat/>
    <w:rPr>
      <w:rFonts w:ascii="Arial" w:hAnsi="Arial"/>
    </w:rPr>
  </w:style>
  <w:style w:type="character" w:styleId="93622efd2aa7ee33dd374da1bf92a489s6">
    <w:name w:val="93622efd2aa7ee33dd374da1bf92a489s6"/>
    <w:basedOn w:val="14"/>
    <w:link w:val="Style_17"/>
    <w:qFormat/>
    <w:rPr/>
  </w:style>
  <w:style w:type="character" w:styleId="13">
    <w:name w:val="Обычный1"/>
    <w:link w:val="Style_18"/>
    <w:qFormat/>
    <w:rPr>
      <w:sz w:val="24"/>
    </w:rPr>
  </w:style>
  <w:style w:type="character" w:styleId="Contents3">
    <w:name w:val="Contents 3"/>
    <w:link w:val="Style_19"/>
    <w:qFormat/>
    <w:rPr/>
  </w:style>
  <w:style w:type="character" w:styleId="DefaultParagraphFont">
    <w:name w:val="Default Paragraph Font"/>
    <w:link w:val="Style_20"/>
    <w:qFormat/>
    <w:rPr/>
  </w:style>
  <w:style w:type="character" w:styleId="Heading5">
    <w:name w:val="Heading 5"/>
    <w:link w:val="Style_21"/>
    <w:qFormat/>
    <w:rPr>
      <w:rFonts w:ascii="XO Thames" w:hAnsi="XO Thames"/>
      <w:b/>
      <w:sz w:val="22"/>
    </w:rPr>
  </w:style>
  <w:style w:type="character" w:styleId="345ef3c3a60bd82c0f33798e53b392f2bumpedfont15">
    <w:name w:val="345ef3c3a60bd82c0f33798e53b392f2bumpedfont15"/>
    <w:basedOn w:val="14"/>
    <w:link w:val="Style_22"/>
    <w:qFormat/>
    <w:rPr/>
  </w:style>
  <w:style w:type="character" w:styleId="Heading1">
    <w:name w:val="Heading 1"/>
    <w:link w:val="Style_23"/>
    <w:qFormat/>
    <w:rPr>
      <w:b/>
      <w:sz w:val="28"/>
    </w:rPr>
  </w:style>
  <w:style w:type="character" w:styleId="8b3f890a1cc1ca1246c65dced16750a1s15">
    <w:name w:val="8b3f890a1cc1ca1246c65dced16750a1s15"/>
    <w:link w:val="Style_24"/>
    <w:qFormat/>
    <w:rPr/>
  </w:style>
  <w:style w:type="character" w:styleId="60a32196917390c61cb9516d0ba56ec5s17">
    <w:name w:val="60a32196917390c61cb9516d0ba56ec5s17"/>
    <w:link w:val="Style_25"/>
    <w:qFormat/>
    <w:rPr/>
  </w:style>
  <w:style w:type="character" w:styleId="Style10">
    <w:name w:val="Интернет-ссылка"/>
    <w:link w:val="Style_26"/>
    <w:rPr>
      <w:color w:val="0000FF"/>
      <w:u w:val="single"/>
    </w:rPr>
  </w:style>
  <w:style w:type="character" w:styleId="Footnote">
    <w:name w:val="Footnote"/>
    <w:link w:val="Style_27"/>
    <w:qFormat/>
    <w:rPr>
      <w:rFonts w:ascii="XO Thames" w:hAnsi="XO Thames"/>
      <w:sz w:val="22"/>
    </w:rPr>
  </w:style>
  <w:style w:type="character" w:styleId="Contents1">
    <w:name w:val="Contents 1"/>
    <w:link w:val="Style_28"/>
    <w:qFormat/>
    <w:rPr>
      <w:rFonts w:ascii="XO Thames" w:hAnsi="XO Thames"/>
      <w:b/>
    </w:rPr>
  </w:style>
  <w:style w:type="character" w:styleId="14">
    <w:name w:val="Основной шрифт абзаца1"/>
    <w:link w:val="Style_13"/>
    <w:qFormat/>
    <w:rPr/>
  </w:style>
  <w:style w:type="character" w:styleId="HeaderandFooter">
    <w:name w:val="Header and Footer"/>
    <w:link w:val="Style_29"/>
    <w:qFormat/>
    <w:rPr>
      <w:rFonts w:ascii="XO Thames" w:hAnsi="XO Thames"/>
    </w:rPr>
  </w:style>
  <w:style w:type="character" w:styleId="Consplustitle">
    <w:name w:val="consplustitle"/>
    <w:link w:val="Style_30"/>
    <w:qFormat/>
    <w:rPr/>
  </w:style>
  <w:style w:type="character" w:styleId="Af3fb9033b2907aac6f32b0b6489a7a0s9">
    <w:name w:val="af3fb9033b2907aac6f32b0b6489a7a0s9"/>
    <w:link w:val="Style_31"/>
    <w:qFormat/>
    <w:rPr/>
  </w:style>
  <w:style w:type="character" w:styleId="Contents9">
    <w:name w:val="Contents 9"/>
    <w:link w:val="Style_32"/>
    <w:qFormat/>
    <w:rPr/>
  </w:style>
  <w:style w:type="character" w:styleId="Contents8">
    <w:name w:val="Contents 8"/>
    <w:link w:val="Style_33"/>
    <w:qFormat/>
    <w:rPr/>
  </w:style>
  <w:style w:type="character" w:styleId="Contents5">
    <w:name w:val="Contents 5"/>
    <w:link w:val="Style_34"/>
    <w:qFormat/>
    <w:rPr/>
  </w:style>
  <w:style w:type="character" w:styleId="Header">
    <w:name w:val="Header"/>
    <w:link w:val="Style_35"/>
    <w:qFormat/>
    <w:rPr>
      <w:sz w:val="20"/>
    </w:rPr>
  </w:style>
  <w:style w:type="character" w:styleId="ConsPlusNormal">
    <w:name w:val="ConsPlusNormal"/>
    <w:link w:val="Style_3"/>
    <w:qFormat/>
    <w:rPr>
      <w:rFonts w:ascii="Arial" w:hAnsi="Arial"/>
    </w:rPr>
  </w:style>
  <w:style w:type="character" w:styleId="Subtitle">
    <w:name w:val="Subtitle"/>
    <w:link w:val="Style_36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37"/>
    <w:qFormat/>
    <w:rPr/>
  </w:style>
  <w:style w:type="character" w:styleId="BalloonText">
    <w:name w:val="Balloon Text"/>
    <w:link w:val="Style_38"/>
    <w:qFormat/>
    <w:rPr>
      <w:rFonts w:ascii="Tahoma" w:hAnsi="Tahoma"/>
      <w:sz w:val="16"/>
    </w:rPr>
  </w:style>
  <w:style w:type="character" w:styleId="Title">
    <w:name w:val="Title"/>
    <w:link w:val="Style_39"/>
    <w:qFormat/>
    <w:rPr>
      <w:rFonts w:ascii="XO Thames" w:hAnsi="XO Thames"/>
      <w:b/>
      <w:sz w:val="52"/>
    </w:rPr>
  </w:style>
  <w:style w:type="character" w:styleId="Heading4">
    <w:name w:val="Heading 4"/>
    <w:link w:val="Style_40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1"/>
    <w:qFormat/>
    <w:rPr>
      <w:rFonts w:ascii="Arial" w:hAnsi="Arial"/>
      <w:b/>
      <w:i/>
      <w:sz w:val="28"/>
    </w:rPr>
  </w:style>
  <w:style w:type="character" w:styleId="Style11">
    <w:name w:val="Цветовое выделение"/>
    <w:link w:val="Style_41"/>
    <w:qFormat/>
    <w:rPr>
      <w:b/>
      <w:color w:val="26282F"/>
    </w:rPr>
  </w:style>
  <w:style w:type="character" w:styleId="3cd3633a0beb813306df475e70a94821s2">
    <w:name w:val="3cd3633a0beb813306df475e70a94821s2"/>
    <w:link w:val="Style_42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5">
    <w:name w:val="Знак Знак Знак Знак1"/>
    <w:basedOn w:val="Normal"/>
    <w:link w:val="Style_4_ch"/>
    <w:qFormat/>
    <w:pPr>
      <w:spacing w:beforeAutospacing="1" w:afterAutospacing="1"/>
    </w:pPr>
    <w:rPr>
      <w:rFonts w:ascii="Tahoma" w:hAnsi="Tahoma"/>
      <w:sz w:val="20"/>
    </w:rPr>
  </w:style>
  <w:style w:type="paragraph" w:styleId="21">
    <w:name w:val="TOC 2"/>
    <w:next w:val="Normal"/>
    <w:link w:val="Style_5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6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link w:val="Style_7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link w:val="Style_8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5d1ee127382cbf4ed3a671f1853e9c1s41">
    <w:name w:val="b5d1ee127382cbf4ed3a671f1853e9c1s4"/>
    <w:basedOn w:val="Normal"/>
    <w:link w:val="Style_9_ch"/>
    <w:qFormat/>
    <w:pPr>
      <w:spacing w:beforeAutospacing="1" w:afterAutospacing="1"/>
    </w:pPr>
    <w:rPr/>
  </w:style>
  <w:style w:type="paragraph" w:styleId="31a4d36d391ff87c43bdd4c7f286dd78s121">
    <w:name w:val="31a4d36d391ff87c43bdd4c7f286dd78s12"/>
    <w:basedOn w:val="Normal"/>
    <w:link w:val="Style_11_ch"/>
    <w:qFormat/>
    <w:pPr>
      <w:spacing w:beforeAutospacing="1" w:afterAutospacing="1"/>
    </w:pPr>
    <w:rPr/>
  </w:style>
  <w:style w:type="paragraph" w:styleId="35b8bace129b214e46d135ad8a274009s101">
    <w:name w:val="35b8bace129b214e46d135ad8a274009s10"/>
    <w:basedOn w:val="19"/>
    <w:link w:val="Style_12_ch"/>
    <w:qFormat/>
    <w:pPr/>
    <w:rPr/>
  </w:style>
  <w:style w:type="paragraph" w:styleId="16">
    <w:name w:val="Гиперссылка1"/>
    <w:link w:val="Style_1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885a3218b19909d999b66fffd8105830s141">
    <w:name w:val="885a3218b19909d999b66fffd8105830s14"/>
    <w:basedOn w:val="Normal"/>
    <w:link w:val="Style_15_ch"/>
    <w:qFormat/>
    <w:pPr>
      <w:spacing w:beforeAutospacing="1" w:afterAutospacing="1"/>
    </w:pPr>
    <w:rPr/>
  </w:style>
  <w:style w:type="paragraph" w:styleId="Style17">
    <w:name w:val="Прижатый влево"/>
    <w:basedOn w:val="Normal"/>
    <w:next w:val="Normal"/>
    <w:link w:val="Style_16_ch"/>
    <w:qFormat/>
    <w:pPr/>
    <w:rPr>
      <w:rFonts w:ascii="Arial" w:hAnsi="Arial"/>
    </w:rPr>
  </w:style>
  <w:style w:type="paragraph" w:styleId="93622efd2aa7ee33dd374da1bf92a489s61">
    <w:name w:val="93622efd2aa7ee33dd374da1bf92a489s6"/>
    <w:basedOn w:val="19"/>
    <w:link w:val="Style_17_ch"/>
    <w:qFormat/>
    <w:pPr/>
    <w:rPr/>
  </w:style>
  <w:style w:type="paragraph" w:styleId="17">
    <w:name w:val="Обычный1"/>
    <w:link w:val="Style_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next w:val="Normal"/>
    <w:link w:val="Style_19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2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45ef3c3a60bd82c0f33798e53b392f2bumpedfont151">
    <w:name w:val="345ef3c3a60bd82c0f33798e53b392f2bumpedfont15"/>
    <w:basedOn w:val="19"/>
    <w:link w:val="Style_22_ch"/>
    <w:qFormat/>
    <w:pPr/>
    <w:rPr/>
  </w:style>
  <w:style w:type="paragraph" w:styleId="8b3f890a1cc1ca1246c65dced16750a1s151">
    <w:name w:val="8b3f890a1cc1ca1246c65dced16750a1s15"/>
    <w:basedOn w:val="Normal"/>
    <w:link w:val="Style_24_ch"/>
    <w:qFormat/>
    <w:pPr>
      <w:spacing w:beforeAutospacing="1" w:afterAutospacing="1"/>
    </w:pPr>
    <w:rPr/>
  </w:style>
  <w:style w:type="paragraph" w:styleId="60a32196917390c61cb9516d0ba56ec5s171">
    <w:name w:val="60a32196917390c61cb9516d0ba56ec5s17"/>
    <w:basedOn w:val="Normal"/>
    <w:link w:val="Style_25_ch"/>
    <w:qFormat/>
    <w:pPr>
      <w:spacing w:beforeAutospacing="1" w:afterAutospacing="1"/>
    </w:pPr>
    <w:rPr/>
  </w:style>
  <w:style w:type="paragraph" w:styleId="Internetlink">
    <w:name w:val="Hyperlink"/>
    <w:link w:val="Style_2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2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8">
    <w:name w:val="TOC 1"/>
    <w:next w:val="Normal"/>
    <w:link w:val="Style_28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Основной шрифт абзаца1"/>
    <w:link w:val="Style_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8">
    <w:name w:val="Верхний и нижний колонтитулы"/>
    <w:link w:val="Style_29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"/>
    <w:basedOn w:val="Normal"/>
    <w:link w:val="Style_30_ch"/>
    <w:qFormat/>
    <w:pPr>
      <w:spacing w:beforeAutospacing="1" w:afterAutospacing="1"/>
    </w:pPr>
    <w:rPr/>
  </w:style>
  <w:style w:type="paragraph" w:styleId="Af3fb9033b2907aac6f32b0b6489a7a0s91">
    <w:name w:val="af3fb9033b2907aac6f32b0b6489a7a0s9"/>
    <w:basedOn w:val="Normal"/>
    <w:link w:val="Style_31_ch"/>
    <w:qFormat/>
    <w:pPr>
      <w:spacing w:beforeAutospacing="1" w:afterAutospacing="1"/>
    </w:pPr>
    <w:rPr/>
  </w:style>
  <w:style w:type="paragraph" w:styleId="9">
    <w:name w:val="TOC 9"/>
    <w:next w:val="Normal"/>
    <w:link w:val="Style_32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link w:val="Style_33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34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">
    <w:name w:val="Header"/>
    <w:basedOn w:val="Normal"/>
    <w:link w:val="Style_35_ch"/>
    <w:pPr>
      <w:tabs>
        <w:tab w:val="clear" w:pos="708"/>
        <w:tab w:val="center" w:pos="4153" w:leader="none"/>
        <w:tab w:val="right" w:pos="8306" w:leader="none"/>
      </w:tabs>
    </w:pPr>
    <w:rPr>
      <w:sz w:val="20"/>
    </w:rPr>
  </w:style>
  <w:style w:type="paragraph" w:styleId="ConsPlusNormal1">
    <w:name w:val="ConsPlusNormal"/>
    <w:link w:val="Style_3_ch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">
    <w:name w:val="Subtitle"/>
    <w:next w:val="Normal"/>
    <w:link w:val="Style_36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37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Style_38_ch"/>
    <w:qFormat/>
    <w:pPr/>
    <w:rPr>
      <w:rFonts w:ascii="Tahoma" w:hAnsi="Tahoma"/>
      <w:sz w:val="16"/>
    </w:rPr>
  </w:style>
  <w:style w:type="paragraph" w:styleId="Style21">
    <w:name w:val="Title"/>
    <w:next w:val="Normal"/>
    <w:link w:val="Style_39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22">
    <w:name w:val="Цветовое выделение"/>
    <w:link w:val="Style_4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3cd3633a0beb813306df475e70a94821s21">
    <w:name w:val="3cd3633a0beb813306df475e70a94821s2"/>
    <w:basedOn w:val="Normal"/>
    <w:link w:val="Style_42_ch"/>
    <w:qFormat/>
    <w:pPr>
      <w:spacing w:beforeAutospacing="1" w:afterAutospacing="1"/>
    </w:pPr>
    <w:rPr/>
  </w:style>
  <w:style w:type="table" w:default="1" w:styleId="Style_4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LibreOffice/7.1.1.2$Windows_X86_64 LibreOffice_project/fe0b08f4af1bacafe4c7ecc87ce55bb426164676</Application>
  <AppVersion>15.0000</AppVersion>
  <Pages>5</Pages>
  <Words>1182</Words>
  <Characters>8613</Characters>
  <CharactersWithSpaces>9989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2022-12-20T14:34:11Z</dcterms:modified>
  <cp:revision>1</cp:revision>
  <dc:subject/>
  <dc:title/>
</cp:coreProperties>
</file>