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FC7973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ДЕМЬЯССКОГО  </w:t>
      </w:r>
      <w:r w:rsidR="00721D8F">
        <w:rPr>
          <w:b/>
          <w:bCs/>
          <w:sz w:val="28"/>
        </w:rPr>
        <w:t xml:space="preserve">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FC7973" w:rsidRDefault="00D85F9E" w:rsidP="00721D8F">
      <w:pPr>
        <w:pStyle w:val="3"/>
        <w:rPr>
          <w:rFonts w:ascii="Times New Roman" w:hAnsi="Times New Roman" w:cs="Times New Roman"/>
        </w:rPr>
      </w:pPr>
      <w:r w:rsidRPr="00FC7973">
        <w:rPr>
          <w:rFonts w:ascii="Times New Roman" w:hAnsi="Times New Roman" w:cs="Times New Roman"/>
        </w:rPr>
        <w:t>Постановление</w:t>
      </w:r>
    </w:p>
    <w:p w:rsidR="003D11CE" w:rsidRDefault="00767B52" w:rsidP="003F4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</w:p>
    <w:p w:rsidR="003F4904" w:rsidRDefault="003D11CE" w:rsidP="003D11CE">
      <w:pPr>
        <w:tabs>
          <w:tab w:val="left" w:pos="7905"/>
          <w:tab w:val="right" w:pos="104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E7F5D">
        <w:rPr>
          <w:sz w:val="28"/>
          <w:szCs w:val="28"/>
        </w:rPr>
        <w:t xml:space="preserve">    </w:t>
      </w:r>
    </w:p>
    <w:p w:rsidR="00793644" w:rsidRDefault="003F490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FC7973">
        <w:rPr>
          <w:sz w:val="28"/>
        </w:rPr>
        <w:t>01 ноября 2022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FC7973">
        <w:rPr>
          <w:sz w:val="28"/>
        </w:rPr>
        <w:t>38/2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FC7973" w:rsidP="000B47E1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емьяс</w:t>
      </w:r>
      <w:proofErr w:type="spellEnd"/>
    </w:p>
    <w:p w:rsidR="004D44D1" w:rsidRDefault="004D44D1" w:rsidP="000B47E1">
      <w:pPr>
        <w:rPr>
          <w:b/>
          <w:bCs/>
          <w:sz w:val="28"/>
        </w:rPr>
      </w:pPr>
    </w:p>
    <w:p w:rsidR="004C0244" w:rsidRDefault="004C024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D4583D" w:rsidRPr="00D13212" w:rsidRDefault="00D85F9E" w:rsidP="000B47E1">
      <w:pPr>
        <w:rPr>
          <w:b/>
          <w:bCs/>
          <w:sz w:val="28"/>
          <w:szCs w:val="28"/>
        </w:rPr>
      </w:pPr>
      <w:r w:rsidRPr="00D13212">
        <w:rPr>
          <w:b/>
          <w:bCs/>
          <w:sz w:val="28"/>
          <w:szCs w:val="28"/>
        </w:rPr>
        <w:t xml:space="preserve">главных администраторов </w:t>
      </w:r>
    </w:p>
    <w:p w:rsidR="00D13212" w:rsidRDefault="00D13212" w:rsidP="00D13212">
      <w:pPr>
        <w:rPr>
          <w:b/>
          <w:sz w:val="28"/>
          <w:szCs w:val="28"/>
          <w:lang w:eastAsia="en-US"/>
        </w:rPr>
      </w:pPr>
      <w:r w:rsidRPr="00D13212">
        <w:rPr>
          <w:b/>
          <w:sz w:val="28"/>
          <w:szCs w:val="28"/>
          <w:lang w:eastAsia="en-US"/>
        </w:rPr>
        <w:t xml:space="preserve">источников </w:t>
      </w:r>
      <w:r>
        <w:rPr>
          <w:b/>
          <w:sz w:val="28"/>
          <w:szCs w:val="28"/>
          <w:lang w:eastAsia="en-US"/>
        </w:rPr>
        <w:t xml:space="preserve"> </w:t>
      </w:r>
      <w:r w:rsidRPr="00D13212">
        <w:rPr>
          <w:b/>
          <w:sz w:val="28"/>
          <w:szCs w:val="28"/>
          <w:lang w:eastAsia="en-US"/>
        </w:rPr>
        <w:t>финансирования</w:t>
      </w:r>
    </w:p>
    <w:p w:rsidR="00D4583D" w:rsidRPr="00D13212" w:rsidRDefault="00D13212" w:rsidP="000B47E1">
      <w:pPr>
        <w:rPr>
          <w:b/>
          <w:bCs/>
          <w:sz w:val="28"/>
          <w:szCs w:val="28"/>
        </w:rPr>
      </w:pPr>
      <w:r w:rsidRPr="00D13212">
        <w:rPr>
          <w:b/>
          <w:sz w:val="28"/>
          <w:szCs w:val="28"/>
          <w:lang w:eastAsia="en-US"/>
        </w:rPr>
        <w:t xml:space="preserve">дефицита </w:t>
      </w:r>
      <w:proofErr w:type="spellStart"/>
      <w:r w:rsidRPr="00D13212">
        <w:rPr>
          <w:b/>
          <w:bCs/>
          <w:sz w:val="28"/>
          <w:szCs w:val="28"/>
        </w:rPr>
        <w:t>бюджета</w:t>
      </w:r>
      <w:r w:rsidR="00FC7973">
        <w:rPr>
          <w:b/>
          <w:bCs/>
          <w:sz w:val="28"/>
          <w:szCs w:val="28"/>
        </w:rPr>
        <w:t>Демьясского</w:t>
      </w:r>
      <w:proofErr w:type="spellEnd"/>
    </w:p>
    <w:p w:rsidR="00C8706F" w:rsidRDefault="00D85F9E" w:rsidP="004174C4">
      <w:pPr>
        <w:rPr>
          <w:b/>
          <w:bCs/>
          <w:sz w:val="28"/>
          <w:szCs w:val="28"/>
        </w:rPr>
      </w:pPr>
      <w:r w:rsidRPr="00D13212">
        <w:rPr>
          <w:b/>
          <w:bCs/>
          <w:sz w:val="28"/>
          <w:szCs w:val="28"/>
        </w:rPr>
        <w:t>муниципального образования</w:t>
      </w:r>
    </w:p>
    <w:p w:rsidR="004174C4" w:rsidRPr="004174C4" w:rsidRDefault="004174C4" w:rsidP="004174C4">
      <w:pPr>
        <w:rPr>
          <w:b/>
          <w:bCs/>
          <w:sz w:val="28"/>
          <w:szCs w:val="28"/>
        </w:rPr>
      </w:pP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В соответствии с</w:t>
      </w:r>
      <w:r w:rsidR="00D9271A">
        <w:rPr>
          <w:sz w:val="28"/>
          <w:szCs w:val="28"/>
        </w:rPr>
        <w:t xml:space="preserve">о </w:t>
      </w:r>
      <w:r w:rsidRPr="00D92276">
        <w:rPr>
          <w:sz w:val="28"/>
          <w:szCs w:val="28"/>
        </w:rPr>
        <w:t>стать</w:t>
      </w:r>
      <w:r w:rsidR="00D9271A">
        <w:rPr>
          <w:sz w:val="28"/>
          <w:szCs w:val="28"/>
        </w:rPr>
        <w:t>ей</w:t>
      </w:r>
      <w:r w:rsidRPr="00D92276">
        <w:rPr>
          <w:sz w:val="28"/>
          <w:szCs w:val="28"/>
        </w:rPr>
        <w:t xml:space="preserve"> 160.</w:t>
      </w:r>
      <w:r w:rsidR="00D9271A">
        <w:rPr>
          <w:sz w:val="28"/>
          <w:szCs w:val="28"/>
        </w:rPr>
        <w:t>2</w:t>
      </w:r>
      <w:r w:rsidRPr="00D92276">
        <w:rPr>
          <w:sz w:val="28"/>
          <w:szCs w:val="28"/>
        </w:rPr>
        <w:t xml:space="preserve"> Бюджетного кодекса Российской Федерации, </w:t>
      </w:r>
      <w:r w:rsidR="00174B6E" w:rsidRPr="00AC21D5">
        <w:rPr>
          <w:color w:val="000000"/>
          <w:sz w:val="28"/>
          <w:szCs w:val="28"/>
        </w:rPr>
        <w:t xml:space="preserve"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</w:t>
      </w:r>
      <w:proofErr w:type="gramStart"/>
      <w:r w:rsidR="00174B6E" w:rsidRPr="00AC21D5">
        <w:rPr>
          <w:color w:val="000000"/>
          <w:sz w:val="28"/>
          <w:szCs w:val="28"/>
        </w:rPr>
        <w:t>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92276">
        <w:rPr>
          <w:color w:val="000000"/>
          <w:sz w:val="28"/>
          <w:szCs w:val="28"/>
        </w:rPr>
        <w:t>, утвержденными постановлением Правительства Российской Федерации от 16.09.2021</w:t>
      </w:r>
      <w:r w:rsidR="004E1A1D">
        <w:rPr>
          <w:color w:val="000000"/>
          <w:sz w:val="28"/>
          <w:szCs w:val="28"/>
        </w:rPr>
        <w:t>г</w:t>
      </w:r>
      <w:r w:rsidRPr="00D92276">
        <w:rPr>
          <w:color w:val="000000"/>
          <w:sz w:val="28"/>
          <w:szCs w:val="28"/>
        </w:rPr>
        <w:t xml:space="preserve"> № 156</w:t>
      </w:r>
      <w:r w:rsidR="00174B6E">
        <w:rPr>
          <w:color w:val="000000"/>
          <w:sz w:val="28"/>
          <w:szCs w:val="28"/>
        </w:rPr>
        <w:t>8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FC7973">
        <w:rPr>
          <w:sz w:val="28"/>
          <w:szCs w:val="28"/>
        </w:rPr>
        <w:t>Демьясского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F606C2" w:rsidRPr="004174C4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2F4BED" w:rsidRPr="004174C4" w:rsidRDefault="004C0244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2F4BED">
        <w:rPr>
          <w:sz w:val="28"/>
          <w:szCs w:val="28"/>
        </w:rPr>
        <w:t xml:space="preserve">Внести в Перечень </w:t>
      </w:r>
      <w:r w:rsidR="00F606C2" w:rsidRPr="002F4BED">
        <w:rPr>
          <w:sz w:val="28"/>
          <w:szCs w:val="28"/>
        </w:rPr>
        <w:t xml:space="preserve">главных </w:t>
      </w:r>
      <w:proofErr w:type="gramStart"/>
      <w:r w:rsidR="00F606C2" w:rsidRPr="002F4BED">
        <w:rPr>
          <w:sz w:val="28"/>
          <w:szCs w:val="28"/>
        </w:rPr>
        <w:t xml:space="preserve">администраторов </w:t>
      </w:r>
      <w:r w:rsidR="00D13212" w:rsidRPr="002F4BED">
        <w:rPr>
          <w:color w:val="000000"/>
          <w:sz w:val="28"/>
          <w:szCs w:val="28"/>
        </w:rPr>
        <w:t>источников финансирования дефицита</w:t>
      </w:r>
      <w:r w:rsidR="00D13212" w:rsidRPr="002F4BED">
        <w:rPr>
          <w:sz w:val="28"/>
          <w:szCs w:val="28"/>
        </w:rPr>
        <w:t xml:space="preserve"> </w:t>
      </w:r>
      <w:r w:rsidR="00F606C2" w:rsidRPr="002F4BED">
        <w:rPr>
          <w:sz w:val="28"/>
          <w:szCs w:val="28"/>
        </w:rPr>
        <w:t>бюджета</w:t>
      </w:r>
      <w:proofErr w:type="gramEnd"/>
      <w:r w:rsidR="00FC7973" w:rsidRPr="00FC7973">
        <w:rPr>
          <w:sz w:val="28"/>
          <w:szCs w:val="28"/>
        </w:rPr>
        <w:t xml:space="preserve"> </w:t>
      </w:r>
      <w:proofErr w:type="spellStart"/>
      <w:r w:rsidR="00FC7973" w:rsidRPr="00FC7973">
        <w:rPr>
          <w:sz w:val="28"/>
          <w:szCs w:val="28"/>
        </w:rPr>
        <w:t>Демьясского</w:t>
      </w:r>
      <w:proofErr w:type="spellEnd"/>
      <w:r w:rsidR="00924912" w:rsidRPr="00924912">
        <w:rPr>
          <w:sz w:val="28"/>
          <w:szCs w:val="28"/>
        </w:rPr>
        <w:t xml:space="preserve"> </w:t>
      </w:r>
      <w:r w:rsidR="00E37322" w:rsidRPr="002F4BED">
        <w:rPr>
          <w:sz w:val="28"/>
          <w:szCs w:val="28"/>
        </w:rPr>
        <w:t xml:space="preserve">муниципального образования </w:t>
      </w:r>
      <w:proofErr w:type="spellStart"/>
      <w:r w:rsidR="00E37322" w:rsidRPr="002F4BED">
        <w:rPr>
          <w:sz w:val="28"/>
          <w:szCs w:val="28"/>
        </w:rPr>
        <w:t>Дергачевского</w:t>
      </w:r>
      <w:proofErr w:type="spellEnd"/>
      <w:r w:rsidR="00E37322" w:rsidRPr="002F4BED">
        <w:rPr>
          <w:sz w:val="28"/>
          <w:szCs w:val="28"/>
        </w:rPr>
        <w:t xml:space="preserve"> муниципального района </w:t>
      </w:r>
      <w:r w:rsidR="002F4BED">
        <w:rPr>
          <w:sz w:val="28"/>
          <w:szCs w:val="28"/>
        </w:rPr>
        <w:t>изменение, изложив его в новой редакции, согласно приложению № 1.</w:t>
      </w:r>
    </w:p>
    <w:p w:rsidR="004174C4" w:rsidRPr="002F4BED" w:rsidRDefault="004174C4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На</w:t>
      </w:r>
      <w:r w:rsidRPr="00DB6E6F">
        <w:rPr>
          <w:sz w:val="28"/>
          <w:szCs w:val="28"/>
        </w:rPr>
        <w:t xml:space="preserve">стоящее постановление применяется к правоотношениям, возникающим при составлении и исполнении бюджета </w:t>
      </w:r>
      <w:proofErr w:type="spellStart"/>
      <w:r w:rsidR="00FC7973" w:rsidRPr="00FC7973">
        <w:rPr>
          <w:sz w:val="28"/>
          <w:szCs w:val="28"/>
        </w:rPr>
        <w:t>Демьясского</w:t>
      </w:r>
      <w:proofErr w:type="spellEnd"/>
      <w:r w:rsidRPr="00FC7973">
        <w:rPr>
          <w:sz w:val="28"/>
          <w:szCs w:val="28"/>
        </w:rPr>
        <w:t xml:space="preserve"> </w:t>
      </w:r>
      <w:r w:rsidRPr="00F90449">
        <w:rPr>
          <w:sz w:val="28"/>
          <w:szCs w:val="28"/>
        </w:rPr>
        <w:t xml:space="preserve">муниципального образования </w:t>
      </w:r>
      <w:proofErr w:type="spellStart"/>
      <w:r w:rsidRPr="00F90449"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B6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6E6F">
        <w:rPr>
          <w:sz w:val="28"/>
          <w:szCs w:val="28"/>
        </w:rPr>
        <w:t xml:space="preserve"> начиная с бюджета на 202</w:t>
      </w:r>
      <w:r>
        <w:rPr>
          <w:sz w:val="28"/>
          <w:szCs w:val="28"/>
        </w:rPr>
        <w:t>3</w:t>
      </w:r>
      <w:r w:rsidRPr="00DB6E6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B6E6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B6E6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37322" w:rsidRPr="002F4BED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2F4BED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2F4BED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2F4BED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911F0B" w:rsidP="00D9227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6C2" w:rsidRPr="00D92276">
        <w:rPr>
          <w:sz w:val="28"/>
          <w:szCs w:val="28"/>
        </w:rPr>
        <w:t>. Настоящее постановление</w:t>
      </w:r>
      <w:r w:rsidR="001E55D8">
        <w:rPr>
          <w:sz w:val="28"/>
          <w:szCs w:val="28"/>
        </w:rPr>
        <w:t xml:space="preserve"> вступает </w:t>
      </w:r>
      <w:r w:rsidR="00BF5E8D" w:rsidRPr="00BF5E8D">
        <w:rPr>
          <w:sz w:val="28"/>
          <w:szCs w:val="28"/>
        </w:rPr>
        <w:t xml:space="preserve"> </w:t>
      </w:r>
      <w:r w:rsidR="00BF5E8D" w:rsidRPr="001C5CFD">
        <w:rPr>
          <w:sz w:val="28"/>
          <w:szCs w:val="28"/>
        </w:rPr>
        <w:t>в силу со дня его подписания</w:t>
      </w:r>
      <w:r w:rsidR="00924912">
        <w:rPr>
          <w:sz w:val="28"/>
          <w:szCs w:val="28"/>
        </w:rPr>
        <w:t xml:space="preserve"> и </w:t>
      </w:r>
      <w:r w:rsidR="00F606C2" w:rsidRPr="00D92276">
        <w:rPr>
          <w:sz w:val="28"/>
          <w:szCs w:val="28"/>
        </w:rPr>
        <w:t xml:space="preserve"> подлежит размещению  на </w:t>
      </w:r>
      <w:r w:rsidR="00D92276" w:rsidRPr="00D92276">
        <w:rPr>
          <w:sz w:val="28"/>
          <w:szCs w:val="28"/>
        </w:rPr>
        <w:t xml:space="preserve">странице </w:t>
      </w:r>
      <w:proofErr w:type="spellStart"/>
      <w:r w:rsidR="00FC7973">
        <w:rPr>
          <w:sz w:val="28"/>
          <w:szCs w:val="28"/>
        </w:rPr>
        <w:t>Демьясского</w:t>
      </w:r>
      <w:proofErr w:type="spellEnd"/>
      <w:r w:rsidR="00FC7973">
        <w:rPr>
          <w:sz w:val="28"/>
          <w:szCs w:val="28"/>
        </w:rPr>
        <w:t xml:space="preserve"> </w:t>
      </w:r>
      <w:r w:rsidR="00D92276"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="00D92276"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FC7973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FC7973">
        <w:rPr>
          <w:b/>
          <w:sz w:val="28"/>
          <w:szCs w:val="28"/>
        </w:rPr>
        <w:t>Демьясского</w:t>
      </w:r>
      <w:proofErr w:type="spellEnd"/>
    </w:p>
    <w:p w:rsidR="00A62A19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bookmarkStart w:id="0" w:name="_GoBack"/>
      <w:bookmarkEnd w:id="0"/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</w:t>
      </w:r>
      <w:r w:rsidR="00FC7973">
        <w:rPr>
          <w:b/>
          <w:sz w:val="28"/>
          <w:szCs w:val="28"/>
        </w:rPr>
        <w:t xml:space="preserve">                </w:t>
      </w:r>
      <w:r w:rsidRPr="00AA0624">
        <w:rPr>
          <w:b/>
          <w:sz w:val="28"/>
          <w:szCs w:val="28"/>
        </w:rPr>
        <w:t xml:space="preserve"> </w:t>
      </w:r>
      <w:proofErr w:type="spellStart"/>
      <w:r w:rsidR="00FC7973">
        <w:rPr>
          <w:b/>
          <w:sz w:val="28"/>
          <w:szCs w:val="28"/>
        </w:rPr>
        <w:t>В.В.Власов</w:t>
      </w:r>
      <w:proofErr w:type="spellEnd"/>
    </w:p>
    <w:p w:rsidR="00503855" w:rsidRDefault="00503855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FD719D" w:rsidRDefault="00FD719D" w:rsidP="009D0271"/>
    <w:p w:rsidR="00503855" w:rsidRPr="00EA7CE1" w:rsidRDefault="00EA7CE1" w:rsidP="00503855">
      <w:pPr>
        <w:pStyle w:val="ad"/>
        <w:jc w:val="right"/>
        <w:rPr>
          <w:sz w:val="22"/>
          <w:szCs w:val="22"/>
        </w:rPr>
      </w:pPr>
      <w:r w:rsidRPr="00EA7CE1">
        <w:rPr>
          <w:sz w:val="22"/>
          <w:szCs w:val="22"/>
        </w:rPr>
        <w:t>П</w:t>
      </w:r>
      <w:r w:rsidR="00503855" w:rsidRPr="00EA7CE1">
        <w:rPr>
          <w:sz w:val="22"/>
          <w:szCs w:val="22"/>
        </w:rPr>
        <w:t>риложение № 1</w:t>
      </w:r>
    </w:p>
    <w:p w:rsidR="00503855" w:rsidRPr="00EA7CE1" w:rsidRDefault="00C74F75" w:rsidP="00503855">
      <w:pPr>
        <w:pStyle w:val="ad"/>
        <w:jc w:val="right"/>
        <w:rPr>
          <w:spacing w:val="-5"/>
          <w:sz w:val="22"/>
          <w:szCs w:val="22"/>
        </w:rPr>
      </w:pPr>
      <w:r w:rsidRPr="00EA7CE1">
        <w:rPr>
          <w:spacing w:val="-5"/>
          <w:sz w:val="22"/>
          <w:szCs w:val="22"/>
        </w:rPr>
        <w:t>к</w:t>
      </w:r>
      <w:r w:rsidR="00503855" w:rsidRPr="00EA7CE1">
        <w:rPr>
          <w:spacing w:val="-5"/>
          <w:sz w:val="22"/>
          <w:szCs w:val="22"/>
        </w:rPr>
        <w:t xml:space="preserve"> </w:t>
      </w:r>
      <w:r w:rsidRPr="00EA7CE1">
        <w:rPr>
          <w:spacing w:val="-5"/>
          <w:sz w:val="22"/>
          <w:szCs w:val="22"/>
        </w:rPr>
        <w:t>постановлен</w:t>
      </w:r>
      <w:r w:rsidR="00503855" w:rsidRPr="00EA7CE1">
        <w:rPr>
          <w:spacing w:val="-5"/>
          <w:sz w:val="22"/>
          <w:szCs w:val="22"/>
        </w:rPr>
        <w:t xml:space="preserve">ию № </w:t>
      </w:r>
      <w:r w:rsidR="00FC7973">
        <w:rPr>
          <w:spacing w:val="-5"/>
          <w:sz w:val="22"/>
          <w:szCs w:val="22"/>
        </w:rPr>
        <w:t>38/2</w:t>
      </w:r>
      <w:r w:rsidR="00503855" w:rsidRPr="00EA7CE1">
        <w:rPr>
          <w:spacing w:val="-5"/>
          <w:sz w:val="22"/>
          <w:szCs w:val="22"/>
        </w:rPr>
        <w:t xml:space="preserve"> </w:t>
      </w:r>
    </w:p>
    <w:p w:rsidR="00503855" w:rsidRDefault="00503855" w:rsidP="00503855">
      <w:pPr>
        <w:pStyle w:val="ad"/>
        <w:jc w:val="right"/>
        <w:rPr>
          <w:spacing w:val="-9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от </w:t>
      </w:r>
      <w:r w:rsidR="00EA7CE1">
        <w:rPr>
          <w:spacing w:val="-9"/>
          <w:sz w:val="22"/>
          <w:szCs w:val="22"/>
        </w:rPr>
        <w:t>«</w:t>
      </w:r>
      <w:r w:rsidR="00FC7973">
        <w:rPr>
          <w:spacing w:val="-9"/>
          <w:sz w:val="22"/>
          <w:szCs w:val="22"/>
        </w:rPr>
        <w:t>01</w:t>
      </w:r>
      <w:r w:rsidR="00EA7CE1">
        <w:rPr>
          <w:spacing w:val="-9"/>
          <w:sz w:val="22"/>
          <w:szCs w:val="22"/>
        </w:rPr>
        <w:t>»</w:t>
      </w:r>
      <w:r w:rsidR="00FC7973">
        <w:rPr>
          <w:spacing w:val="-9"/>
          <w:sz w:val="22"/>
          <w:szCs w:val="22"/>
        </w:rPr>
        <w:t>ноября 2022</w:t>
      </w:r>
      <w:r w:rsidRPr="00EA7CE1">
        <w:rPr>
          <w:spacing w:val="-9"/>
          <w:sz w:val="22"/>
          <w:szCs w:val="22"/>
        </w:rPr>
        <w:t xml:space="preserve"> года</w:t>
      </w:r>
    </w:p>
    <w:p w:rsidR="00C85141" w:rsidRDefault="00C85141" w:rsidP="00503855">
      <w:pPr>
        <w:pStyle w:val="ad"/>
        <w:jc w:val="right"/>
        <w:rPr>
          <w:spacing w:val="-9"/>
          <w:sz w:val="22"/>
          <w:szCs w:val="22"/>
        </w:rPr>
      </w:pPr>
    </w:p>
    <w:p w:rsidR="00C85141" w:rsidRPr="00EA7CE1" w:rsidRDefault="00C85141" w:rsidP="00503855">
      <w:pPr>
        <w:pStyle w:val="ad"/>
        <w:jc w:val="right"/>
        <w:rPr>
          <w:sz w:val="22"/>
          <w:szCs w:val="22"/>
        </w:rPr>
      </w:pPr>
    </w:p>
    <w:p w:rsidR="00AC5B10" w:rsidRDefault="00E14D6B" w:rsidP="00AC5B10">
      <w:pPr>
        <w:jc w:val="center"/>
        <w:rPr>
          <w:b/>
        </w:rPr>
      </w:pPr>
      <w:r w:rsidRPr="00AC5B10">
        <w:rPr>
          <w:b/>
        </w:rPr>
        <w:t>Перечень главных администраторов</w:t>
      </w:r>
    </w:p>
    <w:p w:rsidR="00C85141" w:rsidRPr="00AC5B10" w:rsidRDefault="00AC5B10" w:rsidP="00AC5B10">
      <w:pPr>
        <w:jc w:val="center"/>
        <w:rPr>
          <w:b/>
        </w:rPr>
      </w:pPr>
      <w:r w:rsidRPr="00AC5B10">
        <w:rPr>
          <w:b/>
          <w:lang w:eastAsia="en-US"/>
        </w:rPr>
        <w:t>источников  финансирования</w:t>
      </w:r>
      <w:r>
        <w:rPr>
          <w:b/>
          <w:lang w:eastAsia="en-US"/>
        </w:rPr>
        <w:t xml:space="preserve"> </w:t>
      </w:r>
      <w:r w:rsidRPr="00AC5B10">
        <w:rPr>
          <w:b/>
          <w:lang w:eastAsia="en-US"/>
        </w:rPr>
        <w:t>дефицита</w:t>
      </w:r>
    </w:p>
    <w:p w:rsidR="00C85141" w:rsidRDefault="00E14D6B" w:rsidP="00C85141">
      <w:pPr>
        <w:pStyle w:val="30"/>
        <w:rPr>
          <w:bCs/>
          <w:color w:val="000000"/>
          <w:spacing w:val="-3"/>
          <w:sz w:val="24"/>
        </w:rPr>
      </w:pPr>
      <w:r w:rsidRPr="00AC5B10">
        <w:rPr>
          <w:sz w:val="24"/>
        </w:rPr>
        <w:t xml:space="preserve">бюджета </w:t>
      </w:r>
      <w:proofErr w:type="spellStart"/>
      <w:r w:rsidR="00FC7973" w:rsidRPr="00FC7973">
        <w:rPr>
          <w:bCs/>
          <w:color w:val="000000"/>
          <w:spacing w:val="-3"/>
          <w:sz w:val="24"/>
        </w:rPr>
        <w:t>Демьясского</w:t>
      </w:r>
      <w:proofErr w:type="spellEnd"/>
      <w:r w:rsidR="00924912">
        <w:rPr>
          <w:bCs/>
          <w:color w:val="000000"/>
          <w:spacing w:val="-3"/>
          <w:sz w:val="24"/>
        </w:rPr>
        <w:t xml:space="preserve">   </w:t>
      </w:r>
      <w:r w:rsidR="00503855" w:rsidRPr="00AC5B10">
        <w:rPr>
          <w:bCs/>
          <w:color w:val="000000"/>
          <w:spacing w:val="-3"/>
          <w:sz w:val="24"/>
        </w:rPr>
        <w:t>муниципального</w:t>
      </w:r>
      <w:r w:rsidR="00503855" w:rsidRPr="00C85141">
        <w:rPr>
          <w:bCs/>
          <w:color w:val="000000"/>
          <w:spacing w:val="-3"/>
          <w:sz w:val="24"/>
        </w:rPr>
        <w:t xml:space="preserve"> образования </w:t>
      </w:r>
    </w:p>
    <w:p w:rsidR="00C85141" w:rsidRDefault="00503855" w:rsidP="00C85141">
      <w:pPr>
        <w:pStyle w:val="30"/>
        <w:rPr>
          <w:bCs/>
          <w:color w:val="000000"/>
          <w:spacing w:val="-6"/>
          <w:sz w:val="24"/>
        </w:rPr>
      </w:pPr>
      <w:r w:rsidRPr="00C85141">
        <w:rPr>
          <w:bCs/>
          <w:color w:val="000000"/>
          <w:spacing w:val="-6"/>
          <w:sz w:val="24"/>
        </w:rPr>
        <w:t xml:space="preserve">Дергачевского муниципального района Саратовской области  </w:t>
      </w:r>
    </w:p>
    <w:p w:rsidR="00503855" w:rsidRDefault="00503855" w:rsidP="00C85141">
      <w:pPr>
        <w:pStyle w:val="30"/>
        <w:rPr>
          <w:sz w:val="24"/>
        </w:rPr>
      </w:pPr>
    </w:p>
    <w:p w:rsidR="0021187E" w:rsidRPr="00C85141" w:rsidRDefault="0021187E" w:rsidP="00C85141">
      <w:pPr>
        <w:pStyle w:val="30"/>
        <w:rPr>
          <w:bCs/>
          <w:color w:val="000000"/>
          <w:spacing w:val="-6"/>
          <w:sz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457"/>
        <w:gridCol w:w="5674"/>
      </w:tblGrid>
      <w:tr w:rsidR="0021187E" w:rsidRPr="0021187E" w:rsidTr="00C71A18">
        <w:trPr>
          <w:trHeight w:val="28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F570F1">
            <w:pPr>
              <w:jc w:val="center"/>
            </w:pPr>
            <w:r w:rsidRPr="0021187E">
              <w:rPr>
                <w:bCs/>
              </w:rPr>
              <w:t>Код</w:t>
            </w:r>
            <w:r w:rsidRPr="0021187E">
              <w:rPr>
                <w:bCs/>
                <w:lang w:val="en-US"/>
              </w:rPr>
              <w:t xml:space="preserve"> </w:t>
            </w:r>
            <w:r w:rsidRPr="0021187E">
              <w:rPr>
                <w:bCs/>
              </w:rPr>
              <w:t>бюджетной</w:t>
            </w:r>
            <w:r w:rsidRPr="0021187E">
              <w:rPr>
                <w:bCs/>
                <w:lang w:val="en-US"/>
              </w:rPr>
              <w:t xml:space="preserve"> </w:t>
            </w:r>
            <w:r w:rsidRPr="0021187E">
              <w:rPr>
                <w:bCs/>
              </w:rPr>
              <w:t>классификации</w:t>
            </w: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jc w:val="center"/>
            </w:pPr>
            <w:r w:rsidRPr="0021187E">
              <w:rPr>
                <w:bCs/>
              </w:rPr>
              <w:t>Наименование</w:t>
            </w:r>
            <w:r w:rsidRPr="0021187E">
              <w:rPr>
                <w:rFonts w:eastAsiaTheme="minorHAnsi"/>
                <w:lang w:eastAsia="en-US"/>
              </w:rPr>
              <w:t xml:space="preserve"> главного администратора </w:t>
            </w:r>
            <w:r w:rsidRPr="0021187E">
              <w:rPr>
                <w:bCs/>
              </w:rPr>
              <w:t xml:space="preserve">источника финансирования </w:t>
            </w:r>
            <w:r w:rsidRPr="0021187E">
              <w:rPr>
                <w:bCs/>
                <w:lang w:eastAsia="en-US"/>
              </w:rPr>
              <w:t>дефицита бюджета</w:t>
            </w:r>
            <w:r w:rsidRPr="0021187E">
              <w:rPr>
                <w:rFonts w:eastAsiaTheme="minorHAnsi"/>
                <w:lang w:eastAsia="en-US"/>
              </w:rPr>
              <w:t xml:space="preserve">, наименование кода вида (подвида) </w:t>
            </w:r>
            <w:r w:rsidRPr="0021187E">
              <w:rPr>
                <w:bCs/>
              </w:rPr>
              <w:t xml:space="preserve">источника внутреннего финансирования </w:t>
            </w:r>
            <w:r w:rsidRPr="0021187E">
              <w:rPr>
                <w:bCs/>
                <w:lang w:eastAsia="en-US"/>
              </w:rPr>
              <w:t>дефицита бюджета</w:t>
            </w:r>
          </w:p>
        </w:tc>
      </w:tr>
      <w:tr w:rsidR="0021187E" w:rsidRPr="0021187E" w:rsidTr="00C71A18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1187E">
              <w:rPr>
                <w:bCs/>
              </w:rPr>
              <w:t>глав</w:t>
            </w:r>
            <w:r w:rsidRPr="0021187E">
              <w:rPr>
                <w:bCs/>
              </w:rPr>
              <w:softHyphen/>
              <w:t>ного адми</w:t>
            </w:r>
            <w:r w:rsidRPr="0021187E">
              <w:rPr>
                <w:bCs/>
              </w:rPr>
              <w:softHyphen/>
              <w:t>нист</w:t>
            </w:r>
            <w:r w:rsidRPr="0021187E">
              <w:rPr>
                <w:bCs/>
              </w:rPr>
              <w:softHyphen/>
              <w:t xml:space="preserve">ратора </w:t>
            </w:r>
            <w:r w:rsidR="00780A9F" w:rsidRPr="0021187E">
              <w:rPr>
                <w:bCs/>
              </w:rPr>
              <w:t>источника финансирования</w:t>
            </w:r>
            <w:r w:rsidR="001215CE">
              <w:rPr>
                <w:bCs/>
              </w:rPr>
              <w:t xml:space="preserve"> </w:t>
            </w:r>
            <w:r w:rsidR="001215CE" w:rsidRPr="0021187E">
              <w:rPr>
                <w:bCs/>
                <w:lang w:eastAsia="en-US"/>
              </w:rPr>
              <w:t>дефицита бюджета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1187E">
              <w:rPr>
                <w:bCs/>
              </w:rPr>
              <w:t>глав</w:t>
            </w:r>
            <w:r w:rsidRPr="0021187E">
              <w:rPr>
                <w:bCs/>
              </w:rPr>
              <w:softHyphen/>
              <w:t>ного адми</w:t>
            </w:r>
            <w:r w:rsidRPr="0021187E">
              <w:rPr>
                <w:bCs/>
              </w:rPr>
              <w:softHyphen/>
              <w:t>нист</w:t>
            </w:r>
            <w:r w:rsidRPr="0021187E">
              <w:rPr>
                <w:bCs/>
              </w:rPr>
              <w:softHyphen/>
              <w:t xml:space="preserve">ратора </w:t>
            </w:r>
            <w:r w:rsidR="00780A9F" w:rsidRPr="0021187E">
              <w:rPr>
                <w:bCs/>
              </w:rPr>
              <w:t>источника финансирования</w:t>
            </w:r>
            <w:r w:rsidR="001215CE">
              <w:rPr>
                <w:bCs/>
              </w:rPr>
              <w:t xml:space="preserve"> </w:t>
            </w:r>
            <w:r w:rsidR="001215CE" w:rsidRPr="0021187E">
              <w:rPr>
                <w:bCs/>
                <w:lang w:eastAsia="en-US"/>
              </w:rPr>
              <w:t>дефицита бюджета</w:t>
            </w: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581D9F">
            <w:pPr>
              <w:jc w:val="center"/>
              <w:rPr>
                <w:sz w:val="22"/>
                <w:szCs w:val="22"/>
              </w:rPr>
            </w:pPr>
          </w:p>
        </w:tc>
      </w:tr>
      <w:tr w:rsidR="00503855" w:rsidRPr="00674B0B" w:rsidTr="00C71A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503855" w:rsidP="00503855">
            <w:pPr>
              <w:jc w:val="center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>0</w:t>
            </w:r>
            <w:r w:rsidR="00FC7973">
              <w:rPr>
                <w:b/>
                <w:sz w:val="28"/>
                <w:szCs w:val="28"/>
              </w:rPr>
              <w:t>63</w:t>
            </w:r>
          </w:p>
          <w:p w:rsidR="00503855" w:rsidRPr="00674B0B" w:rsidRDefault="00503855" w:rsidP="00503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503855" w:rsidP="00FC7973">
            <w:pPr>
              <w:jc w:val="both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FC7973">
              <w:rPr>
                <w:b/>
                <w:sz w:val="28"/>
                <w:szCs w:val="28"/>
              </w:rPr>
              <w:t>Демьясского</w:t>
            </w:r>
            <w:proofErr w:type="spellEnd"/>
            <w:r w:rsidR="00FC7973">
              <w:rPr>
                <w:b/>
                <w:sz w:val="28"/>
                <w:szCs w:val="28"/>
              </w:rPr>
              <w:t xml:space="preserve"> </w:t>
            </w:r>
            <w:r w:rsidRPr="00674B0B">
              <w:rPr>
                <w:b/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Pr="00674B0B">
              <w:rPr>
                <w:b/>
                <w:sz w:val="28"/>
                <w:szCs w:val="28"/>
              </w:rPr>
              <w:t>Дергачевского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D0E18" w:rsidRPr="002249CF" w:rsidTr="000E3406">
        <w:trPr>
          <w:trHeight w:val="15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8" w:rsidRPr="002249CF" w:rsidRDefault="00ED0E18" w:rsidP="000E3406">
            <w:pPr>
              <w:jc w:val="center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18" w:rsidRPr="002249CF" w:rsidRDefault="00ED0E18" w:rsidP="000E3406">
            <w:pPr>
              <w:jc w:val="center"/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8" w:rsidRPr="002249CF" w:rsidRDefault="00ED0E18" w:rsidP="002249CF">
            <w:pPr>
              <w:jc w:val="both"/>
              <w:rPr>
                <w:vertAlign w:val="superscript"/>
              </w:rPr>
            </w:pPr>
          </w:p>
        </w:tc>
      </w:tr>
      <w:tr w:rsidR="00F14C99" w:rsidRPr="002249CF" w:rsidTr="000E34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C99" w:rsidRPr="002249CF" w:rsidRDefault="00F14C99" w:rsidP="000E3406">
            <w:pPr>
              <w:jc w:val="center"/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C99" w:rsidRPr="002249CF" w:rsidRDefault="00F14C99" w:rsidP="002249CF">
            <w:pPr>
              <w:jc w:val="both"/>
            </w:pPr>
          </w:p>
        </w:tc>
      </w:tr>
    </w:tbl>
    <w:p w:rsidR="00503855" w:rsidRPr="00D62376" w:rsidRDefault="00503855" w:rsidP="00503855">
      <w:pPr>
        <w:jc w:val="right"/>
      </w:pPr>
    </w:p>
    <w:p w:rsidR="00503855" w:rsidRPr="00D62376" w:rsidRDefault="00503855" w:rsidP="00503855">
      <w:pPr>
        <w:jc w:val="right"/>
      </w:pPr>
    </w:p>
    <w:p w:rsidR="00503855" w:rsidRDefault="00503855" w:rsidP="00503855">
      <w:pPr>
        <w:jc w:val="right"/>
      </w:pPr>
    </w:p>
    <w:p w:rsidR="00503855" w:rsidRPr="009D0271" w:rsidRDefault="00503855" w:rsidP="009D0271"/>
    <w:sectPr w:rsidR="00503855" w:rsidRPr="009D0271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CC" w:rsidRDefault="00963CCC" w:rsidP="00E93D0B">
      <w:r>
        <w:separator/>
      </w:r>
    </w:p>
  </w:endnote>
  <w:endnote w:type="continuationSeparator" w:id="0">
    <w:p w:rsidR="00963CCC" w:rsidRDefault="00963CCC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CC" w:rsidRDefault="00963CCC" w:rsidP="00E93D0B">
      <w:r>
        <w:separator/>
      </w:r>
    </w:p>
  </w:footnote>
  <w:footnote w:type="continuationSeparator" w:id="0">
    <w:p w:rsidR="00963CCC" w:rsidRDefault="00963CCC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229E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15CE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4B6E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5D8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87E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6632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4BED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6E2"/>
    <w:rsid w:val="00333885"/>
    <w:rsid w:val="003413D9"/>
    <w:rsid w:val="00341AF1"/>
    <w:rsid w:val="00342D0A"/>
    <w:rsid w:val="00344073"/>
    <w:rsid w:val="003448C3"/>
    <w:rsid w:val="00346AA4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5B1F"/>
    <w:rsid w:val="004163A5"/>
    <w:rsid w:val="004174C4"/>
    <w:rsid w:val="00417E87"/>
    <w:rsid w:val="00420C87"/>
    <w:rsid w:val="00434AAF"/>
    <w:rsid w:val="00435365"/>
    <w:rsid w:val="00435CA3"/>
    <w:rsid w:val="00436D15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1A3"/>
    <w:rsid w:val="004A3A3F"/>
    <w:rsid w:val="004A57D8"/>
    <w:rsid w:val="004A6264"/>
    <w:rsid w:val="004A6FCB"/>
    <w:rsid w:val="004A764F"/>
    <w:rsid w:val="004B4E02"/>
    <w:rsid w:val="004B5E1A"/>
    <w:rsid w:val="004C0244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1A1D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3378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E84"/>
    <w:rsid w:val="00667C43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4437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0A9F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49DA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1F0B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4912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3CCC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B10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6C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5E8D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3212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271A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1A47"/>
    <w:rsid w:val="00DE3992"/>
    <w:rsid w:val="00DE4C62"/>
    <w:rsid w:val="00DE4E0C"/>
    <w:rsid w:val="00DE7214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0F1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C7973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60ED-E695-4483-A0E7-506EF06C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creator>Финансовое управление</dc:creator>
  <cp:lastModifiedBy>Пользователь</cp:lastModifiedBy>
  <cp:revision>6</cp:revision>
  <cp:lastPrinted>2022-12-22T10:58:00Z</cp:lastPrinted>
  <dcterms:created xsi:type="dcterms:W3CDTF">2022-12-22T05:48:00Z</dcterms:created>
  <dcterms:modified xsi:type="dcterms:W3CDTF">2022-12-22T11:00:00Z</dcterms:modified>
</cp:coreProperties>
</file>