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3" w:rsidRDefault="00E94EA3" w:rsidP="00B108FE">
      <w:pPr>
        <w:rPr>
          <w:szCs w:val="16"/>
        </w:rPr>
      </w:pPr>
    </w:p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B03C8B">
        <w:rPr>
          <w:b/>
          <w:sz w:val="28"/>
          <w:szCs w:val="28"/>
        </w:rPr>
        <w:t xml:space="preserve"> </w:t>
      </w:r>
      <w:r w:rsidR="004E4CD5">
        <w:rPr>
          <w:b/>
          <w:sz w:val="28"/>
          <w:szCs w:val="28"/>
        </w:rPr>
        <w:t>№</w:t>
      </w:r>
    </w:p>
    <w:p w:rsidR="00C75241" w:rsidRPr="000A6ECB" w:rsidRDefault="00C75241" w:rsidP="00B85D65">
      <w:pPr>
        <w:tabs>
          <w:tab w:val="left" w:pos="4080"/>
        </w:tabs>
        <w:rPr>
          <w:b/>
          <w:sz w:val="28"/>
          <w:szCs w:val="28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4210" w:rsidRDefault="00B85D65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proofErr w:type="gramStart"/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>униципального</w:t>
      </w:r>
      <w:proofErr w:type="gramEnd"/>
      <w:r w:rsidR="003E655D" w:rsidRPr="00B84210">
        <w:rPr>
          <w:b/>
          <w:sz w:val="26"/>
          <w:szCs w:val="26"/>
        </w:rPr>
        <w:t xml:space="preserve"> </w:t>
      </w:r>
    </w:p>
    <w:p w:rsidR="006F172A" w:rsidRPr="00B84210" w:rsidRDefault="003E655D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учреждения дополнительного образования </w:t>
      </w:r>
      <w:r w:rsidR="0007723D" w:rsidRPr="00B84210">
        <w:rPr>
          <w:b/>
          <w:sz w:val="26"/>
          <w:szCs w:val="26"/>
        </w:rPr>
        <w:t>«</w:t>
      </w:r>
      <w:r w:rsidR="00356122">
        <w:rPr>
          <w:b/>
          <w:sz w:val="26"/>
          <w:szCs w:val="26"/>
        </w:rPr>
        <w:t>Д</w:t>
      </w:r>
      <w:r w:rsidR="00ED6DC5">
        <w:rPr>
          <w:b/>
          <w:sz w:val="26"/>
          <w:szCs w:val="26"/>
        </w:rPr>
        <w:t>етско-юношеская спортивная школа</w:t>
      </w:r>
      <w:r w:rsidR="0007723D" w:rsidRPr="00B84210">
        <w:rPr>
          <w:b/>
          <w:sz w:val="26"/>
          <w:szCs w:val="26"/>
        </w:rPr>
        <w:t xml:space="preserve"> </w:t>
      </w:r>
      <w:r w:rsidR="00E32F40" w:rsidRPr="00B84210">
        <w:rPr>
          <w:b/>
          <w:sz w:val="26"/>
          <w:szCs w:val="26"/>
        </w:rPr>
        <w:t xml:space="preserve">                    </w:t>
      </w:r>
      <w:r w:rsidR="0007723D" w:rsidRPr="00B84210">
        <w:rPr>
          <w:b/>
          <w:sz w:val="26"/>
          <w:szCs w:val="26"/>
        </w:rPr>
        <w:t>р.п.</w:t>
      </w:r>
      <w:r w:rsidR="008F5422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Дергачи»</w:t>
      </w:r>
      <w:r w:rsidR="004B21D2" w:rsidRPr="00B84210">
        <w:rPr>
          <w:b/>
          <w:sz w:val="26"/>
          <w:szCs w:val="26"/>
        </w:rPr>
        <w:t xml:space="preserve"> (МУ</w:t>
      </w:r>
      <w:r w:rsidR="00ED6DC5">
        <w:rPr>
          <w:b/>
          <w:sz w:val="26"/>
          <w:szCs w:val="26"/>
        </w:rPr>
        <w:t xml:space="preserve"> </w:t>
      </w:r>
      <w:r w:rsidR="004B21D2" w:rsidRPr="00B84210">
        <w:rPr>
          <w:b/>
          <w:sz w:val="26"/>
          <w:szCs w:val="26"/>
        </w:rPr>
        <w:t>ДО «Д</w:t>
      </w:r>
      <w:r w:rsidR="00ED6DC5">
        <w:rPr>
          <w:b/>
          <w:sz w:val="26"/>
          <w:szCs w:val="26"/>
        </w:rPr>
        <w:t>ЮСШ</w:t>
      </w:r>
      <w:r w:rsidR="004B21D2" w:rsidRPr="00B84210">
        <w:rPr>
          <w:b/>
          <w:sz w:val="26"/>
          <w:szCs w:val="26"/>
        </w:rPr>
        <w:t xml:space="preserve"> </w:t>
      </w:r>
      <w:r w:rsidR="00E32F40" w:rsidRPr="00B84210">
        <w:rPr>
          <w:b/>
          <w:sz w:val="26"/>
          <w:szCs w:val="26"/>
        </w:rPr>
        <w:t>р.п.Дергачи»)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EA4ED6">
        <w:rPr>
          <w:b/>
          <w:sz w:val="26"/>
          <w:szCs w:val="26"/>
        </w:rPr>
        <w:t>64100052</w:t>
      </w:r>
      <w:r w:rsidR="00A81837">
        <w:rPr>
          <w:b/>
          <w:sz w:val="26"/>
          <w:szCs w:val="26"/>
        </w:rPr>
        <w:t>68</w:t>
      </w:r>
      <w:r w:rsidRPr="00B84210">
        <w:rPr>
          <w:b/>
          <w:sz w:val="26"/>
          <w:szCs w:val="26"/>
        </w:rPr>
        <w:t xml:space="preserve">   ОГРН </w:t>
      </w:r>
      <w:r w:rsidR="00A81837">
        <w:rPr>
          <w:b/>
          <w:sz w:val="26"/>
          <w:szCs w:val="26"/>
        </w:rPr>
        <w:t>1026400705396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р.п.</w:t>
      </w:r>
      <w:r w:rsidR="008F54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Дергачи                                                                                </w:t>
      </w:r>
      <w:r w:rsidR="008674C4">
        <w:rPr>
          <w:sz w:val="26"/>
          <w:szCs w:val="26"/>
        </w:rPr>
        <w:t>1</w:t>
      </w:r>
      <w:r w:rsidR="00E94EA3">
        <w:rPr>
          <w:sz w:val="26"/>
          <w:szCs w:val="26"/>
        </w:rPr>
        <w:t>3</w:t>
      </w:r>
      <w:r w:rsidR="00356122">
        <w:rPr>
          <w:sz w:val="26"/>
          <w:szCs w:val="26"/>
        </w:rPr>
        <w:t xml:space="preserve"> </w:t>
      </w:r>
      <w:r w:rsidR="003F6B8F">
        <w:rPr>
          <w:sz w:val="26"/>
          <w:szCs w:val="26"/>
        </w:rPr>
        <w:t>и</w:t>
      </w:r>
      <w:r w:rsidR="008674C4">
        <w:rPr>
          <w:sz w:val="26"/>
          <w:szCs w:val="26"/>
        </w:rPr>
        <w:t>ю</w:t>
      </w:r>
      <w:r w:rsidR="003F6B8F">
        <w:rPr>
          <w:sz w:val="26"/>
          <w:szCs w:val="26"/>
        </w:rPr>
        <w:t>л</w:t>
      </w:r>
      <w:r w:rsidR="008674C4">
        <w:rPr>
          <w:sz w:val="26"/>
          <w:szCs w:val="26"/>
        </w:rPr>
        <w:t>я</w:t>
      </w:r>
      <w:r w:rsidR="00356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3F6B8F">
        <w:rPr>
          <w:sz w:val="26"/>
          <w:szCs w:val="26"/>
        </w:rPr>
        <w:t>22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п.3.13.«</w:t>
      </w:r>
      <w:r w:rsidR="00413585">
        <w:rPr>
          <w:sz w:val="26"/>
          <w:szCs w:val="26"/>
        </w:rPr>
        <w:t xml:space="preserve"> 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165924" w:rsidRPr="00165924">
        <w:rPr>
          <w:sz w:val="26"/>
          <w:szCs w:val="26"/>
        </w:rPr>
        <w:t xml:space="preserve"> </w:t>
      </w:r>
      <w:r w:rsidR="00165924">
        <w:rPr>
          <w:sz w:val="26"/>
          <w:szCs w:val="26"/>
        </w:rPr>
        <w:t xml:space="preserve">начальника отдела бюджетного учета и отчетности – главного бухгалтера </w:t>
      </w:r>
      <w:proofErr w:type="spellStart"/>
      <w:r w:rsidR="00165924">
        <w:rPr>
          <w:sz w:val="26"/>
          <w:szCs w:val="26"/>
        </w:rPr>
        <w:t>Куфтовой</w:t>
      </w:r>
      <w:proofErr w:type="spellEnd"/>
      <w:r w:rsidR="00165924">
        <w:rPr>
          <w:sz w:val="26"/>
          <w:szCs w:val="26"/>
        </w:rPr>
        <w:t xml:space="preserve"> Раисы </w:t>
      </w:r>
      <w:proofErr w:type="spellStart"/>
      <w:r w:rsidR="00165924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C03A55">
        <w:rPr>
          <w:sz w:val="26"/>
          <w:szCs w:val="26"/>
        </w:rPr>
        <w:t>1</w:t>
      </w:r>
      <w:r w:rsidR="009544F1">
        <w:rPr>
          <w:sz w:val="26"/>
          <w:szCs w:val="26"/>
        </w:rPr>
        <w:t>1</w:t>
      </w:r>
      <w:r w:rsidR="00F7387E">
        <w:rPr>
          <w:sz w:val="26"/>
          <w:szCs w:val="26"/>
        </w:rPr>
        <w:t xml:space="preserve"> от </w:t>
      </w:r>
      <w:r w:rsidR="00C03A55">
        <w:rPr>
          <w:sz w:val="26"/>
          <w:szCs w:val="26"/>
        </w:rPr>
        <w:t>1</w:t>
      </w:r>
      <w:r w:rsidR="009544F1">
        <w:rPr>
          <w:sz w:val="26"/>
          <w:szCs w:val="26"/>
        </w:rPr>
        <w:t>4</w:t>
      </w:r>
      <w:r w:rsidR="00C03A55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июн</w:t>
      </w:r>
      <w:r w:rsidR="00C03A55">
        <w:rPr>
          <w:sz w:val="26"/>
          <w:szCs w:val="26"/>
        </w:rPr>
        <w:t>я</w:t>
      </w:r>
      <w:r w:rsidR="00F7387E">
        <w:rPr>
          <w:sz w:val="26"/>
          <w:szCs w:val="26"/>
        </w:rPr>
        <w:t xml:space="preserve"> 20</w:t>
      </w:r>
      <w:r w:rsidR="009544F1">
        <w:rPr>
          <w:sz w:val="26"/>
          <w:szCs w:val="26"/>
        </w:rPr>
        <w:t>22</w:t>
      </w:r>
      <w:r w:rsidR="00F7387E">
        <w:rPr>
          <w:sz w:val="26"/>
          <w:szCs w:val="26"/>
        </w:rPr>
        <w:t xml:space="preserve"> г. </w:t>
      </w:r>
      <w:r w:rsidR="00C31E1A">
        <w:rPr>
          <w:sz w:val="26"/>
          <w:szCs w:val="26"/>
        </w:rPr>
        <w:t>в соответствии с приказом  №9 от 26.05.2022 г. «Об утверждении плана проведения плановых проверок внутреннего финансового контроля на 2022 год».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 и экономности использования бюджетных средств</w:t>
      </w:r>
      <w:proofErr w:type="gramStart"/>
      <w:r w:rsidR="006472E6">
        <w:rPr>
          <w:sz w:val="26"/>
          <w:szCs w:val="26"/>
        </w:rPr>
        <w:t>.</w:t>
      </w:r>
      <w:proofErr w:type="gramEnd"/>
      <w:r w:rsidR="000E6FAF" w:rsidRPr="000E6FAF">
        <w:rPr>
          <w:sz w:val="26"/>
          <w:szCs w:val="26"/>
        </w:rPr>
        <w:t xml:space="preserve"> </w:t>
      </w:r>
      <w:proofErr w:type="gramStart"/>
      <w:r w:rsidR="000E6FAF">
        <w:rPr>
          <w:sz w:val="26"/>
          <w:szCs w:val="26"/>
        </w:rPr>
        <w:t>м</w:t>
      </w:r>
      <w:proofErr w:type="gramEnd"/>
      <w:r w:rsidR="000E6FAF">
        <w:rPr>
          <w:sz w:val="26"/>
          <w:szCs w:val="26"/>
        </w:rPr>
        <w:t>униципального учреждения дополнительного образования «</w:t>
      </w:r>
      <w:r w:rsidR="00C25659">
        <w:rPr>
          <w:sz w:val="26"/>
          <w:szCs w:val="26"/>
        </w:rPr>
        <w:t>Детско-</w:t>
      </w:r>
      <w:r w:rsidR="008C7A2D">
        <w:rPr>
          <w:sz w:val="26"/>
          <w:szCs w:val="26"/>
        </w:rPr>
        <w:t>юношеская спортивная школа</w:t>
      </w:r>
      <w:r w:rsidR="000E6FAF">
        <w:rPr>
          <w:sz w:val="26"/>
          <w:szCs w:val="26"/>
        </w:rPr>
        <w:t xml:space="preserve">  р.п.</w:t>
      </w:r>
      <w:r w:rsidR="00D452B4">
        <w:rPr>
          <w:sz w:val="26"/>
          <w:szCs w:val="26"/>
        </w:rPr>
        <w:t xml:space="preserve"> </w:t>
      </w:r>
      <w:r w:rsidR="000E6FAF">
        <w:rPr>
          <w:sz w:val="26"/>
          <w:szCs w:val="26"/>
        </w:rPr>
        <w:t>Дергачи»</w:t>
      </w:r>
      <w:r w:rsidR="0051631C">
        <w:rPr>
          <w:sz w:val="26"/>
          <w:szCs w:val="26"/>
        </w:rPr>
        <w:t xml:space="preserve"> выборочным методом.</w:t>
      </w:r>
    </w:p>
    <w:p w:rsidR="006E039E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AE9">
        <w:rPr>
          <w:sz w:val="26"/>
          <w:szCs w:val="26"/>
        </w:rPr>
        <w:t>3</w:t>
      </w:r>
      <w:r w:rsidR="006D637A">
        <w:rPr>
          <w:sz w:val="26"/>
          <w:szCs w:val="26"/>
        </w:rPr>
        <w:t>.Основные вопросы проверки:</w:t>
      </w:r>
      <w:r w:rsidR="00120AE9" w:rsidRPr="00120AE9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о</w:t>
      </w:r>
      <w:r w:rsidR="00120AE9">
        <w:rPr>
          <w:sz w:val="26"/>
          <w:szCs w:val="26"/>
        </w:rPr>
        <w:t>рганизация бухгалтерского учета, пра</w:t>
      </w:r>
      <w:r w:rsidR="004C0B08">
        <w:rPr>
          <w:sz w:val="26"/>
          <w:szCs w:val="26"/>
        </w:rPr>
        <w:t>вомерност</w:t>
      </w:r>
      <w:r w:rsidR="006626EE">
        <w:rPr>
          <w:sz w:val="26"/>
          <w:szCs w:val="26"/>
        </w:rPr>
        <w:t>ь</w:t>
      </w:r>
      <w:r w:rsidR="00120AE9">
        <w:rPr>
          <w:sz w:val="26"/>
          <w:szCs w:val="26"/>
        </w:rPr>
        <w:t xml:space="preserve"> начисления заработной платы.</w:t>
      </w:r>
    </w:p>
    <w:p w:rsidR="00120AE9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Предмет проверки: нормативно-правовые акты, </w:t>
      </w:r>
      <w:r w:rsidR="00B56E1F">
        <w:rPr>
          <w:sz w:val="26"/>
          <w:szCs w:val="26"/>
        </w:rPr>
        <w:t xml:space="preserve">регистры первичного </w:t>
      </w:r>
      <w:r>
        <w:rPr>
          <w:sz w:val="26"/>
          <w:szCs w:val="26"/>
        </w:rPr>
        <w:t>бухгалтерск</w:t>
      </w:r>
      <w:r w:rsidR="00B56E1F">
        <w:rPr>
          <w:sz w:val="26"/>
          <w:szCs w:val="26"/>
        </w:rPr>
        <w:t>ого учета</w:t>
      </w:r>
      <w:r w:rsidR="00B56E1F" w:rsidRPr="00B56E1F">
        <w:rPr>
          <w:sz w:val="26"/>
          <w:szCs w:val="26"/>
        </w:rPr>
        <w:t xml:space="preserve"> </w:t>
      </w:r>
      <w:r w:rsidR="00B56E1F">
        <w:rPr>
          <w:sz w:val="26"/>
          <w:szCs w:val="26"/>
        </w:rPr>
        <w:t xml:space="preserve">по начислению заработной платы, </w:t>
      </w:r>
      <w:r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</w:t>
      </w:r>
      <w:r w:rsidR="00120270">
        <w:rPr>
          <w:sz w:val="26"/>
          <w:szCs w:val="26"/>
        </w:rPr>
        <w:t xml:space="preserve">тарификационный список преподавателей, </w:t>
      </w:r>
      <w:r>
        <w:rPr>
          <w:sz w:val="26"/>
          <w:szCs w:val="26"/>
        </w:rPr>
        <w:t xml:space="preserve">трудовые договора с работниками, расчетные ведомости, платежные ведомости, </w:t>
      </w:r>
      <w:r w:rsidR="00B56E1F">
        <w:rPr>
          <w:sz w:val="26"/>
          <w:szCs w:val="26"/>
        </w:rPr>
        <w:t>ж</w:t>
      </w:r>
      <w:r>
        <w:rPr>
          <w:sz w:val="26"/>
          <w:szCs w:val="26"/>
        </w:rPr>
        <w:t>урнал операци</w:t>
      </w:r>
      <w:r w:rsidR="00B56E1F">
        <w:rPr>
          <w:sz w:val="26"/>
          <w:szCs w:val="26"/>
        </w:rPr>
        <w:t>й</w:t>
      </w:r>
      <w:r>
        <w:rPr>
          <w:sz w:val="26"/>
          <w:szCs w:val="26"/>
        </w:rPr>
        <w:t xml:space="preserve"> №6 </w:t>
      </w:r>
      <w:r w:rsidR="00B56E1F">
        <w:rPr>
          <w:sz w:val="26"/>
          <w:szCs w:val="26"/>
        </w:rPr>
        <w:t>«</w:t>
      </w:r>
      <w:r>
        <w:rPr>
          <w:sz w:val="26"/>
          <w:szCs w:val="26"/>
        </w:rPr>
        <w:t>расчет</w:t>
      </w:r>
      <w:r w:rsidR="00B56E1F">
        <w:rPr>
          <w:sz w:val="26"/>
          <w:szCs w:val="26"/>
        </w:rPr>
        <w:t xml:space="preserve">ы по оплате </w:t>
      </w:r>
      <w:r>
        <w:rPr>
          <w:sz w:val="26"/>
          <w:szCs w:val="26"/>
        </w:rPr>
        <w:t>труда</w:t>
      </w:r>
      <w:r w:rsidR="00B56E1F">
        <w:rPr>
          <w:sz w:val="26"/>
          <w:szCs w:val="26"/>
        </w:rPr>
        <w:t>»</w:t>
      </w:r>
      <w:r w:rsidR="0044417E">
        <w:rPr>
          <w:sz w:val="26"/>
          <w:szCs w:val="26"/>
        </w:rPr>
        <w:t>, другие документы.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BA5950">
        <w:rPr>
          <w:sz w:val="26"/>
          <w:szCs w:val="26"/>
        </w:rPr>
        <w:t>21</w:t>
      </w:r>
      <w:r w:rsidR="006D637A">
        <w:rPr>
          <w:sz w:val="26"/>
          <w:szCs w:val="26"/>
        </w:rPr>
        <w:t>года по 31декабря 20</w:t>
      </w:r>
      <w:r w:rsidR="00BA5950">
        <w:rPr>
          <w:sz w:val="26"/>
          <w:szCs w:val="26"/>
        </w:rPr>
        <w:t>21</w:t>
      </w:r>
      <w:r w:rsidR="006D637A">
        <w:rPr>
          <w:sz w:val="26"/>
          <w:szCs w:val="26"/>
        </w:rPr>
        <w:t xml:space="preserve"> года.</w:t>
      </w:r>
    </w:p>
    <w:p w:rsidR="004241EB" w:rsidRPr="004241EB" w:rsidRDefault="007A40E8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C2601">
        <w:rPr>
          <w:sz w:val="26"/>
          <w:szCs w:val="26"/>
        </w:rPr>
        <w:t xml:space="preserve">6.Ответсвенными за финансово-хозяйственную деятельность в проверяемом периоде являлись: </w:t>
      </w:r>
      <w:r w:rsidR="00466628">
        <w:rPr>
          <w:sz w:val="26"/>
          <w:szCs w:val="26"/>
        </w:rPr>
        <w:t>д</w:t>
      </w:r>
      <w:r w:rsidR="002C2601">
        <w:rPr>
          <w:sz w:val="26"/>
          <w:szCs w:val="26"/>
        </w:rPr>
        <w:t>иректор МУ</w:t>
      </w:r>
      <w:r w:rsidR="005976E8">
        <w:rPr>
          <w:sz w:val="26"/>
          <w:szCs w:val="26"/>
        </w:rPr>
        <w:t xml:space="preserve"> </w:t>
      </w:r>
      <w:r w:rsidR="002C2601">
        <w:rPr>
          <w:sz w:val="26"/>
          <w:szCs w:val="26"/>
        </w:rPr>
        <w:t>ДО «</w:t>
      </w:r>
      <w:r w:rsidR="005976E8">
        <w:rPr>
          <w:sz w:val="26"/>
          <w:szCs w:val="26"/>
        </w:rPr>
        <w:t>ДЮСШ</w:t>
      </w:r>
      <w:r w:rsidR="002C2601">
        <w:rPr>
          <w:sz w:val="26"/>
          <w:szCs w:val="26"/>
        </w:rPr>
        <w:t xml:space="preserve"> р.п</w:t>
      </w:r>
      <w:proofErr w:type="gramStart"/>
      <w:r w:rsidR="002C2601">
        <w:rPr>
          <w:sz w:val="26"/>
          <w:szCs w:val="26"/>
        </w:rPr>
        <w:t>.Д</w:t>
      </w:r>
      <w:proofErr w:type="gramEnd"/>
      <w:r w:rsidR="002C2601">
        <w:rPr>
          <w:sz w:val="26"/>
          <w:szCs w:val="26"/>
        </w:rPr>
        <w:t xml:space="preserve">ергачи» </w:t>
      </w:r>
      <w:proofErr w:type="spellStart"/>
      <w:r w:rsidR="005976E8">
        <w:rPr>
          <w:sz w:val="26"/>
          <w:szCs w:val="26"/>
        </w:rPr>
        <w:t>Невесенко</w:t>
      </w:r>
      <w:proofErr w:type="spellEnd"/>
      <w:r w:rsidR="005976E8">
        <w:rPr>
          <w:sz w:val="26"/>
          <w:szCs w:val="26"/>
        </w:rPr>
        <w:t xml:space="preserve"> Нат</w:t>
      </w:r>
      <w:r w:rsidR="008164A0">
        <w:rPr>
          <w:sz w:val="26"/>
          <w:szCs w:val="26"/>
        </w:rPr>
        <w:t>а</w:t>
      </w:r>
      <w:r w:rsidR="005976E8">
        <w:rPr>
          <w:sz w:val="26"/>
          <w:szCs w:val="26"/>
        </w:rPr>
        <w:t xml:space="preserve">лья </w:t>
      </w:r>
      <w:r w:rsidR="000B065E">
        <w:rPr>
          <w:sz w:val="26"/>
          <w:szCs w:val="26"/>
        </w:rPr>
        <w:t>Лаврентьевна</w:t>
      </w:r>
      <w:r w:rsidR="002C2601">
        <w:rPr>
          <w:sz w:val="26"/>
          <w:szCs w:val="26"/>
        </w:rPr>
        <w:t>,</w:t>
      </w:r>
      <w:r w:rsidR="00CE2B6A">
        <w:rPr>
          <w:sz w:val="26"/>
          <w:szCs w:val="26"/>
        </w:rPr>
        <w:t xml:space="preserve">  главный бухгалтер </w:t>
      </w:r>
      <w:r w:rsidR="00083BB0">
        <w:rPr>
          <w:sz w:val="26"/>
          <w:szCs w:val="26"/>
        </w:rPr>
        <w:t>м</w:t>
      </w:r>
      <w:r w:rsidR="00CE2B6A">
        <w:rPr>
          <w:sz w:val="26"/>
          <w:szCs w:val="26"/>
        </w:rPr>
        <w:t xml:space="preserve">униципального </w:t>
      </w:r>
      <w:r w:rsidR="00CE2B6A" w:rsidRPr="00841F6B">
        <w:rPr>
          <w:sz w:val="26"/>
          <w:szCs w:val="26"/>
        </w:rPr>
        <w:t xml:space="preserve">учреждения </w:t>
      </w:r>
      <w:r w:rsidR="00841F6B" w:rsidRPr="00841F6B">
        <w:rPr>
          <w:sz w:val="26"/>
          <w:szCs w:val="26"/>
        </w:rPr>
        <w:t>«Централизованная бухгалтерия»</w:t>
      </w:r>
      <w:r w:rsidR="00C410C0">
        <w:rPr>
          <w:sz w:val="26"/>
          <w:szCs w:val="26"/>
        </w:rPr>
        <w:t xml:space="preserve"> а</w:t>
      </w:r>
      <w:r w:rsidR="00CE2B6A" w:rsidRPr="00841F6B">
        <w:rPr>
          <w:sz w:val="26"/>
          <w:szCs w:val="26"/>
        </w:rPr>
        <w:t xml:space="preserve">дминистрации </w:t>
      </w:r>
      <w:proofErr w:type="spellStart"/>
      <w:r w:rsidR="00CE2B6A" w:rsidRPr="00841F6B">
        <w:rPr>
          <w:sz w:val="26"/>
          <w:szCs w:val="26"/>
        </w:rPr>
        <w:t>Дергачевского</w:t>
      </w:r>
      <w:proofErr w:type="spellEnd"/>
      <w:r w:rsidR="00CE2B6A" w:rsidRPr="00841F6B">
        <w:rPr>
          <w:sz w:val="26"/>
          <w:szCs w:val="26"/>
        </w:rPr>
        <w:t xml:space="preserve"> муниципального района</w:t>
      </w:r>
      <w:r w:rsidR="00B763DA">
        <w:rPr>
          <w:sz w:val="26"/>
          <w:szCs w:val="26"/>
        </w:rPr>
        <w:t xml:space="preserve"> с 01.01.2021 г. по 09.07.2021 г. Косенкова Ольга Павловна,</w:t>
      </w:r>
      <w:r w:rsidR="00CE2B6A" w:rsidRPr="00C21A24">
        <w:rPr>
          <w:b/>
          <w:sz w:val="26"/>
          <w:szCs w:val="26"/>
        </w:rPr>
        <w:t xml:space="preserve"> </w:t>
      </w:r>
      <w:r w:rsidR="004241EB" w:rsidRPr="004241EB">
        <w:rPr>
          <w:rFonts w:eastAsia="Calibri"/>
          <w:sz w:val="26"/>
          <w:szCs w:val="26"/>
        </w:rPr>
        <w:t>с 10.07.2021г. по 16.11.2021г.- Ковалев</w:t>
      </w:r>
      <w:r w:rsidR="00765EEE">
        <w:rPr>
          <w:rFonts w:eastAsia="Calibri"/>
          <w:sz w:val="26"/>
          <w:szCs w:val="26"/>
        </w:rPr>
        <w:t>а</w:t>
      </w:r>
      <w:r w:rsidR="004241EB" w:rsidRPr="004241EB">
        <w:rPr>
          <w:rFonts w:eastAsia="Calibri"/>
          <w:sz w:val="26"/>
          <w:szCs w:val="26"/>
        </w:rPr>
        <w:t xml:space="preserve"> Наталь</w:t>
      </w:r>
      <w:r w:rsidR="00765EEE">
        <w:rPr>
          <w:rFonts w:eastAsia="Calibri"/>
          <w:sz w:val="26"/>
          <w:szCs w:val="26"/>
        </w:rPr>
        <w:t>я</w:t>
      </w:r>
      <w:r w:rsidR="004241EB" w:rsidRPr="004241EB">
        <w:rPr>
          <w:rFonts w:eastAsia="Calibri"/>
          <w:sz w:val="26"/>
          <w:szCs w:val="26"/>
        </w:rPr>
        <w:t xml:space="preserve"> Александровн</w:t>
      </w:r>
      <w:r w:rsidR="00765EEE">
        <w:rPr>
          <w:rFonts w:eastAsia="Calibri"/>
          <w:sz w:val="26"/>
          <w:szCs w:val="26"/>
        </w:rPr>
        <w:t>а,</w:t>
      </w:r>
      <w:r w:rsidR="004241EB" w:rsidRPr="004241EB">
        <w:rPr>
          <w:rFonts w:eastAsia="Calibri"/>
          <w:sz w:val="26"/>
          <w:szCs w:val="26"/>
        </w:rPr>
        <w:t xml:space="preserve">  с 17.</w:t>
      </w:r>
      <w:r w:rsidR="00B763DA">
        <w:rPr>
          <w:rFonts w:eastAsia="Calibri"/>
          <w:sz w:val="26"/>
          <w:szCs w:val="26"/>
        </w:rPr>
        <w:t>11</w:t>
      </w:r>
      <w:r w:rsidR="004241EB" w:rsidRPr="004241EB">
        <w:rPr>
          <w:rFonts w:eastAsia="Calibri"/>
          <w:sz w:val="26"/>
          <w:szCs w:val="26"/>
        </w:rPr>
        <w:t>.2021г. Касперович Татьян</w:t>
      </w:r>
      <w:r w:rsidR="00765EEE">
        <w:rPr>
          <w:rFonts w:eastAsia="Calibri"/>
          <w:sz w:val="26"/>
          <w:szCs w:val="26"/>
        </w:rPr>
        <w:t xml:space="preserve">а </w:t>
      </w:r>
      <w:r w:rsidR="004241EB" w:rsidRPr="004241EB">
        <w:rPr>
          <w:rFonts w:eastAsia="Calibri"/>
          <w:sz w:val="26"/>
          <w:szCs w:val="26"/>
        </w:rPr>
        <w:t xml:space="preserve"> Евгеньевн</w:t>
      </w:r>
      <w:r w:rsidR="00765EEE">
        <w:rPr>
          <w:rFonts w:eastAsia="Calibri"/>
          <w:sz w:val="26"/>
          <w:szCs w:val="26"/>
        </w:rPr>
        <w:t>а</w:t>
      </w:r>
      <w:r w:rsidR="004241EB" w:rsidRPr="004241EB">
        <w:rPr>
          <w:rFonts w:eastAsia="Calibri"/>
          <w:sz w:val="26"/>
          <w:szCs w:val="26"/>
        </w:rPr>
        <w:t>.</w:t>
      </w:r>
      <w:r w:rsidR="004241EB" w:rsidRPr="004241EB">
        <w:rPr>
          <w:sz w:val="26"/>
          <w:szCs w:val="26"/>
        </w:rPr>
        <w:t xml:space="preserve"> </w:t>
      </w:r>
    </w:p>
    <w:p w:rsidR="006D637A" w:rsidRPr="00841F6B" w:rsidRDefault="006D637A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FA730E" w:rsidRPr="00FA730E" w:rsidRDefault="00CE2B6A" w:rsidP="00FA730E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438CC">
        <w:rPr>
          <w:sz w:val="26"/>
          <w:szCs w:val="26"/>
        </w:rPr>
        <w:t xml:space="preserve">     </w:t>
      </w:r>
      <w:r w:rsidR="00E8380A">
        <w:rPr>
          <w:sz w:val="26"/>
          <w:szCs w:val="26"/>
        </w:rPr>
        <w:t>7.</w:t>
      </w:r>
      <w:r w:rsidR="00FA730E" w:rsidRPr="00FA730E">
        <w:rPr>
          <w:sz w:val="26"/>
          <w:szCs w:val="26"/>
        </w:rPr>
        <w:t xml:space="preserve">В соответствии с Договором о ведении бухгалтерского учета от 10 </w:t>
      </w:r>
      <w:r w:rsidR="00253D79">
        <w:rPr>
          <w:sz w:val="26"/>
          <w:szCs w:val="26"/>
        </w:rPr>
        <w:t>января</w:t>
      </w:r>
      <w:r w:rsidR="00FA730E" w:rsidRPr="00FA730E">
        <w:rPr>
          <w:sz w:val="26"/>
          <w:szCs w:val="26"/>
        </w:rPr>
        <w:t xml:space="preserve"> 2021г.  полномочия по организации и ведению бухгалтерского учета и отчетности переданы Муниципальному учреждению «Централизованная бухгалтерия администрации </w:t>
      </w:r>
      <w:proofErr w:type="spellStart"/>
      <w:r w:rsidR="00FA730E" w:rsidRPr="00FA730E">
        <w:rPr>
          <w:sz w:val="26"/>
          <w:szCs w:val="26"/>
        </w:rPr>
        <w:t>Дергачевского</w:t>
      </w:r>
      <w:proofErr w:type="spellEnd"/>
      <w:r w:rsidR="00FA730E" w:rsidRPr="00FA730E">
        <w:rPr>
          <w:sz w:val="26"/>
          <w:szCs w:val="26"/>
        </w:rPr>
        <w:t xml:space="preserve"> муниципального района».</w:t>
      </w:r>
    </w:p>
    <w:p w:rsidR="00CE2B6A" w:rsidRPr="00FA730E" w:rsidRDefault="00CE2B6A" w:rsidP="0061609D">
      <w:pPr>
        <w:tabs>
          <w:tab w:val="left" w:pos="4080"/>
        </w:tabs>
        <w:jc w:val="both"/>
        <w:rPr>
          <w:sz w:val="26"/>
          <w:szCs w:val="26"/>
        </w:rPr>
      </w:pP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F35D06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>
        <w:rPr>
          <w:sz w:val="26"/>
          <w:szCs w:val="26"/>
        </w:rPr>
        <w:t xml:space="preserve"> </w:t>
      </w:r>
      <w:r w:rsidR="00F35D06">
        <w:rPr>
          <w:sz w:val="26"/>
          <w:szCs w:val="26"/>
        </w:rPr>
        <w:t>М</w:t>
      </w:r>
      <w:r w:rsidR="00A66E38">
        <w:rPr>
          <w:sz w:val="26"/>
          <w:szCs w:val="26"/>
        </w:rPr>
        <w:t>У</w:t>
      </w:r>
      <w:r w:rsidR="00734D7E">
        <w:rPr>
          <w:sz w:val="26"/>
          <w:szCs w:val="26"/>
        </w:rPr>
        <w:t xml:space="preserve"> </w:t>
      </w:r>
      <w:r w:rsidR="00A66E38">
        <w:rPr>
          <w:sz w:val="26"/>
          <w:szCs w:val="26"/>
        </w:rPr>
        <w:t>ДО Д</w:t>
      </w:r>
      <w:r w:rsidR="00734D7E">
        <w:rPr>
          <w:sz w:val="26"/>
          <w:szCs w:val="26"/>
        </w:rPr>
        <w:t>ЮСШ</w:t>
      </w:r>
      <w:r w:rsidR="00A66E38">
        <w:rPr>
          <w:sz w:val="26"/>
          <w:szCs w:val="26"/>
        </w:rPr>
        <w:t xml:space="preserve"> р.п. Дергачи (далее Учреждение) </w:t>
      </w:r>
      <w:r w:rsidR="00F35D06">
        <w:rPr>
          <w:sz w:val="26"/>
          <w:szCs w:val="26"/>
        </w:rPr>
        <w:t xml:space="preserve"> </w:t>
      </w:r>
      <w:proofErr w:type="gramStart"/>
      <w:r w:rsidR="00F35D06">
        <w:rPr>
          <w:sz w:val="26"/>
          <w:szCs w:val="26"/>
        </w:rPr>
        <w:t>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>н</w:t>
      </w:r>
      <w:proofErr w:type="gramEnd"/>
      <w:r w:rsidR="00F35D06">
        <w:rPr>
          <w:sz w:val="26"/>
          <w:szCs w:val="26"/>
        </w:rPr>
        <w:t xml:space="preserve"> постановлением Администрации Дергачевского муниципального района №</w:t>
      </w:r>
      <w:r w:rsidR="00734D7E">
        <w:rPr>
          <w:sz w:val="26"/>
          <w:szCs w:val="26"/>
        </w:rPr>
        <w:t>297</w:t>
      </w:r>
      <w:r w:rsidR="00F35D06">
        <w:rPr>
          <w:sz w:val="26"/>
          <w:szCs w:val="26"/>
        </w:rPr>
        <w:t xml:space="preserve"> от </w:t>
      </w:r>
      <w:r w:rsidR="00C21A24">
        <w:rPr>
          <w:sz w:val="26"/>
          <w:szCs w:val="26"/>
        </w:rPr>
        <w:t>2</w:t>
      </w:r>
      <w:r w:rsidR="00734D7E">
        <w:rPr>
          <w:sz w:val="26"/>
          <w:szCs w:val="26"/>
        </w:rPr>
        <w:t>2июня</w:t>
      </w:r>
      <w:r w:rsidR="00F35D06">
        <w:rPr>
          <w:sz w:val="26"/>
          <w:szCs w:val="26"/>
        </w:rPr>
        <w:t xml:space="preserve"> 201</w:t>
      </w:r>
      <w:r w:rsidR="00734D7E">
        <w:rPr>
          <w:sz w:val="26"/>
          <w:szCs w:val="26"/>
        </w:rPr>
        <w:t>5</w:t>
      </w:r>
      <w:r w:rsidR="00F35D06">
        <w:rPr>
          <w:sz w:val="26"/>
          <w:szCs w:val="26"/>
        </w:rPr>
        <w:t>года.</w:t>
      </w:r>
    </w:p>
    <w:p w:rsidR="009E07D2" w:rsidRDefault="00F35D06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Учреждение является некоммерческой организацией, финансируется за счет </w:t>
      </w:r>
      <w:r w:rsidR="00042272">
        <w:rPr>
          <w:sz w:val="26"/>
          <w:szCs w:val="26"/>
        </w:rPr>
        <w:t xml:space="preserve">средств </w:t>
      </w:r>
      <w:r w:rsidR="00EA211A">
        <w:rPr>
          <w:sz w:val="26"/>
          <w:szCs w:val="26"/>
        </w:rPr>
        <w:t>районного</w:t>
      </w:r>
      <w:r>
        <w:rPr>
          <w:sz w:val="26"/>
          <w:szCs w:val="26"/>
        </w:rPr>
        <w:t xml:space="preserve"> бюджета.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A344D">
        <w:rPr>
          <w:sz w:val="26"/>
          <w:szCs w:val="26"/>
        </w:rPr>
        <w:t xml:space="preserve"> Учреждения</w:t>
      </w:r>
      <w:r w:rsidR="00855C3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- </w:t>
      </w:r>
      <w:r w:rsidR="008A344D">
        <w:rPr>
          <w:sz w:val="26"/>
          <w:szCs w:val="26"/>
        </w:rPr>
        <w:t>муниципальное</w:t>
      </w:r>
      <w:r w:rsidR="00F908D8">
        <w:rPr>
          <w:sz w:val="26"/>
          <w:szCs w:val="26"/>
        </w:rPr>
        <w:t xml:space="preserve"> учреждение.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бюджетное учреждение.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344D">
        <w:rPr>
          <w:sz w:val="26"/>
          <w:szCs w:val="26"/>
        </w:rPr>
        <w:t>Тип образовательного</w:t>
      </w:r>
      <w:r w:rsidR="00F908D8">
        <w:rPr>
          <w:sz w:val="26"/>
          <w:szCs w:val="26"/>
        </w:rPr>
        <w:t xml:space="preserve"> учреждени</w:t>
      </w:r>
      <w:r w:rsidR="008A344D">
        <w:rPr>
          <w:sz w:val="26"/>
          <w:szCs w:val="26"/>
        </w:rPr>
        <w:t>я</w:t>
      </w:r>
      <w:r w:rsidR="00370D40">
        <w:rPr>
          <w:sz w:val="26"/>
          <w:szCs w:val="26"/>
        </w:rPr>
        <w:t xml:space="preserve"> </w:t>
      </w:r>
      <w:r w:rsidR="00DD4A77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учреждение дополнительного образования</w:t>
      </w:r>
      <w:r w:rsidR="00F908D8">
        <w:rPr>
          <w:sz w:val="26"/>
          <w:szCs w:val="26"/>
        </w:rPr>
        <w:t>.</w:t>
      </w:r>
    </w:p>
    <w:p w:rsidR="00F908D8" w:rsidRDefault="00F908D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2A4A57">
        <w:rPr>
          <w:sz w:val="26"/>
          <w:szCs w:val="26"/>
        </w:rPr>
        <w:t xml:space="preserve"> </w:t>
      </w:r>
      <w:r>
        <w:rPr>
          <w:sz w:val="26"/>
          <w:szCs w:val="26"/>
        </w:rPr>
        <w:t>Юридический адрес: Российская Федерация,413440 Саратовская область, р.п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ергачи, </w:t>
      </w:r>
      <w:r w:rsidR="00326BB0">
        <w:rPr>
          <w:sz w:val="26"/>
          <w:szCs w:val="26"/>
        </w:rPr>
        <w:t>ул</w:t>
      </w:r>
      <w:r w:rsidR="002D208F">
        <w:rPr>
          <w:sz w:val="26"/>
          <w:szCs w:val="26"/>
        </w:rPr>
        <w:t>.</w:t>
      </w:r>
      <w:r w:rsidR="00362549">
        <w:rPr>
          <w:sz w:val="26"/>
          <w:szCs w:val="26"/>
        </w:rPr>
        <w:t>Стадионная,д.1</w:t>
      </w:r>
    </w:p>
    <w:p w:rsidR="0017698E" w:rsidRDefault="002A4A57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698E">
        <w:rPr>
          <w:sz w:val="26"/>
          <w:szCs w:val="26"/>
        </w:rPr>
        <w:t>Адрес места осуществления образовательной деятельности:</w:t>
      </w:r>
      <w:r w:rsidR="0017698E" w:rsidRPr="0017698E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 Российская Федерация,413440 Саратовская область, р.п</w:t>
      </w:r>
      <w:proofErr w:type="gramStart"/>
      <w:r w:rsidR="0017698E">
        <w:rPr>
          <w:sz w:val="26"/>
          <w:szCs w:val="26"/>
        </w:rPr>
        <w:t>.Д</w:t>
      </w:r>
      <w:proofErr w:type="gramEnd"/>
      <w:r w:rsidR="0017698E">
        <w:rPr>
          <w:sz w:val="26"/>
          <w:szCs w:val="26"/>
        </w:rPr>
        <w:t xml:space="preserve">ергачи, </w:t>
      </w:r>
      <w:r w:rsidR="00171B86">
        <w:rPr>
          <w:sz w:val="26"/>
          <w:szCs w:val="26"/>
        </w:rPr>
        <w:t>ул.</w:t>
      </w:r>
      <w:r w:rsidR="00362549">
        <w:rPr>
          <w:sz w:val="26"/>
          <w:szCs w:val="26"/>
        </w:rPr>
        <w:t>Стадионная,д.1</w:t>
      </w:r>
    </w:p>
    <w:p w:rsidR="009472A6" w:rsidRDefault="002A4A5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FEB">
        <w:rPr>
          <w:sz w:val="26"/>
          <w:szCs w:val="26"/>
        </w:rPr>
        <w:t xml:space="preserve">Учредителем </w:t>
      </w:r>
      <w:r w:rsidR="009472A6">
        <w:rPr>
          <w:sz w:val="26"/>
          <w:szCs w:val="26"/>
        </w:rPr>
        <w:t>учреждением</w:t>
      </w:r>
      <w:r w:rsidR="00681FEB">
        <w:rPr>
          <w:sz w:val="26"/>
          <w:szCs w:val="26"/>
        </w:rPr>
        <w:t xml:space="preserve"> является Дергачевский муниципальный район </w:t>
      </w:r>
      <w:r w:rsidR="009472A6">
        <w:rPr>
          <w:sz w:val="26"/>
          <w:szCs w:val="26"/>
        </w:rPr>
        <w:t xml:space="preserve"> Саратовской области </w:t>
      </w:r>
      <w:r w:rsidR="00681FEB">
        <w:rPr>
          <w:sz w:val="26"/>
          <w:szCs w:val="26"/>
        </w:rPr>
        <w:t>в лице администрации</w:t>
      </w:r>
      <w:r w:rsidR="009472A6">
        <w:rPr>
          <w:sz w:val="26"/>
          <w:szCs w:val="26"/>
        </w:rPr>
        <w:t xml:space="preserve"> Дергачевского муниципального</w:t>
      </w:r>
      <w:r w:rsidR="00681FEB">
        <w:rPr>
          <w:sz w:val="26"/>
          <w:szCs w:val="26"/>
        </w:rPr>
        <w:t xml:space="preserve"> района</w:t>
      </w:r>
      <w:r w:rsidR="009472A6">
        <w:rPr>
          <w:sz w:val="26"/>
          <w:szCs w:val="26"/>
        </w:rPr>
        <w:t xml:space="preserve"> Саратовской области, далее «Учредитель»</w:t>
      </w:r>
      <w:r w:rsidR="008C6B19">
        <w:rPr>
          <w:sz w:val="26"/>
          <w:szCs w:val="26"/>
        </w:rPr>
        <w:t>.</w:t>
      </w:r>
    </w:p>
    <w:p w:rsidR="003608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75B4">
        <w:rPr>
          <w:sz w:val="26"/>
          <w:szCs w:val="26"/>
        </w:rPr>
        <w:t xml:space="preserve">Функции и полномочия </w:t>
      </w:r>
      <w:r w:rsidR="003608F6">
        <w:rPr>
          <w:sz w:val="26"/>
          <w:szCs w:val="26"/>
        </w:rPr>
        <w:t xml:space="preserve">Учредителя осуществляет </w:t>
      </w:r>
      <w:r w:rsidR="0082131E">
        <w:rPr>
          <w:sz w:val="26"/>
          <w:szCs w:val="26"/>
        </w:rPr>
        <w:t>У</w:t>
      </w:r>
      <w:r w:rsidR="003608F6">
        <w:rPr>
          <w:sz w:val="26"/>
          <w:szCs w:val="26"/>
        </w:rPr>
        <w:t xml:space="preserve">правление образования администрации </w:t>
      </w:r>
      <w:proofErr w:type="spellStart"/>
      <w:r w:rsidR="003608F6">
        <w:rPr>
          <w:sz w:val="26"/>
          <w:szCs w:val="26"/>
        </w:rPr>
        <w:t>Дергачевского</w:t>
      </w:r>
      <w:proofErr w:type="spellEnd"/>
      <w:r w:rsidR="003608F6">
        <w:rPr>
          <w:sz w:val="26"/>
          <w:szCs w:val="26"/>
        </w:rPr>
        <w:t xml:space="preserve"> муниципального района</w:t>
      </w:r>
      <w:r w:rsidR="00D6314B">
        <w:rPr>
          <w:sz w:val="26"/>
          <w:szCs w:val="26"/>
        </w:rPr>
        <w:t xml:space="preserve"> Саратовской области, далее «Управление образования», расположенное по адресу: 413440 Саратовская область, р.п.</w:t>
      </w:r>
      <w:r w:rsidR="00636C36">
        <w:rPr>
          <w:sz w:val="26"/>
          <w:szCs w:val="26"/>
        </w:rPr>
        <w:t xml:space="preserve"> </w:t>
      </w:r>
      <w:r w:rsidR="00D6314B">
        <w:rPr>
          <w:sz w:val="26"/>
          <w:szCs w:val="26"/>
        </w:rPr>
        <w:t>Дергачи, пл.М.Горького, д.5.</w:t>
      </w:r>
    </w:p>
    <w:p w:rsidR="00C229FD" w:rsidRPr="00A94292" w:rsidRDefault="00C229FD" w:rsidP="001B7588">
      <w:pPr>
        <w:tabs>
          <w:tab w:val="left" w:pos="4080"/>
        </w:tabs>
        <w:jc w:val="both"/>
        <w:rPr>
          <w:sz w:val="26"/>
          <w:szCs w:val="26"/>
        </w:rPr>
      </w:pPr>
      <w:r w:rsidRPr="00A94292">
        <w:rPr>
          <w:sz w:val="26"/>
          <w:szCs w:val="26"/>
        </w:rPr>
        <w:t xml:space="preserve"> </w:t>
      </w:r>
      <w:r w:rsidR="00A6091C" w:rsidRPr="00A94292">
        <w:rPr>
          <w:sz w:val="26"/>
          <w:szCs w:val="26"/>
        </w:rPr>
        <w:t xml:space="preserve">     </w:t>
      </w:r>
      <w:r w:rsidRPr="00A94292">
        <w:rPr>
          <w:sz w:val="26"/>
          <w:szCs w:val="26"/>
        </w:rPr>
        <w:t xml:space="preserve">В учреждении  имеется лицензия  на </w:t>
      </w:r>
      <w:r w:rsidR="000C7389" w:rsidRPr="00A94292">
        <w:rPr>
          <w:sz w:val="26"/>
          <w:szCs w:val="26"/>
        </w:rPr>
        <w:t xml:space="preserve">осуществление образовательной деятельности </w:t>
      </w:r>
      <w:r w:rsidRPr="00A94292">
        <w:rPr>
          <w:sz w:val="26"/>
          <w:szCs w:val="26"/>
        </w:rPr>
        <w:t xml:space="preserve"> </w:t>
      </w:r>
      <w:r w:rsidR="00EA2770">
        <w:rPr>
          <w:sz w:val="26"/>
          <w:szCs w:val="26"/>
        </w:rPr>
        <w:t xml:space="preserve"> МУ ДО </w:t>
      </w:r>
      <w:r w:rsidR="00A94292" w:rsidRPr="00A94292">
        <w:rPr>
          <w:sz w:val="26"/>
          <w:szCs w:val="26"/>
        </w:rPr>
        <w:t>«</w:t>
      </w:r>
      <w:r w:rsidR="00EA2770">
        <w:rPr>
          <w:sz w:val="26"/>
          <w:szCs w:val="26"/>
        </w:rPr>
        <w:t>ДЮСШ р.п. Дергачи</w:t>
      </w:r>
      <w:r w:rsidR="00A94292" w:rsidRPr="00A94292">
        <w:rPr>
          <w:sz w:val="26"/>
          <w:szCs w:val="26"/>
        </w:rPr>
        <w:t>»</w:t>
      </w:r>
      <w:r w:rsidRPr="00A94292">
        <w:rPr>
          <w:sz w:val="26"/>
          <w:szCs w:val="26"/>
        </w:rPr>
        <w:t xml:space="preserve">, </w:t>
      </w:r>
      <w:proofErr w:type="gramStart"/>
      <w:r w:rsidRPr="00A94292">
        <w:rPr>
          <w:sz w:val="26"/>
          <w:szCs w:val="26"/>
        </w:rPr>
        <w:t>выдана</w:t>
      </w:r>
      <w:proofErr w:type="gramEnd"/>
      <w:r w:rsidRPr="00A94292">
        <w:rPr>
          <w:sz w:val="26"/>
          <w:szCs w:val="26"/>
        </w:rPr>
        <w:t xml:space="preserve"> Министерством образования Саратовской области  №</w:t>
      </w:r>
      <w:r w:rsidR="004D5C35">
        <w:rPr>
          <w:sz w:val="26"/>
          <w:szCs w:val="26"/>
        </w:rPr>
        <w:t>232</w:t>
      </w:r>
      <w:r w:rsidR="00CA1E2A">
        <w:rPr>
          <w:sz w:val="26"/>
          <w:szCs w:val="26"/>
        </w:rPr>
        <w:t>7</w:t>
      </w:r>
      <w:r w:rsidRPr="00A94292">
        <w:rPr>
          <w:sz w:val="26"/>
          <w:szCs w:val="26"/>
        </w:rPr>
        <w:t xml:space="preserve"> от </w:t>
      </w:r>
      <w:r w:rsidR="004D5C35">
        <w:rPr>
          <w:sz w:val="26"/>
          <w:szCs w:val="26"/>
        </w:rPr>
        <w:t xml:space="preserve">23 ноября </w:t>
      </w:r>
      <w:r w:rsidRPr="00A94292">
        <w:rPr>
          <w:sz w:val="26"/>
          <w:szCs w:val="26"/>
        </w:rPr>
        <w:t xml:space="preserve"> 201</w:t>
      </w:r>
      <w:r w:rsidR="004D5C35">
        <w:rPr>
          <w:sz w:val="26"/>
          <w:szCs w:val="26"/>
        </w:rPr>
        <w:t>5</w:t>
      </w:r>
      <w:r w:rsidRPr="00A94292">
        <w:rPr>
          <w:sz w:val="26"/>
          <w:szCs w:val="26"/>
        </w:rPr>
        <w:t xml:space="preserve"> год</w:t>
      </w:r>
      <w:r w:rsidR="00426324">
        <w:rPr>
          <w:sz w:val="26"/>
          <w:szCs w:val="26"/>
        </w:rPr>
        <w:t>а бессрочно.</w:t>
      </w:r>
      <w:r w:rsidRPr="00A94292">
        <w:rPr>
          <w:sz w:val="26"/>
          <w:szCs w:val="26"/>
        </w:rPr>
        <w:t xml:space="preserve">  </w:t>
      </w:r>
    </w:p>
    <w:p w:rsidR="005D3CA9" w:rsidRDefault="00144899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Устав МУ</w:t>
      </w:r>
      <w:r w:rsidR="005D22EB">
        <w:rPr>
          <w:sz w:val="26"/>
          <w:szCs w:val="26"/>
        </w:rPr>
        <w:t xml:space="preserve"> </w:t>
      </w:r>
      <w:r>
        <w:rPr>
          <w:sz w:val="26"/>
          <w:szCs w:val="26"/>
        </w:rPr>
        <w:t>ДО «Д</w:t>
      </w:r>
      <w:r w:rsidR="005D22EB">
        <w:rPr>
          <w:sz w:val="26"/>
          <w:szCs w:val="26"/>
        </w:rPr>
        <w:t>ЮСШ</w:t>
      </w:r>
      <w:r>
        <w:rPr>
          <w:sz w:val="26"/>
          <w:szCs w:val="26"/>
        </w:rPr>
        <w:t xml:space="preserve"> р.п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ергачи» зарегистрирован в Межрайонной инспекции Федеральной налоговой службы №9 по Саратовской области  </w:t>
      </w:r>
      <w:r w:rsidR="00074D9A">
        <w:rPr>
          <w:sz w:val="26"/>
          <w:szCs w:val="26"/>
        </w:rPr>
        <w:t>0</w:t>
      </w:r>
      <w:r w:rsidR="00046605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046605">
        <w:rPr>
          <w:sz w:val="26"/>
          <w:szCs w:val="26"/>
        </w:rPr>
        <w:t>июля</w:t>
      </w:r>
      <w:r w:rsidR="00074D9A">
        <w:rPr>
          <w:sz w:val="26"/>
          <w:szCs w:val="26"/>
        </w:rPr>
        <w:t xml:space="preserve"> 20</w:t>
      </w:r>
      <w:r w:rsidR="00046605">
        <w:rPr>
          <w:sz w:val="26"/>
          <w:szCs w:val="26"/>
        </w:rPr>
        <w:t>1</w:t>
      </w:r>
      <w:r w:rsidR="00074D9A">
        <w:rPr>
          <w:sz w:val="26"/>
          <w:szCs w:val="26"/>
        </w:rPr>
        <w:t>5</w:t>
      </w:r>
      <w:r>
        <w:rPr>
          <w:sz w:val="26"/>
          <w:szCs w:val="26"/>
        </w:rPr>
        <w:t>год</w:t>
      </w:r>
      <w:r w:rsidR="00A6091C">
        <w:rPr>
          <w:sz w:val="26"/>
          <w:szCs w:val="26"/>
        </w:rPr>
        <w:t>а,</w:t>
      </w:r>
      <w:r>
        <w:rPr>
          <w:sz w:val="26"/>
          <w:szCs w:val="26"/>
        </w:rPr>
        <w:t xml:space="preserve">  регистрационный номер № </w:t>
      </w:r>
      <w:r w:rsidR="00046605">
        <w:rPr>
          <w:sz w:val="26"/>
          <w:szCs w:val="26"/>
        </w:rPr>
        <w:t>1026400705396</w:t>
      </w:r>
    </w:p>
    <w:p w:rsidR="00CC0B2D" w:rsidRPr="00634570" w:rsidRDefault="008834B5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CC0B2D" w:rsidRPr="00634570">
        <w:rPr>
          <w:sz w:val="26"/>
          <w:szCs w:val="26"/>
        </w:rPr>
        <w:t>Учреждение вправе от своего имени заключать договоры, приобретать и осуществлять имущественные и неимущественные права, нести ответственность, исполнять обязанности, выступать истцом и ответчиком в судах.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Учреждение имеет печать установленного образца, штамп и бланки со своим наименованием.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634570">
        <w:rPr>
          <w:sz w:val="26"/>
          <w:szCs w:val="26"/>
        </w:rPr>
        <w:t xml:space="preserve">  </w:t>
      </w:r>
      <w:r w:rsidRPr="00634570">
        <w:rPr>
          <w:sz w:val="26"/>
          <w:szCs w:val="26"/>
        </w:rPr>
        <w:t>Основными задачами МУ ДО «ДЮСШ р.п.</w:t>
      </w:r>
      <w:r w:rsidR="00F920D0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>Дергачи»  являются: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 </w:t>
      </w:r>
      <w:r w:rsidR="00D071EB" w:rsidRPr="00634570">
        <w:rPr>
          <w:sz w:val="26"/>
          <w:szCs w:val="26"/>
        </w:rPr>
        <w:t>реализация программ дополнительного образования</w:t>
      </w:r>
      <w:r w:rsidRPr="00634570">
        <w:rPr>
          <w:sz w:val="26"/>
          <w:szCs w:val="26"/>
        </w:rPr>
        <w:t xml:space="preserve"> в сфере физической культуры и спорта;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 развитие и популяризация видов спорта, обеспечение функционирования системы отбора спортивного резерва, участие в спортивных мероприятиях и достижения определенного спортивного результата через программно-целевой характер деятельности;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 обеспечение необходимых условий для личностного развития, укрепления здоровья, приобретения знаний, умений и навыков в области физической культуры и </w:t>
      </w:r>
      <w:r w:rsidRPr="00634570">
        <w:rPr>
          <w:sz w:val="26"/>
          <w:szCs w:val="26"/>
        </w:rPr>
        <w:lastRenderedPageBreak/>
        <w:t>спорта, формирование культуры здорового и безопасного образа жизни, выявление и отбор наиболее одаренных детей и подростков;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 организация и проведение тренировочных мероприятий на основе программ спортивной подготовки, финансовое обеспечение, материально-техническое обеспечение, в том числе, обеспечение спортивной экипировкой, спортивным оборудованием и инвентарем;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 составление индивидуальных планов спортивной подготовки, разработка программ спортивной подготовки по видам спорта, обеспечение участия спортсменов в официальных спортивных мероприятиях;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0A33B2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>проведение мероприятий по спортивно-оздоровительной работе в форме проведения физкультурно-оздоровительных или спортивно-оздоровительных занятий.</w:t>
      </w:r>
    </w:p>
    <w:p w:rsidR="000A33B2" w:rsidRPr="00634570" w:rsidRDefault="000A33B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2021 получали дополнительное образование в </w:t>
      </w:r>
      <w:r w:rsidRPr="00634570">
        <w:rPr>
          <w:sz w:val="26"/>
          <w:szCs w:val="26"/>
        </w:rPr>
        <w:t>МУ ДО «ДЮСШ р.п.</w:t>
      </w:r>
      <w:r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 xml:space="preserve">Дергачи»  </w:t>
      </w:r>
      <w:r>
        <w:rPr>
          <w:sz w:val="26"/>
          <w:szCs w:val="26"/>
        </w:rPr>
        <w:t xml:space="preserve"> 285 детей. 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</w:p>
    <w:p w:rsidR="00096698" w:rsidRPr="00634570" w:rsidRDefault="001E711B" w:rsidP="008834B5">
      <w:pPr>
        <w:tabs>
          <w:tab w:val="left" w:pos="4080"/>
        </w:tabs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    </w:t>
      </w:r>
      <w:r w:rsidR="00B12123" w:rsidRPr="00634570">
        <w:rPr>
          <w:sz w:val="26"/>
          <w:szCs w:val="26"/>
        </w:rPr>
        <w:t xml:space="preserve">                        </w:t>
      </w:r>
      <w:r w:rsidRPr="00634570">
        <w:rPr>
          <w:sz w:val="26"/>
          <w:szCs w:val="26"/>
        </w:rPr>
        <w:t xml:space="preserve"> </w:t>
      </w:r>
    </w:p>
    <w:p w:rsidR="00904D30" w:rsidRDefault="00096698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10A2C">
        <w:rPr>
          <w:sz w:val="26"/>
          <w:szCs w:val="26"/>
        </w:rPr>
        <w:t xml:space="preserve">     </w:t>
      </w:r>
      <w:r w:rsidR="001E711B">
        <w:rPr>
          <w:sz w:val="26"/>
          <w:szCs w:val="26"/>
        </w:rPr>
        <w:t xml:space="preserve">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FE2810" w:rsidRDefault="00FE2810" w:rsidP="00D208EE">
      <w:pPr>
        <w:tabs>
          <w:tab w:val="left" w:pos="4080"/>
        </w:tabs>
        <w:rPr>
          <w:b/>
          <w:sz w:val="26"/>
          <w:szCs w:val="26"/>
        </w:rPr>
      </w:pPr>
    </w:p>
    <w:p w:rsidR="00FE2810" w:rsidRDefault="00FE2810" w:rsidP="006864AC">
      <w:pPr>
        <w:tabs>
          <w:tab w:val="left" w:pos="4080"/>
        </w:tabs>
        <w:jc w:val="both"/>
        <w:rPr>
          <w:sz w:val="26"/>
          <w:szCs w:val="26"/>
        </w:rPr>
      </w:pPr>
      <w:r w:rsidRPr="006864AC">
        <w:rPr>
          <w:sz w:val="26"/>
          <w:szCs w:val="26"/>
        </w:rPr>
        <w:t xml:space="preserve">      </w:t>
      </w:r>
      <w:r w:rsidR="006864AC" w:rsidRPr="006864AC">
        <w:rPr>
          <w:sz w:val="26"/>
          <w:szCs w:val="26"/>
        </w:rPr>
        <w:t>План финансово-хозяйственной деятельности</w:t>
      </w:r>
      <w:r w:rsidRPr="006864AC">
        <w:rPr>
          <w:sz w:val="26"/>
          <w:szCs w:val="26"/>
        </w:rPr>
        <w:t xml:space="preserve"> </w:t>
      </w:r>
      <w:r w:rsidR="006864AC">
        <w:rPr>
          <w:sz w:val="26"/>
          <w:szCs w:val="26"/>
        </w:rPr>
        <w:t xml:space="preserve">на 2021 год утвержден начальником </w:t>
      </w:r>
      <w:r w:rsidR="00AB60CF">
        <w:rPr>
          <w:sz w:val="26"/>
          <w:szCs w:val="26"/>
        </w:rPr>
        <w:t xml:space="preserve">Управления образования </w:t>
      </w:r>
      <w:proofErr w:type="spellStart"/>
      <w:r w:rsidR="00AB60CF">
        <w:rPr>
          <w:sz w:val="26"/>
          <w:szCs w:val="26"/>
        </w:rPr>
        <w:t>Саламаткиной</w:t>
      </w:r>
      <w:proofErr w:type="spellEnd"/>
      <w:r w:rsidR="00AB60CF">
        <w:rPr>
          <w:sz w:val="26"/>
          <w:szCs w:val="26"/>
        </w:rPr>
        <w:t xml:space="preserve"> Н.Ф. </w:t>
      </w:r>
      <w:r w:rsidR="00117079">
        <w:rPr>
          <w:sz w:val="26"/>
          <w:szCs w:val="26"/>
        </w:rPr>
        <w:t xml:space="preserve">11 января 2021г. </w:t>
      </w:r>
      <w:r w:rsidR="00AB60CF">
        <w:rPr>
          <w:sz w:val="26"/>
          <w:szCs w:val="26"/>
        </w:rPr>
        <w:t>в сумме 5803100 руб.</w:t>
      </w:r>
      <w:r w:rsidR="00A15D97">
        <w:rPr>
          <w:sz w:val="26"/>
          <w:szCs w:val="26"/>
        </w:rPr>
        <w:t xml:space="preserve">, в т.ч. на оплату труда 4457100 руб., взносы по обязательному страхованию на выплаты по оплате труда  1346000 руб. за счет субсидий на финансовое обеспечение выполнения государственного (муниципального) задания. 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Фактические расходы составили 5799939,95 руб., в т.ч.: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заработная плата   - 3910461,95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прочие несоциальные выплаты персоналу в денежной форме (командировочные) 65100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начисления на выплаты по оплате труда – 1044864,96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прочих оборотных запасов – 69227,86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лекарственных препаратов -4162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страхование – 2700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141586,94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работы, услуги по содержанию имущества - 292763,70 руб. 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коммунальные услуги – </w:t>
      </w:r>
      <w:r w:rsidR="004E2BC0">
        <w:rPr>
          <w:sz w:val="26"/>
          <w:szCs w:val="26"/>
        </w:rPr>
        <w:t>250796</w:t>
      </w:r>
      <w:r>
        <w:rPr>
          <w:sz w:val="26"/>
          <w:szCs w:val="26"/>
        </w:rPr>
        <w:t>,</w:t>
      </w:r>
      <w:r w:rsidR="004E2BC0">
        <w:rPr>
          <w:sz w:val="26"/>
          <w:szCs w:val="26"/>
        </w:rPr>
        <w:t>93</w:t>
      </w:r>
      <w:r>
        <w:rPr>
          <w:sz w:val="26"/>
          <w:szCs w:val="26"/>
        </w:rPr>
        <w:t xml:space="preserve"> руб.</w:t>
      </w:r>
    </w:p>
    <w:p w:rsidR="004F1DAB" w:rsidRDefault="006E71EB" w:rsidP="00972EA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– 18275,61 руб.</w:t>
      </w:r>
    </w:p>
    <w:p w:rsidR="00C45CB6" w:rsidRDefault="00C45CB6" w:rsidP="00C45CB6">
      <w:pPr>
        <w:ind w:firstLine="567"/>
        <w:jc w:val="both"/>
        <w:rPr>
          <w:sz w:val="26"/>
          <w:szCs w:val="26"/>
        </w:rPr>
      </w:pPr>
      <w:proofErr w:type="gramStart"/>
      <w:r w:rsidRPr="00C45CB6">
        <w:rPr>
          <w:sz w:val="26"/>
          <w:szCs w:val="26"/>
        </w:rPr>
        <w:t>В соответствии с частью 1 статьи 13 федерального закона № 402-ФЗ от 06.12.2011г.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а также принимая во внимание часть 2 статьи 1 и часть  1 статьи 10 Федерального закона №402-ФЗ,  бухгалтерская</w:t>
      </w:r>
      <w:proofErr w:type="gramEnd"/>
      <w:r w:rsidRPr="00C45CB6">
        <w:rPr>
          <w:sz w:val="26"/>
          <w:szCs w:val="26"/>
        </w:rPr>
        <w:t xml:space="preserve"> (финансовая) отчетность должна составляться на основе данных, содержащихся в регистрах бухгалтерского учета. </w:t>
      </w:r>
    </w:p>
    <w:p w:rsidR="00D1783F" w:rsidRDefault="00E96E9D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Учреждением принято Положение о платных услугах МУ ДО ДЮСШ р.п.</w:t>
      </w:r>
      <w:r w:rsidR="00D1783F">
        <w:rPr>
          <w:sz w:val="26"/>
          <w:szCs w:val="26"/>
        </w:rPr>
        <w:t xml:space="preserve"> </w:t>
      </w:r>
      <w:r>
        <w:rPr>
          <w:sz w:val="26"/>
          <w:szCs w:val="26"/>
        </w:rPr>
        <w:t>Дергачи</w:t>
      </w:r>
      <w:r w:rsidR="00D1783F">
        <w:rPr>
          <w:sz w:val="26"/>
          <w:szCs w:val="26"/>
        </w:rPr>
        <w:t xml:space="preserve">, утвержденным приказом  директора  </w:t>
      </w:r>
      <w:proofErr w:type="spellStart"/>
      <w:r w:rsidR="00D1783F">
        <w:rPr>
          <w:sz w:val="26"/>
          <w:szCs w:val="26"/>
        </w:rPr>
        <w:t>Невесенко</w:t>
      </w:r>
      <w:proofErr w:type="spellEnd"/>
      <w:r w:rsidR="00D1783F">
        <w:rPr>
          <w:sz w:val="26"/>
          <w:szCs w:val="26"/>
        </w:rPr>
        <w:t xml:space="preserve"> Н.Л. №55 от 31 августа 2015г. </w:t>
      </w:r>
    </w:p>
    <w:p w:rsidR="00D1783F" w:rsidRDefault="00D1783F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п.3 Положения</w:t>
      </w:r>
      <w:r w:rsidR="001F1892">
        <w:rPr>
          <w:sz w:val="26"/>
          <w:szCs w:val="26"/>
        </w:rPr>
        <w:t>:</w:t>
      </w:r>
    </w:p>
    <w:p w:rsidR="00D1783F" w:rsidRDefault="00D1783F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оплата за дополнительные  платные образовательные услуги осуществляется через отделения Сбербанка или кассу учреждения по приходному ордеру с выдачей документа строгой отчетности </w:t>
      </w:r>
    </w:p>
    <w:p w:rsidR="00D1783F" w:rsidRDefault="00D1783F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B4A96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изменение действующих цен на платные услуги в учреждении производится учреждением по согласованию со структурным подразделением, курирующим данное учреждение, т.е</w:t>
      </w:r>
      <w:r w:rsidR="00784BB9">
        <w:rPr>
          <w:sz w:val="26"/>
          <w:szCs w:val="26"/>
        </w:rPr>
        <w:t xml:space="preserve">. </w:t>
      </w:r>
      <w:r>
        <w:rPr>
          <w:sz w:val="26"/>
          <w:szCs w:val="26"/>
        </w:rPr>
        <w:t>Учредителем - Управлением  образования</w:t>
      </w:r>
      <w:r w:rsidR="007E7E5F" w:rsidRPr="007E7E5F">
        <w:rPr>
          <w:sz w:val="26"/>
          <w:szCs w:val="26"/>
        </w:rPr>
        <w:t xml:space="preserve"> </w:t>
      </w:r>
      <w:r w:rsidR="007E7E5F">
        <w:rPr>
          <w:sz w:val="26"/>
          <w:szCs w:val="26"/>
        </w:rPr>
        <w:t xml:space="preserve">администрации </w:t>
      </w:r>
      <w:proofErr w:type="spellStart"/>
      <w:r w:rsidR="007E7E5F">
        <w:rPr>
          <w:sz w:val="26"/>
          <w:szCs w:val="26"/>
        </w:rPr>
        <w:t>Дергачевского</w:t>
      </w:r>
      <w:proofErr w:type="spellEnd"/>
      <w:r w:rsidR="007E7E5F">
        <w:rPr>
          <w:sz w:val="26"/>
          <w:szCs w:val="26"/>
        </w:rPr>
        <w:t xml:space="preserve"> муниципального района Саратовской области. </w:t>
      </w:r>
      <w:r w:rsidR="007E7E5F" w:rsidRPr="00C07BDF">
        <w:rPr>
          <w:sz w:val="26"/>
          <w:szCs w:val="26"/>
        </w:rPr>
        <w:t>Приложени</w:t>
      </w:r>
      <w:r w:rsidR="00784BB9" w:rsidRPr="00C07BDF">
        <w:rPr>
          <w:sz w:val="26"/>
          <w:szCs w:val="26"/>
        </w:rPr>
        <w:t>е</w:t>
      </w:r>
      <w:r w:rsidR="007E7E5F" w:rsidRPr="00C07BDF">
        <w:rPr>
          <w:sz w:val="26"/>
          <w:szCs w:val="26"/>
        </w:rPr>
        <w:t xml:space="preserve"> с указанием перечня</w:t>
      </w:r>
      <w:r w:rsidR="00784BB9" w:rsidRPr="00C07BDF">
        <w:rPr>
          <w:sz w:val="26"/>
          <w:szCs w:val="26"/>
        </w:rPr>
        <w:t xml:space="preserve"> и стоимости </w:t>
      </w:r>
      <w:r w:rsidR="007E7E5F" w:rsidRPr="00C07BDF">
        <w:rPr>
          <w:sz w:val="26"/>
          <w:szCs w:val="26"/>
        </w:rPr>
        <w:t xml:space="preserve"> </w:t>
      </w:r>
      <w:r w:rsidR="00784BB9" w:rsidRPr="00C07BDF">
        <w:rPr>
          <w:sz w:val="26"/>
          <w:szCs w:val="26"/>
        </w:rPr>
        <w:t xml:space="preserve">платных услуг, утвержденных Учредителем, отсутствует.  </w:t>
      </w:r>
      <w:r w:rsidR="00784BB9">
        <w:rPr>
          <w:sz w:val="26"/>
          <w:szCs w:val="26"/>
        </w:rPr>
        <w:t>Денежных средств от оказания платных услуг в кассу централизованной бухгалтерии и расчетный счет учреждения не поступало.</w:t>
      </w:r>
    </w:p>
    <w:p w:rsidR="00D1783F" w:rsidRPr="00C45CB6" w:rsidRDefault="00D1783F" w:rsidP="00D1783F">
      <w:pPr>
        <w:ind w:firstLine="567"/>
        <w:jc w:val="both"/>
        <w:rPr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326693">
        <w:rPr>
          <w:b/>
          <w:sz w:val="26"/>
          <w:szCs w:val="26"/>
        </w:rPr>
        <w:t>Проверка расчетов с подотчетными лицами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В ходе проверки расчетов с подотчетными лицами установлено, что операции отражаются по счету 020800000 «Расчеты с подотчетными лицами.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 При проверке соблюдения порядка выдачи наличных денежных средств под отчет, своевременности представления подотчетными лицами авансовых отчетов, наличия документов, подтверждающих санкционирование расходов, соблюдения сроков возврата </w:t>
      </w:r>
      <w:proofErr w:type="gramStart"/>
      <w:r w:rsidRPr="00326693">
        <w:rPr>
          <w:sz w:val="26"/>
          <w:szCs w:val="26"/>
        </w:rPr>
        <w:t>остатка</w:t>
      </w:r>
      <w:proofErr w:type="gramEnd"/>
      <w:r w:rsidRPr="00326693">
        <w:rPr>
          <w:sz w:val="26"/>
          <w:szCs w:val="26"/>
        </w:rPr>
        <w:t xml:space="preserve"> не использованного аванса нарушения не выявлены.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32669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Денежные средства в подотчет выдавались </w:t>
      </w:r>
      <w:r w:rsidRPr="003266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326693">
        <w:rPr>
          <w:sz w:val="26"/>
          <w:szCs w:val="26"/>
          <w:shd w:val="clear" w:color="auto" w:fill="FFFFFF"/>
        </w:rPr>
        <w:t>командиро</w:t>
      </w:r>
      <w:r>
        <w:rPr>
          <w:sz w:val="26"/>
          <w:szCs w:val="26"/>
          <w:shd w:val="clear" w:color="auto" w:fill="FFFFFF"/>
        </w:rPr>
        <w:t xml:space="preserve">вочные </w:t>
      </w:r>
      <w:r w:rsidRPr="0032669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расходы, приобретение медикаментов, материальных запасов, ремонт видеонаблюдения согласно смет, утвержденных директором </w:t>
      </w:r>
      <w:r w:rsidRPr="00634570">
        <w:rPr>
          <w:sz w:val="26"/>
          <w:szCs w:val="26"/>
        </w:rPr>
        <w:t>МУ ДО «ДЮСШ р.п</w:t>
      </w:r>
      <w:proofErr w:type="gramStart"/>
      <w:r w:rsidRPr="00634570">
        <w:rPr>
          <w:sz w:val="26"/>
          <w:szCs w:val="26"/>
        </w:rPr>
        <w:t>.Д</w:t>
      </w:r>
      <w:proofErr w:type="gramEnd"/>
      <w:r w:rsidRPr="00634570">
        <w:rPr>
          <w:sz w:val="26"/>
          <w:szCs w:val="26"/>
        </w:rPr>
        <w:t>ергачи»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Невес</w:t>
      </w:r>
      <w:r w:rsidR="00AF28D7">
        <w:rPr>
          <w:sz w:val="26"/>
          <w:szCs w:val="26"/>
        </w:rPr>
        <w:t>е</w:t>
      </w:r>
      <w:r>
        <w:rPr>
          <w:sz w:val="26"/>
          <w:szCs w:val="26"/>
        </w:rPr>
        <w:t>нко</w:t>
      </w:r>
      <w:proofErr w:type="spellEnd"/>
      <w:r>
        <w:rPr>
          <w:sz w:val="26"/>
          <w:szCs w:val="26"/>
        </w:rPr>
        <w:t xml:space="preserve"> Н.Л.</w:t>
      </w:r>
    </w:p>
    <w:p w:rsidR="00972EA3" w:rsidRDefault="00972EA3" w:rsidP="00972EA3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C101DF" w:rsidRDefault="00C101DF" w:rsidP="00C101DF">
      <w:pPr>
        <w:jc w:val="center"/>
        <w:rPr>
          <w:b/>
          <w:bCs/>
          <w:sz w:val="28"/>
          <w:szCs w:val="28"/>
        </w:rPr>
      </w:pPr>
      <w:r w:rsidRPr="007576FF">
        <w:rPr>
          <w:b/>
          <w:bCs/>
          <w:sz w:val="28"/>
          <w:szCs w:val="28"/>
        </w:rPr>
        <w:t>Расходование средств на оплату труда</w:t>
      </w:r>
    </w:p>
    <w:p w:rsidR="00CC7900" w:rsidRPr="007576FF" w:rsidRDefault="00CC7900" w:rsidP="00C101DF">
      <w:pPr>
        <w:jc w:val="center"/>
        <w:rPr>
          <w:b/>
          <w:bCs/>
          <w:sz w:val="28"/>
          <w:szCs w:val="28"/>
        </w:rPr>
      </w:pP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CE0E44">
        <w:rPr>
          <w:b/>
          <w:sz w:val="26"/>
          <w:szCs w:val="26"/>
        </w:rPr>
        <w:t xml:space="preserve">  </w:t>
      </w:r>
      <w:r w:rsidR="00CC7900">
        <w:rPr>
          <w:b/>
          <w:sz w:val="26"/>
          <w:szCs w:val="26"/>
        </w:rPr>
        <w:t>1.</w:t>
      </w:r>
      <w:r w:rsidRPr="00313921">
        <w:rPr>
          <w:sz w:val="26"/>
          <w:szCs w:val="26"/>
        </w:rPr>
        <w:t xml:space="preserve">Расчеты по оплате труда осуществляются  в соответствии с Положением «О реализации единой государственной учетной политики в централизованной бухгалтерии Муниципального учреждения «Централизованная бухгалтерия  администрации </w:t>
      </w:r>
      <w:proofErr w:type="spellStart"/>
      <w:r w:rsidRPr="00313921">
        <w:rPr>
          <w:sz w:val="26"/>
          <w:szCs w:val="26"/>
        </w:rPr>
        <w:t>Дергачевского</w:t>
      </w:r>
      <w:proofErr w:type="spellEnd"/>
      <w:r w:rsidRPr="00313921">
        <w:rPr>
          <w:sz w:val="26"/>
          <w:szCs w:val="26"/>
        </w:rPr>
        <w:t xml:space="preserve"> муниципального района».</w:t>
      </w:r>
      <w:r>
        <w:rPr>
          <w:sz w:val="26"/>
          <w:szCs w:val="26"/>
        </w:rPr>
        <w:t xml:space="preserve"> </w:t>
      </w: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Штатная численность утверждена Приказом</w:t>
      </w:r>
      <w:r w:rsidRPr="001F2E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директора МУ ДО «ДЮСШ» </w:t>
      </w:r>
      <w:proofErr w:type="spellStart"/>
      <w:r>
        <w:rPr>
          <w:sz w:val="26"/>
          <w:szCs w:val="26"/>
        </w:rPr>
        <w:t>Невесенко</w:t>
      </w:r>
      <w:proofErr w:type="spellEnd"/>
      <w:r>
        <w:rPr>
          <w:sz w:val="26"/>
          <w:szCs w:val="26"/>
        </w:rPr>
        <w:t xml:space="preserve"> Н.Л. №1 от 13 января.2021 года в количестве 19,4 штатных единиц. </w:t>
      </w:r>
    </w:p>
    <w:p w:rsidR="00553E8C" w:rsidRPr="00AC3BA5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      Оплата труда начисляется  на основе тарификационного списка  преподавателей МУ ДО «ДЮСШ р.п.</w:t>
      </w:r>
      <w:r>
        <w:rPr>
          <w:sz w:val="26"/>
          <w:szCs w:val="26"/>
        </w:rPr>
        <w:t xml:space="preserve"> </w:t>
      </w:r>
      <w:r w:rsidRPr="00AC3BA5">
        <w:rPr>
          <w:sz w:val="26"/>
          <w:szCs w:val="26"/>
        </w:rPr>
        <w:t>Дергачи» на 20</w:t>
      </w:r>
      <w:r>
        <w:rPr>
          <w:sz w:val="26"/>
          <w:szCs w:val="26"/>
        </w:rPr>
        <w:t>20</w:t>
      </w:r>
      <w:r w:rsidRPr="00AC3BA5">
        <w:rPr>
          <w:sz w:val="26"/>
          <w:szCs w:val="26"/>
        </w:rPr>
        <w:t>-20</w:t>
      </w:r>
      <w:r>
        <w:rPr>
          <w:sz w:val="26"/>
          <w:szCs w:val="26"/>
        </w:rPr>
        <w:t>21</w:t>
      </w:r>
      <w:r w:rsidRPr="00AC3BA5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 xml:space="preserve"> </w:t>
      </w:r>
      <w:proofErr w:type="gramStart"/>
      <w:r w:rsidRPr="00AC3BA5">
        <w:rPr>
          <w:sz w:val="26"/>
          <w:szCs w:val="26"/>
        </w:rPr>
        <w:t>утвержденного</w:t>
      </w:r>
      <w:proofErr w:type="gramEnd"/>
      <w:r w:rsidRPr="00AC3BA5">
        <w:rPr>
          <w:sz w:val="26"/>
          <w:szCs w:val="26"/>
        </w:rPr>
        <w:t xml:space="preserve">   директором</w:t>
      </w:r>
    </w:p>
    <w:p w:rsidR="00C101DF" w:rsidRPr="006C4CE5" w:rsidRDefault="00553E8C" w:rsidP="006C4CE5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МУ ДО «ДЮСШ» от </w:t>
      </w:r>
      <w:r>
        <w:rPr>
          <w:sz w:val="26"/>
          <w:szCs w:val="26"/>
        </w:rPr>
        <w:t xml:space="preserve">01 января 2021 г., </w:t>
      </w:r>
      <w:r w:rsidRPr="00AC3BA5">
        <w:rPr>
          <w:sz w:val="26"/>
          <w:szCs w:val="26"/>
        </w:rPr>
        <w:t xml:space="preserve">01 </w:t>
      </w:r>
      <w:r>
        <w:rPr>
          <w:sz w:val="26"/>
          <w:szCs w:val="26"/>
        </w:rPr>
        <w:t>дека</w:t>
      </w:r>
      <w:r w:rsidRPr="00AC3BA5">
        <w:rPr>
          <w:sz w:val="26"/>
          <w:szCs w:val="26"/>
        </w:rPr>
        <w:t>бря 20</w:t>
      </w:r>
      <w:r>
        <w:rPr>
          <w:sz w:val="26"/>
          <w:szCs w:val="26"/>
        </w:rPr>
        <w:t>21</w:t>
      </w:r>
      <w:r w:rsidRPr="00AC3BA5">
        <w:rPr>
          <w:sz w:val="26"/>
          <w:szCs w:val="26"/>
        </w:rPr>
        <w:t>года</w:t>
      </w:r>
      <w:r w:rsidRPr="00CE0E4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C4CE5">
        <w:rPr>
          <w:sz w:val="26"/>
          <w:szCs w:val="26"/>
        </w:rPr>
        <w:t>Тарификационные списки с учредителем не согласованы. Должностной оклад директора относится к 3 группе должностей по тарифной сетке от 200 до 350   детей, получающих дополнительное образование.</w:t>
      </w:r>
    </w:p>
    <w:p w:rsidR="00B7585B" w:rsidRPr="004A21BC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 w:rsidRPr="006C4CE5">
        <w:rPr>
          <w:sz w:val="26"/>
          <w:szCs w:val="26"/>
        </w:rPr>
        <w:t xml:space="preserve">     Коллективный договор на  2021 г.  отсутствует. </w:t>
      </w:r>
      <w:r w:rsidRPr="004A21BC">
        <w:rPr>
          <w:sz w:val="26"/>
          <w:szCs w:val="26"/>
        </w:rPr>
        <w:t>Действие предыдущего коллективного договора закончилось 13 октября 2020 г.</w:t>
      </w:r>
    </w:p>
    <w:p w:rsidR="00B7585B" w:rsidRPr="007E5866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 w:rsidRPr="007E5866">
        <w:rPr>
          <w:sz w:val="26"/>
          <w:szCs w:val="26"/>
        </w:rPr>
        <w:t xml:space="preserve">      В   целях регулирования социально-трудовых отношений в МУ ДО «ДЮСШ р.п.</w:t>
      </w:r>
      <w:r w:rsidR="001A29AA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 xml:space="preserve">Дергачи» </w:t>
      </w:r>
      <w:r>
        <w:rPr>
          <w:sz w:val="26"/>
          <w:szCs w:val="26"/>
        </w:rPr>
        <w:t xml:space="preserve"> необходимо </w:t>
      </w:r>
      <w:r w:rsidRPr="007E5866">
        <w:rPr>
          <w:sz w:val="26"/>
          <w:szCs w:val="26"/>
        </w:rPr>
        <w:t>заключ</w:t>
      </w:r>
      <w:r>
        <w:rPr>
          <w:sz w:val="26"/>
          <w:szCs w:val="26"/>
        </w:rPr>
        <w:t>ить</w:t>
      </w:r>
      <w:r w:rsidRPr="007E5866">
        <w:rPr>
          <w:sz w:val="26"/>
          <w:szCs w:val="26"/>
        </w:rPr>
        <w:t xml:space="preserve"> Коллективный договор</w:t>
      </w:r>
      <w:r>
        <w:rPr>
          <w:sz w:val="26"/>
          <w:szCs w:val="26"/>
        </w:rPr>
        <w:t>.</w:t>
      </w:r>
      <w:r w:rsidRPr="007E5866">
        <w:rPr>
          <w:sz w:val="26"/>
          <w:szCs w:val="26"/>
        </w:rPr>
        <w:t xml:space="preserve"> </w:t>
      </w:r>
    </w:p>
    <w:p w:rsidR="00B7585B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Табель учета рабочего времени в учреждении ведется по форме 0301008, предусмотренной  приказом Минфина РФ, расчет отпускных производится по форме 0504401 «Записка-расчет об исчислении среднего заработка при предоставлении отпуска, увольнении и других случаях».</w:t>
      </w:r>
    </w:p>
    <w:p w:rsidR="00B7585B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Трудовые договора с работниками от 31 августа 2012 года: заместителем директора по учебно-спортивной работе </w:t>
      </w:r>
      <w:proofErr w:type="spellStart"/>
      <w:r>
        <w:rPr>
          <w:sz w:val="26"/>
          <w:szCs w:val="26"/>
        </w:rPr>
        <w:t>Чиканковым</w:t>
      </w:r>
      <w:proofErr w:type="spellEnd"/>
      <w:r>
        <w:rPr>
          <w:sz w:val="26"/>
          <w:szCs w:val="26"/>
        </w:rPr>
        <w:t xml:space="preserve"> А.В., с тренерами – преподавателями  </w:t>
      </w:r>
      <w:proofErr w:type="spellStart"/>
      <w:r>
        <w:rPr>
          <w:sz w:val="26"/>
          <w:szCs w:val="26"/>
        </w:rPr>
        <w:t>Чиканковым</w:t>
      </w:r>
      <w:proofErr w:type="spellEnd"/>
      <w:r>
        <w:rPr>
          <w:sz w:val="26"/>
          <w:szCs w:val="26"/>
        </w:rPr>
        <w:t xml:space="preserve"> А.В., </w:t>
      </w:r>
      <w:proofErr w:type="spellStart"/>
      <w:r>
        <w:rPr>
          <w:sz w:val="26"/>
          <w:szCs w:val="26"/>
        </w:rPr>
        <w:t>Чиканковой</w:t>
      </w:r>
      <w:proofErr w:type="spellEnd"/>
      <w:r>
        <w:rPr>
          <w:sz w:val="26"/>
          <w:szCs w:val="26"/>
        </w:rPr>
        <w:t xml:space="preserve"> А.А., </w:t>
      </w:r>
      <w:proofErr w:type="spellStart"/>
      <w:r>
        <w:rPr>
          <w:sz w:val="26"/>
          <w:szCs w:val="26"/>
        </w:rPr>
        <w:t>Жакбалиевым</w:t>
      </w:r>
      <w:proofErr w:type="spellEnd"/>
      <w:r>
        <w:rPr>
          <w:sz w:val="26"/>
          <w:szCs w:val="26"/>
        </w:rPr>
        <w:t xml:space="preserve"> А.С., Рубец А.К., </w:t>
      </w:r>
      <w:proofErr w:type="spellStart"/>
      <w:r>
        <w:rPr>
          <w:sz w:val="26"/>
          <w:szCs w:val="26"/>
        </w:rPr>
        <w:t>Азюковым</w:t>
      </w:r>
      <w:proofErr w:type="spellEnd"/>
      <w:r>
        <w:rPr>
          <w:sz w:val="26"/>
          <w:szCs w:val="26"/>
        </w:rPr>
        <w:t xml:space="preserve"> И.М., </w:t>
      </w:r>
      <w:proofErr w:type="spellStart"/>
      <w:r>
        <w:rPr>
          <w:sz w:val="26"/>
          <w:szCs w:val="26"/>
        </w:rPr>
        <w:t>Сергазиевым</w:t>
      </w:r>
      <w:proofErr w:type="spellEnd"/>
      <w:r>
        <w:rPr>
          <w:sz w:val="26"/>
          <w:szCs w:val="26"/>
        </w:rPr>
        <w:t xml:space="preserve"> К.Т</w:t>
      </w:r>
      <w:r w:rsidRPr="00754D37">
        <w:rPr>
          <w:sz w:val="26"/>
          <w:szCs w:val="26"/>
        </w:rPr>
        <w:t xml:space="preserve">. в  нарушение  требований ТК РФ оформлены не должным образом, </w:t>
      </w:r>
      <w:r>
        <w:rPr>
          <w:sz w:val="26"/>
          <w:szCs w:val="26"/>
        </w:rPr>
        <w:t>а  именно не прописаны должностные обязанности работника.</w:t>
      </w:r>
      <w:proofErr w:type="gramEnd"/>
      <w:r>
        <w:rPr>
          <w:sz w:val="26"/>
          <w:szCs w:val="26"/>
        </w:rPr>
        <w:t xml:space="preserve"> Следует привести в </w:t>
      </w:r>
      <w:r>
        <w:rPr>
          <w:sz w:val="26"/>
          <w:szCs w:val="26"/>
        </w:rPr>
        <w:lastRenderedPageBreak/>
        <w:t>соответствие с действующим законодательством. Дополнительные соглашения к трудовым договорам при изменении условий составлялись. Должностные инструкции сотрудников при проверке представлены.</w:t>
      </w:r>
    </w:p>
    <w:p w:rsidR="008D3986" w:rsidRDefault="008D3986" w:rsidP="008D398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Трудовой договор с руководителем учреждения </w:t>
      </w:r>
      <w:proofErr w:type="spellStart"/>
      <w:r>
        <w:rPr>
          <w:sz w:val="26"/>
          <w:szCs w:val="26"/>
        </w:rPr>
        <w:t>Невесенко</w:t>
      </w:r>
      <w:proofErr w:type="spellEnd"/>
      <w:r>
        <w:rPr>
          <w:sz w:val="26"/>
          <w:szCs w:val="26"/>
        </w:rPr>
        <w:t xml:space="preserve"> Н.Л. заключен с Учредителем – Управлением образования администрации  </w:t>
      </w:r>
      <w:proofErr w:type="spellStart"/>
      <w:r w:rsidRPr="006D7041">
        <w:rPr>
          <w:sz w:val="26"/>
          <w:szCs w:val="26"/>
        </w:rPr>
        <w:t>Дергачевского</w:t>
      </w:r>
      <w:proofErr w:type="spellEnd"/>
      <w:r w:rsidRPr="006D7041">
        <w:rPr>
          <w:sz w:val="26"/>
          <w:szCs w:val="26"/>
        </w:rPr>
        <w:t xml:space="preserve"> муниципального района Саратовской области</w:t>
      </w:r>
      <w:r>
        <w:rPr>
          <w:sz w:val="26"/>
          <w:szCs w:val="26"/>
        </w:rPr>
        <w:t xml:space="preserve"> в лице начальника  </w:t>
      </w:r>
      <w:proofErr w:type="spellStart"/>
      <w:r>
        <w:rPr>
          <w:sz w:val="26"/>
          <w:szCs w:val="26"/>
        </w:rPr>
        <w:t>Саламаткиной</w:t>
      </w:r>
      <w:proofErr w:type="spellEnd"/>
      <w:r>
        <w:rPr>
          <w:sz w:val="26"/>
          <w:szCs w:val="26"/>
        </w:rPr>
        <w:t xml:space="preserve"> Н.Ф. от 1 сентября 2014 года. В  п.12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 xml:space="preserve">. д. раздела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.Рабочее время и время отдыха руководителя устанавливается «ежегодный основной </w:t>
      </w:r>
      <w:r w:rsidRPr="00754D37">
        <w:rPr>
          <w:sz w:val="26"/>
          <w:szCs w:val="26"/>
        </w:rPr>
        <w:t>(ежегодный основной удлиненный) оплачиваемый отпуск продолжительностью 56 календарных дней»</w:t>
      </w:r>
      <w:r>
        <w:rPr>
          <w:sz w:val="26"/>
          <w:szCs w:val="26"/>
        </w:rPr>
        <w:t xml:space="preserve"> Постановлением Правительства РФ от 29.11.2003 года № 726 директорам, их заместителям, педагогам дополнительного образования, тренерам-преподавателям  продолжительность основного удлиненного отпуска (календарных дней) составляет 42 дня.</w:t>
      </w:r>
    </w:p>
    <w:p w:rsidR="008D3986" w:rsidRDefault="008D3986" w:rsidP="008D398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При проверке начисления  отпускных </w:t>
      </w:r>
      <w:proofErr w:type="spellStart"/>
      <w:r>
        <w:rPr>
          <w:sz w:val="26"/>
          <w:szCs w:val="26"/>
        </w:rPr>
        <w:t>Невесенко</w:t>
      </w:r>
      <w:proofErr w:type="spellEnd"/>
      <w:r>
        <w:rPr>
          <w:sz w:val="26"/>
          <w:szCs w:val="26"/>
        </w:rPr>
        <w:t xml:space="preserve"> Н.Л. установлено: приказ о предоставлении отпуска работнику №111-к от 18.06.2021 г. за период с 01 июля 2020 г. по 30 июня 2021 г. предоставлен на 56 календарных дней  с 01 июля  по 25 августа    2021 г.  В расчете начислений сумма отпускных составила 74920,72 руб. (56 дней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1337,87 руб. (среднедневной заработок)).</w:t>
      </w:r>
      <w:proofErr w:type="gramEnd"/>
      <w:r>
        <w:rPr>
          <w:sz w:val="26"/>
          <w:szCs w:val="26"/>
        </w:rPr>
        <w:t xml:space="preserve"> Следовало начислить 42 дня х1337,87 </w:t>
      </w:r>
      <w:proofErr w:type="spellStart"/>
      <w:r>
        <w:rPr>
          <w:sz w:val="26"/>
          <w:szCs w:val="26"/>
        </w:rPr>
        <w:t>руб.=</w:t>
      </w:r>
      <w:proofErr w:type="spellEnd"/>
      <w:r>
        <w:rPr>
          <w:sz w:val="26"/>
          <w:szCs w:val="26"/>
        </w:rPr>
        <w:t xml:space="preserve"> 56190,54 руб. Излишне начисленная сумма составляет 18730,18 руб. (74920,72 руб. – 56190,54 руб.).</w:t>
      </w:r>
    </w:p>
    <w:p w:rsidR="00B7585B" w:rsidRPr="007576FF" w:rsidRDefault="00B7585B" w:rsidP="00553E8C">
      <w:pPr>
        <w:tabs>
          <w:tab w:val="left" w:pos="4080"/>
        </w:tabs>
        <w:rPr>
          <w:b/>
          <w:bCs/>
          <w:sz w:val="28"/>
          <w:szCs w:val="28"/>
        </w:rPr>
      </w:pPr>
    </w:p>
    <w:p w:rsidR="004F1DAB" w:rsidRPr="0073194D" w:rsidRDefault="00FF64FC" w:rsidP="00646C7B">
      <w:pPr>
        <w:tabs>
          <w:tab w:val="left" w:pos="4080"/>
        </w:tabs>
        <w:jc w:val="both"/>
        <w:rPr>
          <w:sz w:val="26"/>
          <w:szCs w:val="26"/>
        </w:rPr>
      </w:pPr>
      <w:r w:rsidRPr="00CE0E44">
        <w:rPr>
          <w:b/>
          <w:sz w:val="26"/>
          <w:szCs w:val="26"/>
        </w:rPr>
        <w:t xml:space="preserve">     </w:t>
      </w:r>
      <w:r w:rsidR="00CC7900">
        <w:rPr>
          <w:b/>
          <w:sz w:val="26"/>
          <w:szCs w:val="26"/>
        </w:rPr>
        <w:t>2.</w:t>
      </w:r>
      <w:r w:rsidRPr="00CE0E44">
        <w:rPr>
          <w:b/>
          <w:sz w:val="26"/>
          <w:szCs w:val="26"/>
        </w:rPr>
        <w:t xml:space="preserve"> </w:t>
      </w:r>
      <w:r w:rsidR="008D7B56" w:rsidRPr="000637FF">
        <w:rPr>
          <w:sz w:val="26"/>
          <w:szCs w:val="26"/>
        </w:rPr>
        <w:t>Система оплаты труда</w:t>
      </w:r>
      <w:r w:rsidR="004F1DAB" w:rsidRPr="000637FF">
        <w:rPr>
          <w:sz w:val="26"/>
          <w:szCs w:val="26"/>
        </w:rPr>
        <w:t xml:space="preserve"> в учреждении </w:t>
      </w:r>
      <w:r w:rsidR="008D7B56" w:rsidRPr="000637FF">
        <w:rPr>
          <w:sz w:val="26"/>
          <w:szCs w:val="26"/>
        </w:rPr>
        <w:t xml:space="preserve">установлена </w:t>
      </w:r>
      <w:r w:rsidR="004F1DAB" w:rsidRPr="000637FF">
        <w:rPr>
          <w:sz w:val="26"/>
          <w:szCs w:val="26"/>
        </w:rPr>
        <w:t xml:space="preserve"> на основании постановления  </w:t>
      </w:r>
      <w:r w:rsidR="000637FF" w:rsidRPr="000637FF">
        <w:rPr>
          <w:sz w:val="26"/>
          <w:szCs w:val="26"/>
        </w:rPr>
        <w:t>Правительства</w:t>
      </w:r>
      <w:r w:rsidR="004F1DAB" w:rsidRPr="000637FF">
        <w:rPr>
          <w:sz w:val="26"/>
          <w:szCs w:val="26"/>
        </w:rPr>
        <w:t xml:space="preserve"> Саратовской области от </w:t>
      </w:r>
      <w:r w:rsidR="000637FF" w:rsidRPr="000637FF">
        <w:rPr>
          <w:sz w:val="26"/>
          <w:szCs w:val="26"/>
        </w:rPr>
        <w:t>17.08.2012</w:t>
      </w:r>
      <w:r w:rsidR="004F1DAB" w:rsidRPr="000637FF">
        <w:rPr>
          <w:sz w:val="26"/>
          <w:szCs w:val="26"/>
        </w:rPr>
        <w:t xml:space="preserve"> года</w:t>
      </w:r>
      <w:r w:rsidR="000637FF" w:rsidRPr="000637FF">
        <w:rPr>
          <w:sz w:val="26"/>
          <w:szCs w:val="26"/>
        </w:rPr>
        <w:t xml:space="preserve"> №494-П (далее Положение </w:t>
      </w:r>
      <w:proofErr w:type="gramStart"/>
      <w:r w:rsidR="000637FF" w:rsidRPr="000637FF">
        <w:rPr>
          <w:sz w:val="26"/>
          <w:szCs w:val="26"/>
        </w:rPr>
        <w:t>СО</w:t>
      </w:r>
      <w:proofErr w:type="gramEnd"/>
      <w:r w:rsidR="000637FF" w:rsidRPr="000637FF">
        <w:rPr>
          <w:sz w:val="26"/>
          <w:szCs w:val="26"/>
        </w:rPr>
        <w:t>),</w:t>
      </w:r>
      <w:r w:rsidR="004F1DAB" w:rsidRPr="000637FF">
        <w:rPr>
          <w:sz w:val="26"/>
          <w:szCs w:val="26"/>
        </w:rPr>
        <w:t xml:space="preserve"> «Положения об оплате труда работников муниципальных </w:t>
      </w:r>
      <w:r w:rsidR="000637FF" w:rsidRPr="000637FF">
        <w:rPr>
          <w:sz w:val="26"/>
          <w:szCs w:val="26"/>
        </w:rPr>
        <w:t xml:space="preserve"> Бюджетных и казенных </w:t>
      </w:r>
      <w:r w:rsidR="004F1DAB" w:rsidRPr="000637FF">
        <w:rPr>
          <w:sz w:val="26"/>
          <w:szCs w:val="26"/>
        </w:rPr>
        <w:t>учреждений Дергачевского муниципального района</w:t>
      </w:r>
      <w:r w:rsidR="000637FF" w:rsidRPr="000637FF">
        <w:rPr>
          <w:sz w:val="26"/>
          <w:szCs w:val="26"/>
        </w:rPr>
        <w:t xml:space="preserve"> Саратовской области</w:t>
      </w:r>
      <w:r w:rsidR="004F1DAB" w:rsidRPr="000637FF">
        <w:rPr>
          <w:sz w:val="26"/>
          <w:szCs w:val="26"/>
        </w:rPr>
        <w:t xml:space="preserve">», </w:t>
      </w:r>
      <w:r w:rsidR="000637FF" w:rsidRPr="000637FF">
        <w:rPr>
          <w:sz w:val="26"/>
          <w:szCs w:val="26"/>
        </w:rPr>
        <w:t xml:space="preserve">утвержденным </w:t>
      </w:r>
      <w:r w:rsidR="004F1DAB" w:rsidRPr="000637FF">
        <w:rPr>
          <w:sz w:val="26"/>
          <w:szCs w:val="26"/>
        </w:rPr>
        <w:t>По</w:t>
      </w:r>
      <w:r w:rsidR="002A18F9" w:rsidRPr="000637FF">
        <w:rPr>
          <w:sz w:val="26"/>
          <w:szCs w:val="26"/>
        </w:rPr>
        <w:t xml:space="preserve">становлением </w:t>
      </w:r>
      <w:r w:rsidR="000637FF" w:rsidRPr="000637FF">
        <w:rPr>
          <w:sz w:val="26"/>
          <w:szCs w:val="26"/>
        </w:rPr>
        <w:t>администрации Дергачевского муниципального района</w:t>
      </w:r>
      <w:r w:rsidR="002A18F9" w:rsidRPr="000637FF">
        <w:rPr>
          <w:sz w:val="26"/>
          <w:szCs w:val="26"/>
        </w:rPr>
        <w:t xml:space="preserve"> Саратовской области от </w:t>
      </w:r>
      <w:r w:rsidR="000637FF" w:rsidRPr="000637FF">
        <w:rPr>
          <w:sz w:val="26"/>
          <w:szCs w:val="26"/>
        </w:rPr>
        <w:t>29.</w:t>
      </w:r>
      <w:r w:rsidR="002A18F9" w:rsidRPr="000637FF">
        <w:rPr>
          <w:sz w:val="26"/>
          <w:szCs w:val="26"/>
        </w:rPr>
        <w:t>.0</w:t>
      </w:r>
      <w:r w:rsidR="000637FF" w:rsidRPr="000637FF">
        <w:rPr>
          <w:sz w:val="26"/>
          <w:szCs w:val="26"/>
        </w:rPr>
        <w:t>7</w:t>
      </w:r>
      <w:r w:rsidR="002A18F9" w:rsidRPr="000637FF">
        <w:rPr>
          <w:sz w:val="26"/>
          <w:szCs w:val="26"/>
        </w:rPr>
        <w:t>.201</w:t>
      </w:r>
      <w:r w:rsidR="000637FF" w:rsidRPr="000637FF">
        <w:rPr>
          <w:sz w:val="26"/>
          <w:szCs w:val="26"/>
        </w:rPr>
        <w:t>6</w:t>
      </w:r>
      <w:r w:rsidR="002A18F9" w:rsidRPr="000637FF">
        <w:rPr>
          <w:sz w:val="26"/>
          <w:szCs w:val="26"/>
        </w:rPr>
        <w:t xml:space="preserve"> года №</w:t>
      </w:r>
      <w:r w:rsidR="000637FF" w:rsidRPr="000637FF">
        <w:rPr>
          <w:sz w:val="26"/>
          <w:szCs w:val="26"/>
        </w:rPr>
        <w:t>266</w:t>
      </w:r>
      <w:r w:rsidR="00C101DF">
        <w:rPr>
          <w:sz w:val="26"/>
          <w:szCs w:val="26"/>
        </w:rPr>
        <w:t xml:space="preserve"> </w:t>
      </w:r>
      <w:r w:rsidR="00473B8F">
        <w:rPr>
          <w:sz w:val="26"/>
          <w:szCs w:val="26"/>
        </w:rPr>
        <w:t xml:space="preserve">(с учетом изменений и дополнений) </w:t>
      </w:r>
      <w:r w:rsidR="000637FF" w:rsidRPr="000637FF">
        <w:rPr>
          <w:sz w:val="26"/>
          <w:szCs w:val="26"/>
        </w:rPr>
        <w:t>и применяется при определении заработной платы работников муниципальных казенных и бюджетных учреждений образования Дергачевского муниципального района Саратовской области (далее</w:t>
      </w:r>
      <w:r w:rsidR="00534544">
        <w:rPr>
          <w:sz w:val="26"/>
          <w:szCs w:val="26"/>
        </w:rPr>
        <w:t xml:space="preserve">  </w:t>
      </w:r>
      <w:r w:rsidR="000637FF" w:rsidRPr="000637FF">
        <w:rPr>
          <w:sz w:val="26"/>
          <w:szCs w:val="26"/>
        </w:rPr>
        <w:t>- учреждения образования).</w:t>
      </w:r>
      <w:r w:rsidR="006651E4">
        <w:rPr>
          <w:sz w:val="26"/>
          <w:szCs w:val="26"/>
        </w:rPr>
        <w:t xml:space="preserve"> Положение об оплате труда об оплате труда работников муниципального учреждения дополнительного образования Детско-юношеская спортивная школа р.п.</w:t>
      </w:r>
      <w:r w:rsidR="00430D82">
        <w:rPr>
          <w:sz w:val="26"/>
          <w:szCs w:val="26"/>
        </w:rPr>
        <w:t xml:space="preserve"> </w:t>
      </w:r>
      <w:r w:rsidR="006651E4">
        <w:rPr>
          <w:sz w:val="26"/>
          <w:szCs w:val="26"/>
        </w:rPr>
        <w:t xml:space="preserve">Дергачи Саратовской области </w:t>
      </w:r>
      <w:r w:rsidR="00430D82">
        <w:rPr>
          <w:sz w:val="26"/>
          <w:szCs w:val="26"/>
        </w:rPr>
        <w:t xml:space="preserve">утверждено директором </w:t>
      </w:r>
      <w:proofErr w:type="spellStart"/>
      <w:r w:rsidR="00430D82">
        <w:rPr>
          <w:sz w:val="26"/>
          <w:szCs w:val="26"/>
        </w:rPr>
        <w:t>Невесенко</w:t>
      </w:r>
      <w:proofErr w:type="spellEnd"/>
      <w:r w:rsidR="00430D82">
        <w:rPr>
          <w:sz w:val="26"/>
          <w:szCs w:val="26"/>
        </w:rPr>
        <w:t xml:space="preserve"> Н.Л. приказ №39 от 30.08.2018г., согласовано с председателем первичной профсоюзной организации </w:t>
      </w:r>
      <w:r w:rsidR="00A54048">
        <w:rPr>
          <w:sz w:val="26"/>
          <w:szCs w:val="26"/>
        </w:rPr>
        <w:t xml:space="preserve">МУ ДО ДЮСШ р.п. Дергачи </w:t>
      </w:r>
      <w:proofErr w:type="spellStart"/>
      <w:r w:rsidR="00A54048">
        <w:rPr>
          <w:sz w:val="26"/>
          <w:szCs w:val="26"/>
        </w:rPr>
        <w:t>Чиканковым</w:t>
      </w:r>
      <w:proofErr w:type="spellEnd"/>
      <w:r w:rsidR="00A54048">
        <w:rPr>
          <w:sz w:val="26"/>
          <w:szCs w:val="26"/>
        </w:rPr>
        <w:t xml:space="preserve"> А.В. </w:t>
      </w:r>
      <w:r w:rsidR="00A54048" w:rsidRPr="0073194D">
        <w:rPr>
          <w:sz w:val="26"/>
          <w:szCs w:val="26"/>
        </w:rPr>
        <w:t>Данное положение должно быть согласовано и утверждено Учредителем.</w:t>
      </w:r>
    </w:p>
    <w:p w:rsidR="00BB4ACA" w:rsidRDefault="00BB4ACA" w:rsidP="00646C7B">
      <w:pPr>
        <w:tabs>
          <w:tab w:val="left" w:pos="4080"/>
        </w:tabs>
        <w:jc w:val="both"/>
        <w:rPr>
          <w:sz w:val="26"/>
          <w:szCs w:val="26"/>
        </w:rPr>
      </w:pPr>
      <w:r w:rsidRPr="00CE0E44">
        <w:rPr>
          <w:b/>
          <w:sz w:val="26"/>
          <w:szCs w:val="26"/>
        </w:rPr>
        <w:t xml:space="preserve">   </w:t>
      </w:r>
      <w:r w:rsidR="006D7236" w:rsidRPr="00CE0E44">
        <w:rPr>
          <w:b/>
          <w:sz w:val="26"/>
          <w:szCs w:val="26"/>
        </w:rPr>
        <w:t xml:space="preserve">   </w:t>
      </w:r>
      <w:proofErr w:type="gramStart"/>
      <w:r w:rsidRPr="006D7041">
        <w:rPr>
          <w:sz w:val="26"/>
          <w:szCs w:val="26"/>
        </w:rPr>
        <w:t xml:space="preserve">Стимулирующие выплаты осуществляются </w:t>
      </w:r>
      <w:r w:rsidR="00224CEC" w:rsidRPr="006D7041">
        <w:rPr>
          <w:sz w:val="26"/>
          <w:szCs w:val="26"/>
        </w:rPr>
        <w:t>Законом Саратовской области «Об оплате труда работников государственных учреждений Саратовской области»,</w:t>
      </w:r>
      <w:r w:rsidR="001E4B00">
        <w:rPr>
          <w:sz w:val="26"/>
          <w:szCs w:val="26"/>
        </w:rPr>
        <w:t xml:space="preserve"> </w:t>
      </w:r>
      <w:r w:rsidR="00224CEC" w:rsidRPr="006D7041">
        <w:rPr>
          <w:sz w:val="26"/>
          <w:szCs w:val="26"/>
        </w:rPr>
        <w:t>с «Положением об оплате труда работников  государственной областных бюджетных и казенных образовательных учреждений Саратовской области»,</w:t>
      </w:r>
      <w:r w:rsidR="00D54666">
        <w:rPr>
          <w:sz w:val="26"/>
          <w:szCs w:val="26"/>
        </w:rPr>
        <w:t xml:space="preserve"> </w:t>
      </w:r>
      <w:r w:rsidR="00224CEC" w:rsidRPr="006D7041">
        <w:rPr>
          <w:sz w:val="26"/>
          <w:szCs w:val="26"/>
        </w:rPr>
        <w:t>утвержденным Постановлением Правительства Саратовской области от 17.08.2012годо №494-П,  «Положением  об оплате труда работников муниципальных казенных и бюджетных учреждений образования Дергачевского муниципального района Саратовской области», утвержденным постановлением администрации Дергачевского муниципального района</w:t>
      </w:r>
      <w:proofErr w:type="gramEnd"/>
      <w:r w:rsidR="00224CEC" w:rsidRPr="006D7041">
        <w:rPr>
          <w:sz w:val="26"/>
          <w:szCs w:val="26"/>
        </w:rPr>
        <w:t xml:space="preserve"> Саратовской области от 29.07.2016 года №266</w:t>
      </w:r>
      <w:r w:rsidR="006D7041" w:rsidRPr="006D7041">
        <w:rPr>
          <w:sz w:val="26"/>
          <w:szCs w:val="26"/>
        </w:rPr>
        <w:t xml:space="preserve"> и применяется при определении выплат стимулирующего характера к окладам работников МУ </w:t>
      </w:r>
      <w:proofErr w:type="gramStart"/>
      <w:r w:rsidR="006D7041" w:rsidRPr="006D7041">
        <w:rPr>
          <w:sz w:val="26"/>
          <w:szCs w:val="26"/>
        </w:rPr>
        <w:t>ДО</w:t>
      </w:r>
      <w:proofErr w:type="gramEnd"/>
      <w:r w:rsidR="006D7041" w:rsidRPr="006D7041">
        <w:rPr>
          <w:sz w:val="26"/>
          <w:szCs w:val="26"/>
        </w:rPr>
        <w:t xml:space="preserve"> Детско-юношеская спортивная школа р.п. Дергачи Саратовской области</w:t>
      </w:r>
      <w:r w:rsidR="0087427C">
        <w:rPr>
          <w:sz w:val="26"/>
          <w:szCs w:val="26"/>
        </w:rPr>
        <w:t xml:space="preserve"> </w:t>
      </w:r>
      <w:r w:rsidR="006D7041" w:rsidRPr="006D7041">
        <w:rPr>
          <w:sz w:val="26"/>
          <w:szCs w:val="26"/>
        </w:rPr>
        <w:t>(далее - Учреждение).</w:t>
      </w:r>
      <w:r w:rsidR="00BD2495">
        <w:rPr>
          <w:sz w:val="26"/>
          <w:szCs w:val="26"/>
        </w:rPr>
        <w:t xml:space="preserve"> </w:t>
      </w:r>
      <w:proofErr w:type="gramStart"/>
      <w:r w:rsidR="00BD2495">
        <w:rPr>
          <w:sz w:val="26"/>
          <w:szCs w:val="26"/>
        </w:rPr>
        <w:t xml:space="preserve">Приказом директора </w:t>
      </w:r>
      <w:proofErr w:type="spellStart"/>
      <w:r w:rsidR="00BD2495">
        <w:rPr>
          <w:sz w:val="26"/>
          <w:szCs w:val="26"/>
        </w:rPr>
        <w:t>Невесенко</w:t>
      </w:r>
      <w:proofErr w:type="spellEnd"/>
      <w:r w:rsidR="00BD2495">
        <w:rPr>
          <w:sz w:val="26"/>
          <w:szCs w:val="26"/>
        </w:rPr>
        <w:t xml:space="preserve"> Н.Л. №36 от 30.06.2021 г. «О создании </w:t>
      </w:r>
      <w:r w:rsidR="00BD2495">
        <w:rPr>
          <w:sz w:val="26"/>
          <w:szCs w:val="26"/>
        </w:rPr>
        <w:lastRenderedPageBreak/>
        <w:t xml:space="preserve">комиссии по тарификации и распределению выплат стимулирующего характера» </w:t>
      </w:r>
      <w:r w:rsidR="000C0BDF">
        <w:rPr>
          <w:sz w:val="26"/>
          <w:szCs w:val="26"/>
        </w:rPr>
        <w:t>на 2021-2022 учебный год</w:t>
      </w:r>
      <w:r w:rsidR="00BD2495">
        <w:rPr>
          <w:sz w:val="26"/>
          <w:szCs w:val="26"/>
        </w:rPr>
        <w:t xml:space="preserve"> создана комиссия  в составе председателя </w:t>
      </w:r>
      <w:proofErr w:type="spellStart"/>
      <w:r w:rsidR="00BD2495">
        <w:rPr>
          <w:sz w:val="26"/>
          <w:szCs w:val="26"/>
        </w:rPr>
        <w:t>Невесенко</w:t>
      </w:r>
      <w:proofErr w:type="spellEnd"/>
      <w:r w:rsidR="00BD2495">
        <w:rPr>
          <w:sz w:val="26"/>
          <w:szCs w:val="26"/>
        </w:rPr>
        <w:t xml:space="preserve"> Н.Л. и членов комиссии: председателя профсоюзной организации  </w:t>
      </w:r>
      <w:proofErr w:type="spellStart"/>
      <w:r w:rsidR="00BD2495">
        <w:rPr>
          <w:sz w:val="26"/>
          <w:szCs w:val="26"/>
        </w:rPr>
        <w:t>Чиканкова</w:t>
      </w:r>
      <w:proofErr w:type="spellEnd"/>
      <w:r w:rsidR="00BD2495">
        <w:rPr>
          <w:sz w:val="26"/>
          <w:szCs w:val="26"/>
        </w:rPr>
        <w:t xml:space="preserve"> А.В., </w:t>
      </w:r>
      <w:r w:rsidR="00A53CBA">
        <w:rPr>
          <w:sz w:val="26"/>
          <w:szCs w:val="26"/>
        </w:rPr>
        <w:t xml:space="preserve">завхоза Гребневой Г.А., тренеров – преподавателей </w:t>
      </w:r>
      <w:proofErr w:type="spellStart"/>
      <w:r w:rsidR="00A53CBA">
        <w:rPr>
          <w:sz w:val="26"/>
          <w:szCs w:val="26"/>
        </w:rPr>
        <w:t>Сергазиева</w:t>
      </w:r>
      <w:proofErr w:type="spellEnd"/>
      <w:r w:rsidR="00A53CBA">
        <w:rPr>
          <w:sz w:val="26"/>
          <w:szCs w:val="26"/>
        </w:rPr>
        <w:t xml:space="preserve"> К.Т., </w:t>
      </w:r>
      <w:proofErr w:type="spellStart"/>
      <w:r w:rsidR="00A53CBA">
        <w:rPr>
          <w:sz w:val="26"/>
          <w:szCs w:val="26"/>
        </w:rPr>
        <w:t>Жакбалиева</w:t>
      </w:r>
      <w:proofErr w:type="spellEnd"/>
      <w:r w:rsidR="00A53CBA">
        <w:rPr>
          <w:sz w:val="26"/>
          <w:szCs w:val="26"/>
        </w:rPr>
        <w:t xml:space="preserve"> А.С., </w:t>
      </w:r>
      <w:proofErr w:type="spellStart"/>
      <w:r w:rsidR="00A53CBA">
        <w:rPr>
          <w:sz w:val="26"/>
          <w:szCs w:val="26"/>
        </w:rPr>
        <w:t>Азюкова</w:t>
      </w:r>
      <w:proofErr w:type="spellEnd"/>
      <w:r w:rsidR="00A53CBA">
        <w:rPr>
          <w:sz w:val="26"/>
          <w:szCs w:val="26"/>
        </w:rPr>
        <w:t xml:space="preserve"> И.М. Подписи членов комиссии в распределении</w:t>
      </w:r>
      <w:proofErr w:type="gramEnd"/>
      <w:r w:rsidR="00A53CBA">
        <w:rPr>
          <w:sz w:val="26"/>
          <w:szCs w:val="26"/>
        </w:rPr>
        <w:t xml:space="preserve"> стимулирующих надбавок отсутствуют.</w:t>
      </w:r>
    </w:p>
    <w:p w:rsidR="005D0271" w:rsidRPr="0073194D" w:rsidRDefault="005D0271" w:rsidP="0073194D">
      <w:pPr>
        <w:spacing w:before="100" w:beforeAutospacing="1" w:after="100" w:afterAutospacing="1"/>
        <w:jc w:val="both"/>
        <w:rPr>
          <w:sz w:val="26"/>
          <w:szCs w:val="26"/>
        </w:rPr>
      </w:pPr>
      <w:r w:rsidRPr="0073194D">
        <w:rPr>
          <w:sz w:val="26"/>
          <w:szCs w:val="26"/>
        </w:rPr>
        <w:t xml:space="preserve">     </w:t>
      </w:r>
      <w:proofErr w:type="gramStart"/>
      <w:r w:rsidRPr="0073194D">
        <w:rPr>
          <w:sz w:val="26"/>
          <w:szCs w:val="26"/>
        </w:rPr>
        <w:t xml:space="preserve">В нарушение требований Постановления Администрации </w:t>
      </w:r>
      <w:proofErr w:type="spellStart"/>
      <w:r w:rsidRPr="0073194D">
        <w:rPr>
          <w:sz w:val="26"/>
          <w:szCs w:val="26"/>
        </w:rPr>
        <w:t>Дергачевского</w:t>
      </w:r>
      <w:proofErr w:type="spellEnd"/>
      <w:r w:rsidRPr="0073194D">
        <w:rPr>
          <w:sz w:val="26"/>
          <w:szCs w:val="26"/>
        </w:rPr>
        <w:t xml:space="preserve"> муниципального района от 29 июля 2016 года № 266 в отчетном периоде руководителю  МУ ДО ДЮСШ </w:t>
      </w:r>
      <w:proofErr w:type="spellStart"/>
      <w:r w:rsidRPr="0073194D">
        <w:rPr>
          <w:sz w:val="26"/>
          <w:szCs w:val="26"/>
        </w:rPr>
        <w:t>Невесенко</w:t>
      </w:r>
      <w:proofErr w:type="spellEnd"/>
      <w:r w:rsidRPr="0073194D">
        <w:rPr>
          <w:sz w:val="26"/>
          <w:szCs w:val="26"/>
        </w:rPr>
        <w:t xml:space="preserve"> Н.Л. и его заместителю  </w:t>
      </w:r>
      <w:proofErr w:type="spellStart"/>
      <w:r w:rsidRPr="0073194D">
        <w:rPr>
          <w:sz w:val="26"/>
          <w:szCs w:val="26"/>
        </w:rPr>
        <w:t>Чиканкову</w:t>
      </w:r>
      <w:proofErr w:type="spellEnd"/>
      <w:r w:rsidRPr="0073194D">
        <w:rPr>
          <w:sz w:val="26"/>
          <w:szCs w:val="26"/>
        </w:rPr>
        <w:t xml:space="preserve"> А.В. установлена стимулирующая надбавка «процент от результатов тренеров-преподавателей» в размере 50 и 40 процентов соответственно, установлены Тарификационными списками  МУ ДО ДЮСШ от 01.01.2021 г., 01.09.2021 г., от.12.2021 г., утвержденными приказами</w:t>
      </w:r>
      <w:proofErr w:type="gramEnd"/>
      <w:r w:rsidRPr="0073194D">
        <w:rPr>
          <w:sz w:val="26"/>
          <w:szCs w:val="26"/>
        </w:rPr>
        <w:t xml:space="preserve"> </w:t>
      </w:r>
      <w:proofErr w:type="spellStart"/>
      <w:r w:rsidRPr="0073194D">
        <w:rPr>
          <w:sz w:val="26"/>
          <w:szCs w:val="26"/>
        </w:rPr>
        <w:t>Невесенко</w:t>
      </w:r>
      <w:proofErr w:type="spellEnd"/>
      <w:r w:rsidRPr="0073194D">
        <w:rPr>
          <w:sz w:val="26"/>
          <w:szCs w:val="26"/>
        </w:rPr>
        <w:t xml:space="preserve"> Н.Л.</w:t>
      </w:r>
    </w:p>
    <w:p w:rsidR="005D0271" w:rsidRPr="0073194D" w:rsidRDefault="005D0271" w:rsidP="0073194D">
      <w:pPr>
        <w:spacing w:before="100" w:beforeAutospacing="1" w:after="100" w:afterAutospacing="1"/>
        <w:jc w:val="both"/>
        <w:rPr>
          <w:sz w:val="26"/>
          <w:szCs w:val="26"/>
        </w:rPr>
      </w:pPr>
      <w:r w:rsidRPr="0073194D">
        <w:rPr>
          <w:sz w:val="26"/>
          <w:szCs w:val="26"/>
        </w:rPr>
        <w:t xml:space="preserve"> - в суммовом выражении </w:t>
      </w:r>
      <w:r w:rsidR="0041398B" w:rsidRPr="0073194D">
        <w:rPr>
          <w:sz w:val="26"/>
          <w:szCs w:val="26"/>
        </w:rPr>
        <w:t xml:space="preserve">стимулирующая </w:t>
      </w:r>
      <w:r w:rsidRPr="0073194D">
        <w:rPr>
          <w:sz w:val="26"/>
          <w:szCs w:val="26"/>
        </w:rPr>
        <w:t>надбавка</w:t>
      </w:r>
      <w:r w:rsidR="0041398B" w:rsidRPr="0073194D">
        <w:rPr>
          <w:sz w:val="26"/>
          <w:szCs w:val="26"/>
        </w:rPr>
        <w:t xml:space="preserve"> «За подготовку участников межмуниципальных соревнований (областных, зональных, межрайонных)</w:t>
      </w:r>
      <w:r w:rsidR="00977FB2" w:rsidRPr="0073194D">
        <w:rPr>
          <w:sz w:val="26"/>
          <w:szCs w:val="26"/>
        </w:rPr>
        <w:t>»</w:t>
      </w:r>
      <w:r w:rsidR="0041398B" w:rsidRPr="0073194D">
        <w:rPr>
          <w:sz w:val="26"/>
          <w:szCs w:val="26"/>
        </w:rPr>
        <w:t xml:space="preserve"> </w:t>
      </w:r>
      <w:r w:rsidR="00977FB2" w:rsidRPr="0073194D">
        <w:rPr>
          <w:sz w:val="26"/>
          <w:szCs w:val="26"/>
        </w:rPr>
        <w:t>занявших призовые места</w:t>
      </w:r>
      <w:r w:rsidRPr="0073194D">
        <w:rPr>
          <w:sz w:val="26"/>
          <w:szCs w:val="26"/>
        </w:rPr>
        <w:t xml:space="preserve"> составила:</w:t>
      </w:r>
    </w:p>
    <w:p w:rsidR="005D0271" w:rsidRPr="0073194D" w:rsidRDefault="005D0271" w:rsidP="0073194D">
      <w:p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73194D">
        <w:rPr>
          <w:sz w:val="26"/>
          <w:szCs w:val="26"/>
        </w:rPr>
        <w:t xml:space="preserve">- за период с 01.01.2021 г. по 30.08.2021 г. -76,5% , с 01.09.2021 г. по 31.12.2021 г.- 94,5% от оклада </w:t>
      </w:r>
      <w:proofErr w:type="spellStart"/>
      <w:r w:rsidRPr="0073194D">
        <w:rPr>
          <w:sz w:val="26"/>
          <w:szCs w:val="26"/>
        </w:rPr>
        <w:t>Невесенко</w:t>
      </w:r>
      <w:proofErr w:type="spellEnd"/>
      <w:r w:rsidRPr="0073194D">
        <w:rPr>
          <w:sz w:val="26"/>
          <w:szCs w:val="26"/>
        </w:rPr>
        <w:t xml:space="preserve"> Н.Л; (13530 руб.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8 мес.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76,5% = 82803,60 руб., 13530 руб. 3 мес.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94,5% = 38357,55 руб., 14018 руб. 1 мес.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94,5% = 11845,21 руб. Всего сумма излишне начисленных стимулирующих выплат составила 144850,97руб.</w:t>
      </w:r>
      <w:proofErr w:type="gramEnd"/>
    </w:p>
    <w:p w:rsidR="005D0271" w:rsidRPr="0073194D" w:rsidRDefault="005D0271" w:rsidP="0073194D">
      <w:pPr>
        <w:spacing w:before="100" w:beforeAutospacing="1" w:after="100" w:afterAutospacing="1"/>
        <w:jc w:val="both"/>
        <w:rPr>
          <w:sz w:val="26"/>
          <w:szCs w:val="26"/>
        </w:rPr>
      </w:pPr>
      <w:r w:rsidRPr="0073194D">
        <w:rPr>
          <w:sz w:val="26"/>
          <w:szCs w:val="26"/>
        </w:rPr>
        <w:t xml:space="preserve"> </w:t>
      </w:r>
      <w:proofErr w:type="gramStart"/>
      <w:r w:rsidRPr="0073194D">
        <w:rPr>
          <w:sz w:val="26"/>
          <w:szCs w:val="26"/>
        </w:rPr>
        <w:t xml:space="preserve">- за период с 01.01.2021 г. по 30.08.2021 г. -82% , с 01.09.2021 г. по 31.12.2021 г.-  85,05% от оклада </w:t>
      </w:r>
      <w:proofErr w:type="spellStart"/>
      <w:r w:rsidRPr="0073194D">
        <w:rPr>
          <w:sz w:val="26"/>
          <w:szCs w:val="26"/>
        </w:rPr>
        <w:t>Чиканкова</w:t>
      </w:r>
      <w:proofErr w:type="spellEnd"/>
      <w:r w:rsidRPr="0073194D">
        <w:rPr>
          <w:sz w:val="26"/>
          <w:szCs w:val="26"/>
        </w:rPr>
        <w:t xml:space="preserve"> А.В. (12178 руб.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8 мес.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82% = 79887,68 руб., 12178 руб. 3 мес.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85,05% = 31072.17 руб., 12617 руб. 1 мес. </w:t>
      </w:r>
      <w:proofErr w:type="spellStart"/>
      <w:r w:rsidRPr="0073194D">
        <w:rPr>
          <w:sz w:val="26"/>
          <w:szCs w:val="26"/>
        </w:rPr>
        <w:t>х</w:t>
      </w:r>
      <w:proofErr w:type="spellEnd"/>
      <w:r w:rsidRPr="0073194D">
        <w:rPr>
          <w:sz w:val="26"/>
          <w:szCs w:val="26"/>
        </w:rPr>
        <w:t xml:space="preserve"> 85,05% = 10348,03 руб. Всего сумма излишне начисленных стимулирующих выплат составила 121307,88 руб.</w:t>
      </w:r>
      <w:proofErr w:type="gramEnd"/>
    </w:p>
    <w:p w:rsidR="00421D63" w:rsidRDefault="00A56FB9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00B88">
        <w:rPr>
          <w:sz w:val="26"/>
          <w:szCs w:val="26"/>
        </w:rPr>
        <w:t>3.</w:t>
      </w:r>
      <w:r>
        <w:rPr>
          <w:sz w:val="26"/>
          <w:szCs w:val="26"/>
        </w:rPr>
        <w:t>Приказом</w:t>
      </w:r>
      <w:r w:rsidR="00527648">
        <w:rPr>
          <w:sz w:val="26"/>
          <w:szCs w:val="26"/>
        </w:rPr>
        <w:t xml:space="preserve"> </w:t>
      </w:r>
      <w:r w:rsidR="00FA12A5">
        <w:rPr>
          <w:sz w:val="26"/>
          <w:szCs w:val="26"/>
        </w:rPr>
        <w:t>Управления образования</w:t>
      </w:r>
      <w:r w:rsidR="00527648">
        <w:rPr>
          <w:sz w:val="26"/>
          <w:szCs w:val="26"/>
        </w:rPr>
        <w:t xml:space="preserve"> №</w:t>
      </w:r>
      <w:r w:rsidR="00FA12A5">
        <w:rPr>
          <w:sz w:val="26"/>
          <w:szCs w:val="26"/>
        </w:rPr>
        <w:t xml:space="preserve">261-к </w:t>
      </w:r>
      <w:r w:rsidR="00527648">
        <w:rPr>
          <w:sz w:val="26"/>
          <w:szCs w:val="26"/>
        </w:rPr>
        <w:t xml:space="preserve"> от</w:t>
      </w:r>
      <w:r w:rsidR="00FA12A5">
        <w:rPr>
          <w:sz w:val="26"/>
          <w:szCs w:val="26"/>
        </w:rPr>
        <w:t xml:space="preserve"> 14.12.</w:t>
      </w:r>
      <w:r w:rsidR="00527648">
        <w:rPr>
          <w:sz w:val="26"/>
          <w:szCs w:val="26"/>
        </w:rPr>
        <w:t>202</w:t>
      </w:r>
      <w:r w:rsidR="00FA12A5">
        <w:rPr>
          <w:sz w:val="26"/>
          <w:szCs w:val="26"/>
        </w:rPr>
        <w:t>0</w:t>
      </w:r>
      <w:r w:rsidR="00527648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FA12A5">
        <w:rPr>
          <w:sz w:val="26"/>
          <w:szCs w:val="26"/>
        </w:rPr>
        <w:t xml:space="preserve">«О возложении обязанностей» на </w:t>
      </w:r>
      <w:proofErr w:type="spellStart"/>
      <w:r w:rsidR="00FA12A5">
        <w:rPr>
          <w:sz w:val="26"/>
          <w:szCs w:val="26"/>
        </w:rPr>
        <w:t>Чиканкова</w:t>
      </w:r>
      <w:proofErr w:type="spellEnd"/>
      <w:r w:rsidR="00FA12A5">
        <w:rPr>
          <w:sz w:val="26"/>
          <w:szCs w:val="26"/>
        </w:rPr>
        <w:t xml:space="preserve"> А.В., заместителя директора </w:t>
      </w:r>
      <w:r w:rsidR="00FA12A5" w:rsidRPr="007E5866">
        <w:rPr>
          <w:sz w:val="26"/>
          <w:szCs w:val="26"/>
        </w:rPr>
        <w:t>МУ ДО «ДЮСШ р.п.</w:t>
      </w:r>
      <w:r w:rsidR="00F16D04">
        <w:rPr>
          <w:sz w:val="26"/>
          <w:szCs w:val="26"/>
        </w:rPr>
        <w:t xml:space="preserve"> </w:t>
      </w:r>
      <w:r w:rsidR="00FA12A5" w:rsidRPr="007E5866">
        <w:rPr>
          <w:sz w:val="26"/>
          <w:szCs w:val="26"/>
        </w:rPr>
        <w:t>Дергачи»</w:t>
      </w:r>
      <w:r w:rsidR="00FA12A5">
        <w:rPr>
          <w:sz w:val="26"/>
          <w:szCs w:val="26"/>
        </w:rPr>
        <w:t xml:space="preserve"> возложить обязанности директора</w:t>
      </w:r>
      <w:r w:rsidR="00191E03">
        <w:rPr>
          <w:sz w:val="26"/>
          <w:szCs w:val="26"/>
        </w:rPr>
        <w:t xml:space="preserve"> на период ежегодного оплачиваемого отпуска</w:t>
      </w:r>
      <w:r w:rsidR="00FA12A5">
        <w:rPr>
          <w:sz w:val="26"/>
          <w:szCs w:val="26"/>
        </w:rPr>
        <w:t xml:space="preserve"> </w:t>
      </w:r>
      <w:proofErr w:type="spellStart"/>
      <w:r w:rsidR="00527648">
        <w:rPr>
          <w:sz w:val="26"/>
          <w:szCs w:val="26"/>
        </w:rPr>
        <w:t>Невесенко</w:t>
      </w:r>
      <w:proofErr w:type="spellEnd"/>
      <w:r w:rsidR="00527648">
        <w:rPr>
          <w:sz w:val="26"/>
          <w:szCs w:val="26"/>
        </w:rPr>
        <w:t xml:space="preserve"> Н.Л. </w:t>
      </w:r>
      <w:r w:rsidR="00782B75">
        <w:rPr>
          <w:sz w:val="26"/>
          <w:szCs w:val="26"/>
        </w:rPr>
        <w:t xml:space="preserve">с 14.12.2020 г. по 17.02.2021 г. с доплатой в размере </w:t>
      </w:r>
      <w:r w:rsidR="00782B75" w:rsidRPr="003A0B7C">
        <w:rPr>
          <w:sz w:val="26"/>
          <w:szCs w:val="26"/>
        </w:rPr>
        <w:t>50% от содержания директора.</w:t>
      </w:r>
      <w:r w:rsidR="000304B4" w:rsidRPr="00F16D04">
        <w:rPr>
          <w:b/>
          <w:sz w:val="26"/>
          <w:szCs w:val="26"/>
        </w:rPr>
        <w:t xml:space="preserve"> </w:t>
      </w:r>
      <w:r w:rsidR="000304B4">
        <w:rPr>
          <w:sz w:val="26"/>
          <w:szCs w:val="26"/>
        </w:rPr>
        <w:t xml:space="preserve">Сумма доплаты за совмещение должностей составила 47914,81 руб. по </w:t>
      </w:r>
      <w:proofErr w:type="spellStart"/>
      <w:r w:rsidR="000304B4">
        <w:rPr>
          <w:sz w:val="26"/>
          <w:szCs w:val="26"/>
        </w:rPr>
        <w:t>расчетно</w:t>
      </w:r>
      <w:proofErr w:type="spellEnd"/>
      <w:r w:rsidR="000304B4">
        <w:rPr>
          <w:sz w:val="26"/>
          <w:szCs w:val="26"/>
        </w:rPr>
        <w:t xml:space="preserve">  – платежной ведомости за февраль 2021 г.</w:t>
      </w:r>
    </w:p>
    <w:p w:rsidR="0079297E" w:rsidRPr="0079297E" w:rsidRDefault="00421D63" w:rsidP="00421D63">
      <w:pPr>
        <w:tabs>
          <w:tab w:val="left" w:pos="4080"/>
        </w:tabs>
        <w:jc w:val="both"/>
      </w:pPr>
      <w:r>
        <w:rPr>
          <w:sz w:val="26"/>
          <w:szCs w:val="26"/>
        </w:rPr>
        <w:t xml:space="preserve">       </w:t>
      </w:r>
      <w:proofErr w:type="gramStart"/>
      <w:r w:rsidR="0079297E" w:rsidRPr="001E4CFC">
        <w:rPr>
          <w:sz w:val="26"/>
          <w:szCs w:val="26"/>
        </w:rPr>
        <w:t xml:space="preserve">Поскольку в силу </w:t>
      </w:r>
      <w:hyperlink r:id="rId7" w:tooltip="ст. 60 ТК РФ" w:history="1">
        <w:r w:rsidR="0079297E" w:rsidRPr="001E4CFC">
          <w:rPr>
            <w:color w:val="0000FF"/>
            <w:sz w:val="26"/>
            <w:szCs w:val="26"/>
            <w:u w:val="single"/>
          </w:rPr>
          <w:t>ст. 60</w:t>
        </w:r>
      </w:hyperlink>
      <w:r w:rsidR="0079297E" w:rsidRPr="001E4CFC">
        <w:rPr>
          <w:sz w:val="26"/>
          <w:szCs w:val="26"/>
        </w:rPr>
        <w:t xml:space="preserve"> ТК РФ запрещается требовать от работника выполнения работы, не обусловленной трудовым договором, за исключением случаев, предусмотренных Трудовым кодексом и иными федеральными законами, в соглашении следует указывать конкретные дополнительные обязанности, которые поручаются выполнять работнику, или объем дополнительной работы.</w:t>
      </w:r>
      <w:proofErr w:type="gramEnd"/>
      <w:r w:rsidR="0079297E" w:rsidRPr="001E4CFC">
        <w:rPr>
          <w:sz w:val="26"/>
          <w:szCs w:val="26"/>
        </w:rPr>
        <w:t xml:space="preserve"> При этом</w:t>
      </w:r>
      <w:proofErr w:type="gramStart"/>
      <w:r w:rsidR="0079297E" w:rsidRPr="001E4CFC">
        <w:rPr>
          <w:sz w:val="26"/>
          <w:szCs w:val="26"/>
        </w:rPr>
        <w:t>,</w:t>
      </w:r>
      <w:proofErr w:type="gramEnd"/>
      <w:r w:rsidR="0079297E" w:rsidRPr="001E4CFC">
        <w:rPr>
          <w:sz w:val="26"/>
          <w:szCs w:val="26"/>
        </w:rPr>
        <w:t xml:space="preserve"> если работник полностью совмещает другую должность, прописывать все обязанности необязательно, а можно ознакомить работника с должностной инструкцией.</w:t>
      </w:r>
      <w:r w:rsidR="0079297E" w:rsidRPr="0079297E">
        <w:t xml:space="preserve"> </w:t>
      </w:r>
    </w:p>
    <w:p w:rsidR="00421D63" w:rsidRDefault="00025F9F" w:rsidP="0079297E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9297E" w:rsidRPr="001E4CFC">
        <w:rPr>
          <w:sz w:val="26"/>
          <w:szCs w:val="26"/>
        </w:rPr>
        <w:t>Правила, по которым назначается  доплата</w:t>
      </w:r>
      <w:r w:rsidR="00421D63">
        <w:rPr>
          <w:sz w:val="26"/>
          <w:szCs w:val="26"/>
        </w:rPr>
        <w:t xml:space="preserve"> за совмещение</w:t>
      </w:r>
      <w:r w:rsidR="0079297E" w:rsidRPr="001E4CFC">
        <w:rPr>
          <w:sz w:val="26"/>
          <w:szCs w:val="26"/>
        </w:rPr>
        <w:t>, а также ее минимальный и максимальный размеры законодательством не установлены. Размер доплаты определяется по соглашению работника с работодателем с учетом содержания и объема дополнительной работы (</w:t>
      </w:r>
      <w:hyperlink r:id="rId8" w:anchor="2" w:tooltip="ч. 2 ст. 151 ТК РФ" w:history="1">
        <w:proofErr w:type="gramStart"/>
        <w:r w:rsidR="0079297E" w:rsidRPr="001E4CFC">
          <w:rPr>
            <w:color w:val="0000FF"/>
            <w:sz w:val="26"/>
            <w:szCs w:val="26"/>
            <w:u w:val="single"/>
          </w:rPr>
          <w:t>ч</w:t>
        </w:r>
        <w:proofErr w:type="gramEnd"/>
        <w:r w:rsidR="0079297E" w:rsidRPr="001E4CFC">
          <w:rPr>
            <w:color w:val="0000FF"/>
            <w:sz w:val="26"/>
            <w:szCs w:val="26"/>
            <w:u w:val="single"/>
          </w:rPr>
          <w:t>. 2 ст. 151</w:t>
        </w:r>
      </w:hyperlink>
      <w:r w:rsidR="0079297E" w:rsidRPr="001E4CFC">
        <w:rPr>
          <w:sz w:val="26"/>
          <w:szCs w:val="26"/>
        </w:rPr>
        <w:t xml:space="preserve"> ТК РФ). </w:t>
      </w:r>
    </w:p>
    <w:p w:rsidR="0079297E" w:rsidRPr="001E4CFC" w:rsidRDefault="0079297E" w:rsidP="0079297E">
      <w:pPr>
        <w:spacing w:before="100" w:beforeAutospacing="1" w:after="100" w:afterAutospacing="1"/>
        <w:rPr>
          <w:sz w:val="26"/>
          <w:szCs w:val="26"/>
        </w:rPr>
      </w:pPr>
      <w:r w:rsidRPr="001E4CFC">
        <w:rPr>
          <w:sz w:val="26"/>
          <w:szCs w:val="26"/>
        </w:rPr>
        <w:t xml:space="preserve">Доплата может быть установлена: </w:t>
      </w:r>
    </w:p>
    <w:p w:rsidR="0079297E" w:rsidRPr="001E4CFC" w:rsidRDefault="0079297E" w:rsidP="0079297E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1E4CFC">
        <w:rPr>
          <w:sz w:val="26"/>
          <w:szCs w:val="26"/>
        </w:rPr>
        <w:lastRenderedPageBreak/>
        <w:t xml:space="preserve">в твердой сумме; </w:t>
      </w:r>
    </w:p>
    <w:p w:rsidR="0079297E" w:rsidRPr="001E4CFC" w:rsidRDefault="0079297E" w:rsidP="0079297E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1E4CFC">
        <w:rPr>
          <w:sz w:val="26"/>
          <w:szCs w:val="26"/>
        </w:rPr>
        <w:t xml:space="preserve">в процентах от часовой (дневной) ставки или оклада работника; </w:t>
      </w:r>
    </w:p>
    <w:p w:rsidR="0079297E" w:rsidRPr="0061399E" w:rsidRDefault="0079297E" w:rsidP="0079297E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61399E">
        <w:rPr>
          <w:sz w:val="26"/>
          <w:szCs w:val="26"/>
        </w:rPr>
        <w:t xml:space="preserve">в процентах от часовой (дневной) ставки или оклада по замещаемой профессии (должности). </w:t>
      </w:r>
    </w:p>
    <w:p w:rsidR="008E581E" w:rsidRPr="0061399E" w:rsidRDefault="00025F9F" w:rsidP="008E581E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21D63">
        <w:rPr>
          <w:sz w:val="26"/>
          <w:szCs w:val="26"/>
        </w:rPr>
        <w:t xml:space="preserve">Исходя из выше изложенного, </w:t>
      </w:r>
      <w:r w:rsidR="00421D63" w:rsidRPr="0061399E">
        <w:rPr>
          <w:sz w:val="26"/>
          <w:szCs w:val="26"/>
        </w:rPr>
        <w:t xml:space="preserve">доплату за совмещение должностей  директора и заместителя директора </w:t>
      </w:r>
      <w:proofErr w:type="spellStart"/>
      <w:r w:rsidR="00421D63" w:rsidRPr="0061399E">
        <w:rPr>
          <w:sz w:val="26"/>
          <w:szCs w:val="26"/>
        </w:rPr>
        <w:t>Чиканкову</w:t>
      </w:r>
      <w:proofErr w:type="spellEnd"/>
      <w:r w:rsidR="00421D63" w:rsidRPr="0061399E">
        <w:rPr>
          <w:sz w:val="26"/>
          <w:szCs w:val="26"/>
        </w:rPr>
        <w:t xml:space="preserve"> А.В. следовало установить от должностного оклада, а не содержания директора</w:t>
      </w:r>
      <w:r w:rsidR="00D22CCD" w:rsidRPr="0061399E">
        <w:rPr>
          <w:sz w:val="26"/>
          <w:szCs w:val="26"/>
        </w:rPr>
        <w:t xml:space="preserve">, без учета стимулирующих и компенсационных выплат за личные показатели </w:t>
      </w:r>
      <w:proofErr w:type="spellStart"/>
      <w:r w:rsidR="00D22CCD" w:rsidRPr="0061399E">
        <w:rPr>
          <w:sz w:val="26"/>
          <w:szCs w:val="26"/>
        </w:rPr>
        <w:t>Невесенко</w:t>
      </w:r>
      <w:proofErr w:type="spellEnd"/>
      <w:r w:rsidR="00D22CCD" w:rsidRPr="0061399E">
        <w:rPr>
          <w:sz w:val="26"/>
          <w:szCs w:val="26"/>
        </w:rPr>
        <w:t xml:space="preserve"> Н.Л. </w:t>
      </w:r>
    </w:p>
    <w:p w:rsidR="00E03FF8" w:rsidRPr="0061399E" w:rsidRDefault="00D33183" w:rsidP="008E581E">
      <w:pPr>
        <w:spacing w:before="100" w:beforeAutospacing="1" w:after="100" w:afterAutospacing="1"/>
        <w:jc w:val="both"/>
        <w:rPr>
          <w:sz w:val="26"/>
          <w:szCs w:val="26"/>
        </w:rPr>
      </w:pPr>
      <w:r w:rsidRPr="0061399E">
        <w:rPr>
          <w:sz w:val="26"/>
          <w:szCs w:val="26"/>
        </w:rPr>
        <w:t xml:space="preserve">   </w:t>
      </w:r>
      <w:r w:rsidR="00300B88" w:rsidRPr="0061399E">
        <w:rPr>
          <w:sz w:val="26"/>
          <w:szCs w:val="26"/>
        </w:rPr>
        <w:t xml:space="preserve">4. </w:t>
      </w:r>
      <w:r w:rsidRPr="0061399E">
        <w:rPr>
          <w:sz w:val="26"/>
          <w:szCs w:val="26"/>
        </w:rPr>
        <w:t xml:space="preserve">В нарушение ст.1.2. Постановления Администрации </w:t>
      </w:r>
      <w:proofErr w:type="spellStart"/>
      <w:r w:rsidRPr="0061399E">
        <w:rPr>
          <w:sz w:val="26"/>
          <w:szCs w:val="26"/>
        </w:rPr>
        <w:t>Дергачевского</w:t>
      </w:r>
      <w:proofErr w:type="spellEnd"/>
      <w:r w:rsidRPr="0061399E">
        <w:rPr>
          <w:sz w:val="26"/>
          <w:szCs w:val="26"/>
        </w:rPr>
        <w:t xml:space="preserve"> муниципального рай</w:t>
      </w:r>
      <w:r w:rsidR="00632984" w:rsidRPr="0061399E">
        <w:rPr>
          <w:sz w:val="26"/>
          <w:szCs w:val="26"/>
        </w:rPr>
        <w:t>она от 29 июля 2016 года № 266 отдельным сотрудникам  МУ ДО ДЮСШ (</w:t>
      </w:r>
      <w:proofErr w:type="spellStart"/>
      <w:r w:rsidR="00632984" w:rsidRPr="0061399E">
        <w:rPr>
          <w:sz w:val="26"/>
          <w:szCs w:val="26"/>
        </w:rPr>
        <w:t>Чиканковой</w:t>
      </w:r>
      <w:proofErr w:type="spellEnd"/>
      <w:r w:rsidR="00632984" w:rsidRPr="0061399E">
        <w:rPr>
          <w:sz w:val="26"/>
          <w:szCs w:val="26"/>
        </w:rPr>
        <w:t xml:space="preserve"> А.А., исполняющей обязанности по должности тренер-преподаватель</w:t>
      </w:r>
      <w:r w:rsidR="004E5FC1" w:rsidRPr="0061399E">
        <w:rPr>
          <w:sz w:val="26"/>
          <w:szCs w:val="26"/>
        </w:rPr>
        <w:t xml:space="preserve"> по  ставке 0,83</w:t>
      </w:r>
      <w:r w:rsidR="00632984" w:rsidRPr="0061399E">
        <w:rPr>
          <w:sz w:val="26"/>
          <w:szCs w:val="26"/>
        </w:rPr>
        <w:t xml:space="preserve">) установлена надбавка – «доведение </w:t>
      </w:r>
      <w:proofErr w:type="gramStart"/>
      <w:r w:rsidR="00632984" w:rsidRPr="0061399E">
        <w:rPr>
          <w:sz w:val="26"/>
          <w:szCs w:val="26"/>
        </w:rPr>
        <w:t>до</w:t>
      </w:r>
      <w:proofErr w:type="gramEnd"/>
      <w:r w:rsidR="00632984" w:rsidRPr="0061399E">
        <w:rPr>
          <w:sz w:val="26"/>
          <w:szCs w:val="26"/>
        </w:rPr>
        <w:t xml:space="preserve"> </w:t>
      </w:r>
      <w:proofErr w:type="gramStart"/>
      <w:r w:rsidR="00632984" w:rsidRPr="0061399E">
        <w:rPr>
          <w:sz w:val="26"/>
          <w:szCs w:val="26"/>
        </w:rPr>
        <w:t>МРОТ</w:t>
      </w:r>
      <w:proofErr w:type="gramEnd"/>
      <w:r w:rsidR="00632984" w:rsidRPr="0061399E">
        <w:rPr>
          <w:sz w:val="26"/>
          <w:szCs w:val="26"/>
        </w:rPr>
        <w:t xml:space="preserve">», несмотря на то, что месячный фонд оплаты труда  вышеуказанного сотрудника </w:t>
      </w:r>
      <w:r w:rsidR="00B14C42" w:rsidRPr="0061399E">
        <w:rPr>
          <w:sz w:val="26"/>
          <w:szCs w:val="26"/>
        </w:rPr>
        <w:t>превышает минимальный размер оплаты труда.</w:t>
      </w:r>
      <w:r w:rsidR="00910155" w:rsidRPr="0061399E">
        <w:rPr>
          <w:sz w:val="26"/>
          <w:szCs w:val="26"/>
        </w:rPr>
        <w:t xml:space="preserve"> Указанная доплата  </w:t>
      </w:r>
      <w:r w:rsidR="001E2BFA" w:rsidRPr="0061399E">
        <w:rPr>
          <w:sz w:val="26"/>
          <w:szCs w:val="26"/>
        </w:rPr>
        <w:t xml:space="preserve"> установлен</w:t>
      </w:r>
      <w:r w:rsidR="00910155" w:rsidRPr="0061399E">
        <w:rPr>
          <w:sz w:val="26"/>
          <w:szCs w:val="26"/>
        </w:rPr>
        <w:t>а</w:t>
      </w:r>
      <w:r w:rsidR="001E2BFA" w:rsidRPr="0061399E">
        <w:rPr>
          <w:sz w:val="26"/>
          <w:szCs w:val="26"/>
        </w:rPr>
        <w:t xml:space="preserve"> Тарификационным</w:t>
      </w:r>
      <w:r w:rsidR="00910155" w:rsidRPr="0061399E">
        <w:rPr>
          <w:sz w:val="26"/>
          <w:szCs w:val="26"/>
        </w:rPr>
        <w:t>и</w:t>
      </w:r>
      <w:r w:rsidR="001E2BFA" w:rsidRPr="0061399E">
        <w:rPr>
          <w:sz w:val="26"/>
          <w:szCs w:val="26"/>
        </w:rPr>
        <w:t xml:space="preserve"> списк</w:t>
      </w:r>
      <w:r w:rsidR="00910155" w:rsidRPr="0061399E">
        <w:rPr>
          <w:sz w:val="26"/>
          <w:szCs w:val="26"/>
        </w:rPr>
        <w:t>ами</w:t>
      </w:r>
      <w:r w:rsidR="001E2BFA" w:rsidRPr="0061399E">
        <w:rPr>
          <w:sz w:val="26"/>
          <w:szCs w:val="26"/>
        </w:rPr>
        <w:t xml:space="preserve">  МУ ДО ДЮСШ от </w:t>
      </w:r>
      <w:r w:rsidR="00C24913" w:rsidRPr="0061399E">
        <w:rPr>
          <w:sz w:val="26"/>
          <w:szCs w:val="26"/>
        </w:rPr>
        <w:t>01.09.2021 г.</w:t>
      </w:r>
      <w:r w:rsidR="001E2BFA" w:rsidRPr="0061399E">
        <w:rPr>
          <w:sz w:val="26"/>
          <w:szCs w:val="26"/>
        </w:rPr>
        <w:t xml:space="preserve"> в сумме 940</w:t>
      </w:r>
      <w:r w:rsidR="00F53B9F" w:rsidRPr="0061399E">
        <w:rPr>
          <w:sz w:val="26"/>
          <w:szCs w:val="26"/>
        </w:rPr>
        <w:t xml:space="preserve"> </w:t>
      </w:r>
      <w:r w:rsidR="001E2BFA" w:rsidRPr="0061399E">
        <w:rPr>
          <w:sz w:val="26"/>
          <w:szCs w:val="26"/>
        </w:rPr>
        <w:t>руб.</w:t>
      </w:r>
      <w:r w:rsidR="00910155" w:rsidRPr="0061399E">
        <w:rPr>
          <w:sz w:val="26"/>
          <w:szCs w:val="26"/>
        </w:rPr>
        <w:t>,</w:t>
      </w:r>
      <w:r w:rsidR="001E2BFA" w:rsidRPr="0061399E">
        <w:rPr>
          <w:sz w:val="26"/>
          <w:szCs w:val="26"/>
        </w:rPr>
        <w:t xml:space="preserve"> от 01.12.2021 г. </w:t>
      </w:r>
      <w:r w:rsidR="00C24913" w:rsidRPr="0061399E">
        <w:rPr>
          <w:sz w:val="26"/>
          <w:szCs w:val="26"/>
        </w:rPr>
        <w:t xml:space="preserve">в сумме </w:t>
      </w:r>
      <w:r w:rsidR="00DC2482" w:rsidRPr="0061399E">
        <w:rPr>
          <w:sz w:val="26"/>
          <w:szCs w:val="26"/>
        </w:rPr>
        <w:t xml:space="preserve">265,26 руб., </w:t>
      </w:r>
      <w:r w:rsidR="001E2BFA" w:rsidRPr="0061399E">
        <w:rPr>
          <w:sz w:val="26"/>
          <w:szCs w:val="26"/>
        </w:rPr>
        <w:t xml:space="preserve">утвержденные приказами </w:t>
      </w:r>
      <w:proofErr w:type="spellStart"/>
      <w:r w:rsidR="001E2BFA" w:rsidRPr="0061399E">
        <w:rPr>
          <w:sz w:val="26"/>
          <w:szCs w:val="26"/>
        </w:rPr>
        <w:t>Невесенко</w:t>
      </w:r>
      <w:proofErr w:type="spellEnd"/>
      <w:r w:rsidR="001E2BFA" w:rsidRPr="0061399E">
        <w:rPr>
          <w:sz w:val="26"/>
          <w:szCs w:val="26"/>
        </w:rPr>
        <w:t xml:space="preserve"> Н.Л.</w:t>
      </w:r>
      <w:r w:rsidR="00F75ECC" w:rsidRPr="0061399E">
        <w:rPr>
          <w:sz w:val="26"/>
          <w:szCs w:val="26"/>
        </w:rPr>
        <w:t xml:space="preserve"> Излишне начислена сумма доплаты 3085,26 руб. (</w:t>
      </w:r>
      <w:r w:rsidR="00F53B9F" w:rsidRPr="0061399E">
        <w:rPr>
          <w:sz w:val="26"/>
          <w:szCs w:val="26"/>
        </w:rPr>
        <w:t>940 руб</w:t>
      </w:r>
      <w:proofErr w:type="gramStart"/>
      <w:r w:rsidR="00F53B9F" w:rsidRPr="0061399E">
        <w:rPr>
          <w:sz w:val="26"/>
          <w:szCs w:val="26"/>
        </w:rPr>
        <w:t>.х</w:t>
      </w:r>
      <w:proofErr w:type="gramEnd"/>
      <w:r w:rsidR="00F53B9F" w:rsidRPr="0061399E">
        <w:rPr>
          <w:sz w:val="26"/>
          <w:szCs w:val="26"/>
        </w:rPr>
        <w:t>3 мес=2820 руб., 265,26 руб.х1 мес.=265,26 руб.)</w:t>
      </w:r>
    </w:p>
    <w:p w:rsidR="000D146B" w:rsidRDefault="00E03FF8" w:rsidP="008E581E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0560E">
        <w:rPr>
          <w:sz w:val="26"/>
          <w:szCs w:val="26"/>
        </w:rPr>
        <w:t>редиторская задолженность по заработной плате перед работниками отсутствует.</w:t>
      </w:r>
      <w:r w:rsidR="00E00DA0">
        <w:rPr>
          <w:sz w:val="26"/>
          <w:szCs w:val="26"/>
        </w:rPr>
        <w:t xml:space="preserve"> </w:t>
      </w:r>
    </w:p>
    <w:p w:rsidR="00B84210" w:rsidRPr="00C25659" w:rsidRDefault="00B84210" w:rsidP="003B5290">
      <w:pPr>
        <w:tabs>
          <w:tab w:val="left" w:pos="4080"/>
        </w:tabs>
        <w:ind w:firstLine="708"/>
        <w:jc w:val="both"/>
        <w:rPr>
          <w:b/>
          <w:sz w:val="26"/>
          <w:szCs w:val="26"/>
        </w:rPr>
      </w:pPr>
      <w:r w:rsidRPr="00C25659">
        <w:rPr>
          <w:b/>
          <w:sz w:val="26"/>
          <w:szCs w:val="26"/>
        </w:rPr>
        <w:t xml:space="preserve">          </w:t>
      </w:r>
    </w:p>
    <w:p w:rsidR="00795450" w:rsidRDefault="00533F37" w:rsidP="00533F37">
      <w:pPr>
        <w:tabs>
          <w:tab w:val="left" w:pos="280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59048B">
        <w:rPr>
          <w:sz w:val="26"/>
          <w:szCs w:val="26"/>
        </w:rPr>
        <w:t xml:space="preserve"> </w:t>
      </w:r>
    </w:p>
    <w:p w:rsidR="00B254AC" w:rsidRDefault="00795450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9048B">
        <w:rPr>
          <w:sz w:val="26"/>
          <w:szCs w:val="26"/>
        </w:rPr>
        <w:t xml:space="preserve">  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867271" w:rsidRDefault="007921EC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844B6D" w:rsidRPr="00AC3BA5" w:rsidRDefault="00844B6D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в соответствие с действующим законодательством нормативные акты Учреждения.</w:t>
      </w:r>
    </w:p>
    <w:p w:rsidR="006C1EBD" w:rsidRDefault="00876661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 w:rsidRPr="00876661">
        <w:rPr>
          <w:sz w:val="26"/>
          <w:szCs w:val="26"/>
        </w:rPr>
        <w:t>Привести в соответствие с Положениями по оплате труда, о компенсационных и стимулирующих надбавках</w:t>
      </w:r>
      <w:r>
        <w:rPr>
          <w:sz w:val="26"/>
          <w:szCs w:val="26"/>
        </w:rPr>
        <w:t xml:space="preserve"> </w:t>
      </w:r>
      <w:r w:rsidR="00844B6D">
        <w:rPr>
          <w:sz w:val="26"/>
          <w:szCs w:val="26"/>
        </w:rPr>
        <w:t>выплаты сотрудникам.</w:t>
      </w:r>
      <w:r w:rsidR="0041398B">
        <w:rPr>
          <w:sz w:val="26"/>
          <w:szCs w:val="26"/>
        </w:rPr>
        <w:t xml:space="preserve">  </w:t>
      </w:r>
    </w:p>
    <w:p w:rsidR="002A211C" w:rsidRPr="002A211C" w:rsidRDefault="002A211C" w:rsidP="002A211C">
      <w:pPr>
        <w:pStyle w:val="ConsPlusNormal"/>
        <w:numPr>
          <w:ilvl w:val="0"/>
          <w:numId w:val="3"/>
        </w:numPr>
        <w:suppressAutoHyphens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 w:rsidRPr="002A211C">
        <w:rPr>
          <w:rFonts w:ascii="Times New Roman" w:hAnsi="Times New Roman"/>
          <w:sz w:val="26"/>
          <w:szCs w:val="26"/>
        </w:rPr>
        <w:t xml:space="preserve"> Предоставить информацию по устранению выявленных в ходе проведения контрольного мероприятия нарушений и недостатков в Финансовое управление </w:t>
      </w:r>
      <w:proofErr w:type="spellStart"/>
      <w:r w:rsidR="00ED00D0">
        <w:rPr>
          <w:rFonts w:ascii="Times New Roman" w:hAnsi="Times New Roman"/>
          <w:sz w:val="26"/>
          <w:szCs w:val="26"/>
        </w:rPr>
        <w:t>Дергачевск</w:t>
      </w:r>
      <w:r w:rsidRPr="002A211C">
        <w:rPr>
          <w:rFonts w:ascii="Times New Roman" w:hAnsi="Times New Roman"/>
          <w:sz w:val="26"/>
          <w:szCs w:val="26"/>
        </w:rPr>
        <w:t>ого</w:t>
      </w:r>
      <w:proofErr w:type="spellEnd"/>
      <w:r w:rsidRPr="002A211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</w:t>
      </w:r>
    </w:p>
    <w:p w:rsidR="00867271" w:rsidRPr="00876661" w:rsidRDefault="0041398B" w:rsidP="00ED00D0">
      <w:pPr>
        <w:pStyle w:val="a6"/>
        <w:ind w:left="928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7271" w:rsidRPr="004A1F8E" w:rsidRDefault="004A1F8E" w:rsidP="00867271">
      <w:p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61399E">
        <w:rPr>
          <w:sz w:val="26"/>
          <w:szCs w:val="26"/>
        </w:rPr>
        <w:t>8</w:t>
      </w:r>
      <w:r>
        <w:rPr>
          <w:sz w:val="26"/>
          <w:szCs w:val="26"/>
        </w:rPr>
        <w:t xml:space="preserve"> (</w:t>
      </w:r>
      <w:r w:rsidR="0061399E">
        <w:rPr>
          <w:sz w:val="26"/>
          <w:szCs w:val="26"/>
        </w:rPr>
        <w:t>восьми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E01229" w:rsidRDefault="00E01229" w:rsidP="00EC3558">
      <w:pPr>
        <w:rPr>
          <w:sz w:val="26"/>
          <w:szCs w:val="26"/>
        </w:rPr>
      </w:pPr>
      <w:r>
        <w:t>Начальник отдела</w:t>
      </w:r>
      <w:r w:rsidRPr="00E01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бюджетного учета и </w:t>
      </w:r>
    </w:p>
    <w:p w:rsidR="00EC3558" w:rsidRPr="00EC3558" w:rsidRDefault="00E01229" w:rsidP="00EC3558">
      <w:r>
        <w:rPr>
          <w:sz w:val="26"/>
          <w:szCs w:val="26"/>
        </w:rPr>
        <w:t xml:space="preserve">отчетности – главный бухгалтер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 </w:t>
      </w:r>
    </w:p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FD12CA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 МУ</w:t>
      </w:r>
      <w:r>
        <w:rPr>
          <w:sz w:val="26"/>
          <w:szCs w:val="26"/>
        </w:rPr>
        <w:t xml:space="preserve"> </w:t>
      </w:r>
      <w:r w:rsidR="001A2C66" w:rsidRPr="001A2C66">
        <w:rPr>
          <w:sz w:val="26"/>
          <w:szCs w:val="26"/>
        </w:rPr>
        <w:t>ДО «</w:t>
      </w:r>
      <w:r w:rsidR="00EC4B18">
        <w:rPr>
          <w:sz w:val="26"/>
          <w:szCs w:val="26"/>
        </w:rPr>
        <w:t>Д</w:t>
      </w:r>
      <w:r>
        <w:rPr>
          <w:sz w:val="26"/>
          <w:szCs w:val="26"/>
        </w:rPr>
        <w:t>ЮСШ</w:t>
      </w:r>
      <w:r w:rsidR="001A2C66" w:rsidRPr="001A2C66">
        <w:rPr>
          <w:sz w:val="26"/>
          <w:szCs w:val="26"/>
        </w:rPr>
        <w:t xml:space="preserve"> р.п</w:t>
      </w:r>
      <w:proofErr w:type="gramStart"/>
      <w:r w:rsidR="001A2C66" w:rsidRPr="001A2C66">
        <w:rPr>
          <w:sz w:val="26"/>
          <w:szCs w:val="26"/>
        </w:rPr>
        <w:t>.Д</w:t>
      </w:r>
      <w:proofErr w:type="gramEnd"/>
      <w:r w:rsidR="001A2C66" w:rsidRPr="001A2C66">
        <w:rPr>
          <w:sz w:val="26"/>
          <w:szCs w:val="26"/>
        </w:rPr>
        <w:t>ергачи»</w:t>
      </w:r>
      <w:r w:rsidR="001A2C6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Невесенко</w:t>
      </w:r>
      <w:proofErr w:type="spellEnd"/>
      <w:r>
        <w:rPr>
          <w:sz w:val="26"/>
          <w:szCs w:val="26"/>
        </w:rPr>
        <w:t xml:space="preserve"> Н.Л.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Руководитель централизованной бухгалтерии</w:t>
      </w: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Управления образования </w:t>
      </w:r>
    </w:p>
    <w:p w:rsidR="001A2C66" w:rsidRPr="001A2C66" w:rsidRDefault="00AC3BA5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ab/>
        <w:t>К</w:t>
      </w:r>
      <w:r w:rsidR="00E01229">
        <w:rPr>
          <w:sz w:val="26"/>
          <w:szCs w:val="26"/>
        </w:rPr>
        <w:t>асперович Т</w:t>
      </w:r>
      <w:r>
        <w:rPr>
          <w:sz w:val="26"/>
          <w:szCs w:val="26"/>
        </w:rPr>
        <w:t>.</w:t>
      </w:r>
      <w:r w:rsidR="00E01229">
        <w:rPr>
          <w:sz w:val="26"/>
          <w:szCs w:val="26"/>
        </w:rPr>
        <w:t>Е</w:t>
      </w:r>
      <w:r>
        <w:rPr>
          <w:sz w:val="26"/>
          <w:szCs w:val="26"/>
        </w:rPr>
        <w:t>.</w:t>
      </w:r>
    </w:p>
    <w:p w:rsidR="00B068FD" w:rsidRPr="001A2C66" w:rsidRDefault="00B068FD" w:rsidP="00B068FD">
      <w:pPr>
        <w:rPr>
          <w:sz w:val="26"/>
          <w:szCs w:val="26"/>
        </w:rPr>
      </w:pPr>
    </w:p>
    <w:p w:rsidR="00B068FD" w:rsidRPr="00B068FD" w:rsidRDefault="00B068FD" w:rsidP="00B068FD"/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«____» ______________20</w:t>
      </w:r>
      <w:r w:rsidR="00E01229">
        <w:t>22</w:t>
      </w:r>
      <w:r>
        <w:t xml:space="preserve"> г.   _________________</w:t>
      </w:r>
      <w:r>
        <w:tab/>
        <w:t>_________________</w:t>
      </w:r>
    </w:p>
    <w:p w:rsidR="009E3D46" w:rsidRDefault="00B068FD" w:rsidP="00B068FD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</w:p>
    <w:p w:rsidR="009E3D46" w:rsidRPr="009E3D46" w:rsidRDefault="009E3D46" w:rsidP="009E3D46"/>
    <w:p w:rsidR="009E3D46" w:rsidRDefault="009E3D46" w:rsidP="009E3D46"/>
    <w:p w:rsidR="007921EC" w:rsidRPr="009E3D46" w:rsidRDefault="009E3D46" w:rsidP="009E3D46">
      <w:r>
        <w:t xml:space="preserve">              Приложение на </w:t>
      </w:r>
      <w:r w:rsidR="0061399E">
        <w:t xml:space="preserve">28 </w:t>
      </w:r>
      <w:r>
        <w:t xml:space="preserve"> листах.</w:t>
      </w:r>
    </w:p>
    <w:sectPr w:rsidR="007921EC" w:rsidRPr="009E3D46" w:rsidSect="003A08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E4" w:rsidRDefault="006651E4" w:rsidP="001175C5">
      <w:r>
        <w:separator/>
      </w:r>
    </w:p>
  </w:endnote>
  <w:endnote w:type="continuationSeparator" w:id="0">
    <w:p w:rsidR="006651E4" w:rsidRDefault="006651E4" w:rsidP="001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E4" w:rsidRDefault="006651E4" w:rsidP="001175C5">
      <w:r>
        <w:separator/>
      </w:r>
    </w:p>
  </w:footnote>
  <w:footnote w:type="continuationSeparator" w:id="0">
    <w:p w:rsidR="006651E4" w:rsidRDefault="006651E4" w:rsidP="0011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3"/>
    <w:rsid w:val="00002C80"/>
    <w:rsid w:val="0000640B"/>
    <w:rsid w:val="0001029B"/>
    <w:rsid w:val="0001629D"/>
    <w:rsid w:val="00017055"/>
    <w:rsid w:val="00025F9F"/>
    <w:rsid w:val="000275B4"/>
    <w:rsid w:val="000304B4"/>
    <w:rsid w:val="00042272"/>
    <w:rsid w:val="00046605"/>
    <w:rsid w:val="00057678"/>
    <w:rsid w:val="000637FF"/>
    <w:rsid w:val="0006675F"/>
    <w:rsid w:val="0007206A"/>
    <w:rsid w:val="000739BA"/>
    <w:rsid w:val="00074D9A"/>
    <w:rsid w:val="0007723D"/>
    <w:rsid w:val="00080B4E"/>
    <w:rsid w:val="00083BB0"/>
    <w:rsid w:val="00091A2B"/>
    <w:rsid w:val="00096698"/>
    <w:rsid w:val="000A0D92"/>
    <w:rsid w:val="000A33B2"/>
    <w:rsid w:val="000A54CC"/>
    <w:rsid w:val="000A6ECB"/>
    <w:rsid w:val="000B065E"/>
    <w:rsid w:val="000B3AE5"/>
    <w:rsid w:val="000B46BA"/>
    <w:rsid w:val="000B5A0B"/>
    <w:rsid w:val="000C0BDF"/>
    <w:rsid w:val="000C0C9E"/>
    <w:rsid w:val="000C1504"/>
    <w:rsid w:val="000C7389"/>
    <w:rsid w:val="000D146B"/>
    <w:rsid w:val="000E2899"/>
    <w:rsid w:val="000E6FAF"/>
    <w:rsid w:val="000F0CA2"/>
    <w:rsid w:val="000F53EA"/>
    <w:rsid w:val="00105539"/>
    <w:rsid w:val="00114360"/>
    <w:rsid w:val="00117079"/>
    <w:rsid w:val="001175C5"/>
    <w:rsid w:val="00120270"/>
    <w:rsid w:val="00120AE9"/>
    <w:rsid w:val="001219E1"/>
    <w:rsid w:val="00122051"/>
    <w:rsid w:val="00130131"/>
    <w:rsid w:val="0013758F"/>
    <w:rsid w:val="001432F1"/>
    <w:rsid w:val="00144899"/>
    <w:rsid w:val="0014584E"/>
    <w:rsid w:val="00152975"/>
    <w:rsid w:val="0015362D"/>
    <w:rsid w:val="00154A21"/>
    <w:rsid w:val="001553B9"/>
    <w:rsid w:val="00155871"/>
    <w:rsid w:val="00165924"/>
    <w:rsid w:val="00166856"/>
    <w:rsid w:val="00171924"/>
    <w:rsid w:val="00171B86"/>
    <w:rsid w:val="0017363B"/>
    <w:rsid w:val="0017698E"/>
    <w:rsid w:val="00176BDA"/>
    <w:rsid w:val="00191E03"/>
    <w:rsid w:val="00193C8E"/>
    <w:rsid w:val="001A29AA"/>
    <w:rsid w:val="001A2C66"/>
    <w:rsid w:val="001A539D"/>
    <w:rsid w:val="001B1C51"/>
    <w:rsid w:val="001B7588"/>
    <w:rsid w:val="001C33D5"/>
    <w:rsid w:val="001C430F"/>
    <w:rsid w:val="001C6A33"/>
    <w:rsid w:val="001D13F0"/>
    <w:rsid w:val="001D4547"/>
    <w:rsid w:val="001D4D69"/>
    <w:rsid w:val="001E2BFA"/>
    <w:rsid w:val="001E2C6E"/>
    <w:rsid w:val="001E4B00"/>
    <w:rsid w:val="001E4CFC"/>
    <w:rsid w:val="001E711B"/>
    <w:rsid w:val="001F1892"/>
    <w:rsid w:val="001F2EAC"/>
    <w:rsid w:val="001F3FAB"/>
    <w:rsid w:val="001F4F25"/>
    <w:rsid w:val="001F5633"/>
    <w:rsid w:val="002067E7"/>
    <w:rsid w:val="00206835"/>
    <w:rsid w:val="002078F1"/>
    <w:rsid w:val="00210746"/>
    <w:rsid w:val="002145EE"/>
    <w:rsid w:val="00215641"/>
    <w:rsid w:val="002162AB"/>
    <w:rsid w:val="00224CEC"/>
    <w:rsid w:val="002311E6"/>
    <w:rsid w:val="00243C98"/>
    <w:rsid w:val="00253D79"/>
    <w:rsid w:val="00256295"/>
    <w:rsid w:val="00261EBB"/>
    <w:rsid w:val="00265694"/>
    <w:rsid w:val="002661D3"/>
    <w:rsid w:val="002840A8"/>
    <w:rsid w:val="00284C69"/>
    <w:rsid w:val="00290D62"/>
    <w:rsid w:val="002A18F9"/>
    <w:rsid w:val="002A211C"/>
    <w:rsid w:val="002A2419"/>
    <w:rsid w:val="002A2837"/>
    <w:rsid w:val="002A4A57"/>
    <w:rsid w:val="002B54C2"/>
    <w:rsid w:val="002B62DA"/>
    <w:rsid w:val="002C2601"/>
    <w:rsid w:val="002C5DDA"/>
    <w:rsid w:val="002D208F"/>
    <w:rsid w:val="002D760E"/>
    <w:rsid w:val="002E7158"/>
    <w:rsid w:val="002F37C1"/>
    <w:rsid w:val="002F39D8"/>
    <w:rsid w:val="00300B88"/>
    <w:rsid w:val="00305821"/>
    <w:rsid w:val="003073E8"/>
    <w:rsid w:val="00310CCC"/>
    <w:rsid w:val="00313CE6"/>
    <w:rsid w:val="00323602"/>
    <w:rsid w:val="00326693"/>
    <w:rsid w:val="00326BB0"/>
    <w:rsid w:val="0033452C"/>
    <w:rsid w:val="00343082"/>
    <w:rsid w:val="00351C47"/>
    <w:rsid w:val="00352F42"/>
    <w:rsid w:val="00356122"/>
    <w:rsid w:val="003606F7"/>
    <w:rsid w:val="003608F6"/>
    <w:rsid w:val="00362549"/>
    <w:rsid w:val="00363410"/>
    <w:rsid w:val="003664D8"/>
    <w:rsid w:val="00370D40"/>
    <w:rsid w:val="00372179"/>
    <w:rsid w:val="0037254C"/>
    <w:rsid w:val="003823C8"/>
    <w:rsid w:val="0038274F"/>
    <w:rsid w:val="003878C3"/>
    <w:rsid w:val="003969D9"/>
    <w:rsid w:val="003A0866"/>
    <w:rsid w:val="003A0B7C"/>
    <w:rsid w:val="003A4936"/>
    <w:rsid w:val="003A543A"/>
    <w:rsid w:val="003B2079"/>
    <w:rsid w:val="003B5290"/>
    <w:rsid w:val="003C7827"/>
    <w:rsid w:val="003D614E"/>
    <w:rsid w:val="003E4710"/>
    <w:rsid w:val="003E5FD3"/>
    <w:rsid w:val="003E655D"/>
    <w:rsid w:val="003F6B8F"/>
    <w:rsid w:val="00400654"/>
    <w:rsid w:val="00400C6B"/>
    <w:rsid w:val="00402239"/>
    <w:rsid w:val="00412846"/>
    <w:rsid w:val="00413585"/>
    <w:rsid w:val="0041398B"/>
    <w:rsid w:val="00421D63"/>
    <w:rsid w:val="00423E22"/>
    <w:rsid w:val="004241EB"/>
    <w:rsid w:val="00426324"/>
    <w:rsid w:val="0043083D"/>
    <w:rsid w:val="00430942"/>
    <w:rsid w:val="00430D82"/>
    <w:rsid w:val="0043445D"/>
    <w:rsid w:val="00435233"/>
    <w:rsid w:val="00442411"/>
    <w:rsid w:val="0044368E"/>
    <w:rsid w:val="004438CC"/>
    <w:rsid w:val="0044417E"/>
    <w:rsid w:val="00445348"/>
    <w:rsid w:val="00445A84"/>
    <w:rsid w:val="00466385"/>
    <w:rsid w:val="00466628"/>
    <w:rsid w:val="004727E1"/>
    <w:rsid w:val="0047329F"/>
    <w:rsid w:val="00473B8F"/>
    <w:rsid w:val="00482D6C"/>
    <w:rsid w:val="0049396E"/>
    <w:rsid w:val="00495799"/>
    <w:rsid w:val="004A1F8E"/>
    <w:rsid w:val="004A21BC"/>
    <w:rsid w:val="004A6CB0"/>
    <w:rsid w:val="004B1A23"/>
    <w:rsid w:val="004B21D2"/>
    <w:rsid w:val="004C0B08"/>
    <w:rsid w:val="004C204D"/>
    <w:rsid w:val="004C3619"/>
    <w:rsid w:val="004C529D"/>
    <w:rsid w:val="004D334F"/>
    <w:rsid w:val="004D49EF"/>
    <w:rsid w:val="004D5C35"/>
    <w:rsid w:val="004E0194"/>
    <w:rsid w:val="004E2BC0"/>
    <w:rsid w:val="004E3237"/>
    <w:rsid w:val="004E470A"/>
    <w:rsid w:val="004E4CD5"/>
    <w:rsid w:val="004E5F0B"/>
    <w:rsid w:val="004E5FC1"/>
    <w:rsid w:val="004E66CF"/>
    <w:rsid w:val="004F1B47"/>
    <w:rsid w:val="004F1DAB"/>
    <w:rsid w:val="004F1F02"/>
    <w:rsid w:val="004F40D4"/>
    <w:rsid w:val="004F484F"/>
    <w:rsid w:val="004F4FF0"/>
    <w:rsid w:val="004F68CC"/>
    <w:rsid w:val="004F75E6"/>
    <w:rsid w:val="0051631C"/>
    <w:rsid w:val="00520575"/>
    <w:rsid w:val="00520850"/>
    <w:rsid w:val="00527648"/>
    <w:rsid w:val="00531075"/>
    <w:rsid w:val="00533F37"/>
    <w:rsid w:val="00534544"/>
    <w:rsid w:val="00541898"/>
    <w:rsid w:val="00544EA1"/>
    <w:rsid w:val="005476EF"/>
    <w:rsid w:val="00553E8C"/>
    <w:rsid w:val="00560195"/>
    <w:rsid w:val="00560F8A"/>
    <w:rsid w:val="00561DAE"/>
    <w:rsid w:val="00571311"/>
    <w:rsid w:val="005726EC"/>
    <w:rsid w:val="00573D7D"/>
    <w:rsid w:val="00576C18"/>
    <w:rsid w:val="0059048B"/>
    <w:rsid w:val="005976E8"/>
    <w:rsid w:val="005C0600"/>
    <w:rsid w:val="005C34D1"/>
    <w:rsid w:val="005D0271"/>
    <w:rsid w:val="005D1A0A"/>
    <w:rsid w:val="005D22EB"/>
    <w:rsid w:val="005D3CA2"/>
    <w:rsid w:val="005D3CA9"/>
    <w:rsid w:val="00600DE9"/>
    <w:rsid w:val="0060170A"/>
    <w:rsid w:val="006049F5"/>
    <w:rsid w:val="006109CE"/>
    <w:rsid w:val="0061399E"/>
    <w:rsid w:val="0061609D"/>
    <w:rsid w:val="00625284"/>
    <w:rsid w:val="00630593"/>
    <w:rsid w:val="00632984"/>
    <w:rsid w:val="00634570"/>
    <w:rsid w:val="00636C36"/>
    <w:rsid w:val="00643F58"/>
    <w:rsid w:val="00646C7B"/>
    <w:rsid w:val="006472E6"/>
    <w:rsid w:val="006626EE"/>
    <w:rsid w:val="006651E4"/>
    <w:rsid w:val="006675D2"/>
    <w:rsid w:val="00673994"/>
    <w:rsid w:val="00674194"/>
    <w:rsid w:val="00677E70"/>
    <w:rsid w:val="00681FEB"/>
    <w:rsid w:val="006864AC"/>
    <w:rsid w:val="006907EE"/>
    <w:rsid w:val="006921B5"/>
    <w:rsid w:val="00694F74"/>
    <w:rsid w:val="0069539E"/>
    <w:rsid w:val="006A11EE"/>
    <w:rsid w:val="006A1EE0"/>
    <w:rsid w:val="006A3064"/>
    <w:rsid w:val="006B020A"/>
    <w:rsid w:val="006C1EBD"/>
    <w:rsid w:val="006C4CE5"/>
    <w:rsid w:val="006D0E62"/>
    <w:rsid w:val="006D637A"/>
    <w:rsid w:val="006D7041"/>
    <w:rsid w:val="006D7236"/>
    <w:rsid w:val="006D7499"/>
    <w:rsid w:val="006E039E"/>
    <w:rsid w:val="006E18CF"/>
    <w:rsid w:val="006E38DA"/>
    <w:rsid w:val="006E4986"/>
    <w:rsid w:val="006E71EB"/>
    <w:rsid w:val="006F172A"/>
    <w:rsid w:val="006F2AAD"/>
    <w:rsid w:val="00702434"/>
    <w:rsid w:val="00704500"/>
    <w:rsid w:val="007128AA"/>
    <w:rsid w:val="00712E23"/>
    <w:rsid w:val="00722CB3"/>
    <w:rsid w:val="007317AE"/>
    <w:rsid w:val="0073194D"/>
    <w:rsid w:val="00733B19"/>
    <w:rsid w:val="00734D7E"/>
    <w:rsid w:val="00745B9B"/>
    <w:rsid w:val="00753C2D"/>
    <w:rsid w:val="00754D37"/>
    <w:rsid w:val="00765A7C"/>
    <w:rsid w:val="00765EEE"/>
    <w:rsid w:val="007701C3"/>
    <w:rsid w:val="00782B75"/>
    <w:rsid w:val="00784BB9"/>
    <w:rsid w:val="007921EC"/>
    <w:rsid w:val="0079297E"/>
    <w:rsid w:val="00794D52"/>
    <w:rsid w:val="00795450"/>
    <w:rsid w:val="00795BC2"/>
    <w:rsid w:val="007A1D17"/>
    <w:rsid w:val="007A2755"/>
    <w:rsid w:val="007A40E8"/>
    <w:rsid w:val="007B2EE0"/>
    <w:rsid w:val="007B4A96"/>
    <w:rsid w:val="007C260D"/>
    <w:rsid w:val="007C30DB"/>
    <w:rsid w:val="007D5F95"/>
    <w:rsid w:val="007D7D41"/>
    <w:rsid w:val="007E5866"/>
    <w:rsid w:val="007E7E5F"/>
    <w:rsid w:val="007F517A"/>
    <w:rsid w:val="008000C8"/>
    <w:rsid w:val="008164A0"/>
    <w:rsid w:val="0082131E"/>
    <w:rsid w:val="00821C37"/>
    <w:rsid w:val="00830844"/>
    <w:rsid w:val="0083452C"/>
    <w:rsid w:val="0083539D"/>
    <w:rsid w:val="00836C6C"/>
    <w:rsid w:val="00841F6B"/>
    <w:rsid w:val="00844671"/>
    <w:rsid w:val="00844ABB"/>
    <w:rsid w:val="00844B6D"/>
    <w:rsid w:val="00844F84"/>
    <w:rsid w:val="0085095D"/>
    <w:rsid w:val="00855C37"/>
    <w:rsid w:val="0086696A"/>
    <w:rsid w:val="00867271"/>
    <w:rsid w:val="008674C4"/>
    <w:rsid w:val="0087170C"/>
    <w:rsid w:val="0087427C"/>
    <w:rsid w:val="00876661"/>
    <w:rsid w:val="008834B5"/>
    <w:rsid w:val="00884C97"/>
    <w:rsid w:val="00887933"/>
    <w:rsid w:val="00893FC0"/>
    <w:rsid w:val="00897589"/>
    <w:rsid w:val="008A344D"/>
    <w:rsid w:val="008B2D1D"/>
    <w:rsid w:val="008B61FC"/>
    <w:rsid w:val="008B6CD4"/>
    <w:rsid w:val="008B7BA0"/>
    <w:rsid w:val="008C6B19"/>
    <w:rsid w:val="008C7A2D"/>
    <w:rsid w:val="008D1D12"/>
    <w:rsid w:val="008D3986"/>
    <w:rsid w:val="008D7B56"/>
    <w:rsid w:val="008E06FC"/>
    <w:rsid w:val="008E3213"/>
    <w:rsid w:val="008E581E"/>
    <w:rsid w:val="008E7B7A"/>
    <w:rsid w:val="008F0F6A"/>
    <w:rsid w:val="008F5422"/>
    <w:rsid w:val="00901C74"/>
    <w:rsid w:val="00904D30"/>
    <w:rsid w:val="00910155"/>
    <w:rsid w:val="00913BA3"/>
    <w:rsid w:val="00916F5A"/>
    <w:rsid w:val="00921D42"/>
    <w:rsid w:val="00922956"/>
    <w:rsid w:val="00942D1A"/>
    <w:rsid w:val="00943E09"/>
    <w:rsid w:val="009472A6"/>
    <w:rsid w:val="00947A10"/>
    <w:rsid w:val="009544F1"/>
    <w:rsid w:val="009632D8"/>
    <w:rsid w:val="00972EA3"/>
    <w:rsid w:val="00977FB2"/>
    <w:rsid w:val="00983071"/>
    <w:rsid w:val="009903F8"/>
    <w:rsid w:val="00992802"/>
    <w:rsid w:val="009A15FF"/>
    <w:rsid w:val="009A2618"/>
    <w:rsid w:val="009B615F"/>
    <w:rsid w:val="009C38D6"/>
    <w:rsid w:val="009C5B9D"/>
    <w:rsid w:val="009D0625"/>
    <w:rsid w:val="009E07D2"/>
    <w:rsid w:val="009E3D46"/>
    <w:rsid w:val="009F0271"/>
    <w:rsid w:val="009F26B5"/>
    <w:rsid w:val="009F61FF"/>
    <w:rsid w:val="009F624D"/>
    <w:rsid w:val="00A01A13"/>
    <w:rsid w:val="00A024E4"/>
    <w:rsid w:val="00A049BF"/>
    <w:rsid w:val="00A10A2C"/>
    <w:rsid w:val="00A14F9D"/>
    <w:rsid w:val="00A15D97"/>
    <w:rsid w:val="00A35823"/>
    <w:rsid w:val="00A35A27"/>
    <w:rsid w:val="00A470AF"/>
    <w:rsid w:val="00A53CBA"/>
    <w:rsid w:val="00A54048"/>
    <w:rsid w:val="00A56FB9"/>
    <w:rsid w:val="00A6091C"/>
    <w:rsid w:val="00A65CBB"/>
    <w:rsid w:val="00A665F4"/>
    <w:rsid w:val="00A66E38"/>
    <w:rsid w:val="00A6749C"/>
    <w:rsid w:val="00A72B44"/>
    <w:rsid w:val="00A7713D"/>
    <w:rsid w:val="00A77C28"/>
    <w:rsid w:val="00A806F2"/>
    <w:rsid w:val="00A813EB"/>
    <w:rsid w:val="00A81837"/>
    <w:rsid w:val="00A91246"/>
    <w:rsid w:val="00A94292"/>
    <w:rsid w:val="00A977B2"/>
    <w:rsid w:val="00AA0933"/>
    <w:rsid w:val="00AA1D3A"/>
    <w:rsid w:val="00AA3218"/>
    <w:rsid w:val="00AA7B9E"/>
    <w:rsid w:val="00AB0D5B"/>
    <w:rsid w:val="00AB47C2"/>
    <w:rsid w:val="00AB60CF"/>
    <w:rsid w:val="00AB6295"/>
    <w:rsid w:val="00AB7F60"/>
    <w:rsid w:val="00AC3BA5"/>
    <w:rsid w:val="00AD48A1"/>
    <w:rsid w:val="00AE43C7"/>
    <w:rsid w:val="00AF28D7"/>
    <w:rsid w:val="00AF3864"/>
    <w:rsid w:val="00B03C8B"/>
    <w:rsid w:val="00B050EE"/>
    <w:rsid w:val="00B068FD"/>
    <w:rsid w:val="00B108FE"/>
    <w:rsid w:val="00B12123"/>
    <w:rsid w:val="00B146B1"/>
    <w:rsid w:val="00B14C42"/>
    <w:rsid w:val="00B15966"/>
    <w:rsid w:val="00B21613"/>
    <w:rsid w:val="00B254AC"/>
    <w:rsid w:val="00B3366C"/>
    <w:rsid w:val="00B33714"/>
    <w:rsid w:val="00B37A82"/>
    <w:rsid w:val="00B525A5"/>
    <w:rsid w:val="00B56E1F"/>
    <w:rsid w:val="00B709D6"/>
    <w:rsid w:val="00B73CBF"/>
    <w:rsid w:val="00B75430"/>
    <w:rsid w:val="00B7585B"/>
    <w:rsid w:val="00B763DA"/>
    <w:rsid w:val="00B76B32"/>
    <w:rsid w:val="00B7709A"/>
    <w:rsid w:val="00B84210"/>
    <w:rsid w:val="00B84CA1"/>
    <w:rsid w:val="00B858D9"/>
    <w:rsid w:val="00B85B80"/>
    <w:rsid w:val="00B85D65"/>
    <w:rsid w:val="00B85F85"/>
    <w:rsid w:val="00B927CD"/>
    <w:rsid w:val="00B95E59"/>
    <w:rsid w:val="00BA1CA2"/>
    <w:rsid w:val="00BA289D"/>
    <w:rsid w:val="00BA49E3"/>
    <w:rsid w:val="00BA5950"/>
    <w:rsid w:val="00BB3B5C"/>
    <w:rsid w:val="00BB4ACA"/>
    <w:rsid w:val="00BC0951"/>
    <w:rsid w:val="00BD2495"/>
    <w:rsid w:val="00BD6179"/>
    <w:rsid w:val="00BE03EF"/>
    <w:rsid w:val="00BE56DA"/>
    <w:rsid w:val="00BE73AD"/>
    <w:rsid w:val="00BF72DD"/>
    <w:rsid w:val="00C03A55"/>
    <w:rsid w:val="00C07BDF"/>
    <w:rsid w:val="00C101DF"/>
    <w:rsid w:val="00C1340E"/>
    <w:rsid w:val="00C13706"/>
    <w:rsid w:val="00C179C3"/>
    <w:rsid w:val="00C21A24"/>
    <w:rsid w:val="00C229FD"/>
    <w:rsid w:val="00C231D3"/>
    <w:rsid w:val="00C24913"/>
    <w:rsid w:val="00C25659"/>
    <w:rsid w:val="00C311DB"/>
    <w:rsid w:val="00C31A1A"/>
    <w:rsid w:val="00C31E1A"/>
    <w:rsid w:val="00C32624"/>
    <w:rsid w:val="00C332F5"/>
    <w:rsid w:val="00C37512"/>
    <w:rsid w:val="00C410C0"/>
    <w:rsid w:val="00C45CB6"/>
    <w:rsid w:val="00C50177"/>
    <w:rsid w:val="00C53665"/>
    <w:rsid w:val="00C576A5"/>
    <w:rsid w:val="00C606A4"/>
    <w:rsid w:val="00C60A49"/>
    <w:rsid w:val="00C67525"/>
    <w:rsid w:val="00C7042B"/>
    <w:rsid w:val="00C71A9C"/>
    <w:rsid w:val="00C75241"/>
    <w:rsid w:val="00C75EF2"/>
    <w:rsid w:val="00C82BEA"/>
    <w:rsid w:val="00C83463"/>
    <w:rsid w:val="00C920C1"/>
    <w:rsid w:val="00C93D9C"/>
    <w:rsid w:val="00C9682E"/>
    <w:rsid w:val="00C96C02"/>
    <w:rsid w:val="00CA1E2A"/>
    <w:rsid w:val="00CC0B2D"/>
    <w:rsid w:val="00CC2EDD"/>
    <w:rsid w:val="00CC645A"/>
    <w:rsid w:val="00CC7900"/>
    <w:rsid w:val="00CD6568"/>
    <w:rsid w:val="00CE011F"/>
    <w:rsid w:val="00CE0E44"/>
    <w:rsid w:val="00CE2B6A"/>
    <w:rsid w:val="00CF15C6"/>
    <w:rsid w:val="00CF30A4"/>
    <w:rsid w:val="00CF5A76"/>
    <w:rsid w:val="00D02816"/>
    <w:rsid w:val="00D071EB"/>
    <w:rsid w:val="00D10741"/>
    <w:rsid w:val="00D10D08"/>
    <w:rsid w:val="00D13054"/>
    <w:rsid w:val="00D1783F"/>
    <w:rsid w:val="00D208EE"/>
    <w:rsid w:val="00D21CB2"/>
    <w:rsid w:val="00D22CCD"/>
    <w:rsid w:val="00D242E9"/>
    <w:rsid w:val="00D32033"/>
    <w:rsid w:val="00D33183"/>
    <w:rsid w:val="00D3703B"/>
    <w:rsid w:val="00D452B4"/>
    <w:rsid w:val="00D54666"/>
    <w:rsid w:val="00D6314B"/>
    <w:rsid w:val="00D67EA6"/>
    <w:rsid w:val="00D711A5"/>
    <w:rsid w:val="00D850B6"/>
    <w:rsid w:val="00D9416F"/>
    <w:rsid w:val="00D96922"/>
    <w:rsid w:val="00DB7562"/>
    <w:rsid w:val="00DC2482"/>
    <w:rsid w:val="00DC2999"/>
    <w:rsid w:val="00DC3B4F"/>
    <w:rsid w:val="00DC6AF0"/>
    <w:rsid w:val="00DD1A8C"/>
    <w:rsid w:val="00DD4A77"/>
    <w:rsid w:val="00DE06F5"/>
    <w:rsid w:val="00DE1EE3"/>
    <w:rsid w:val="00DE74F6"/>
    <w:rsid w:val="00E00DA0"/>
    <w:rsid w:val="00E01229"/>
    <w:rsid w:val="00E03FF8"/>
    <w:rsid w:val="00E072FF"/>
    <w:rsid w:val="00E16BD1"/>
    <w:rsid w:val="00E22935"/>
    <w:rsid w:val="00E32F40"/>
    <w:rsid w:val="00E358AC"/>
    <w:rsid w:val="00E73125"/>
    <w:rsid w:val="00E760E9"/>
    <w:rsid w:val="00E82767"/>
    <w:rsid w:val="00E8380A"/>
    <w:rsid w:val="00E84086"/>
    <w:rsid w:val="00E865F5"/>
    <w:rsid w:val="00E929E6"/>
    <w:rsid w:val="00E9325E"/>
    <w:rsid w:val="00E93BAF"/>
    <w:rsid w:val="00E94EA3"/>
    <w:rsid w:val="00E96E9D"/>
    <w:rsid w:val="00EA211A"/>
    <w:rsid w:val="00EA2770"/>
    <w:rsid w:val="00EA4ED6"/>
    <w:rsid w:val="00EB089A"/>
    <w:rsid w:val="00EC1C16"/>
    <w:rsid w:val="00EC3558"/>
    <w:rsid w:val="00EC3C69"/>
    <w:rsid w:val="00EC4B18"/>
    <w:rsid w:val="00ED00D0"/>
    <w:rsid w:val="00ED4271"/>
    <w:rsid w:val="00ED6DC5"/>
    <w:rsid w:val="00EE330E"/>
    <w:rsid w:val="00EE358F"/>
    <w:rsid w:val="00EF2D1E"/>
    <w:rsid w:val="00EF3173"/>
    <w:rsid w:val="00F0560E"/>
    <w:rsid w:val="00F07370"/>
    <w:rsid w:val="00F114D6"/>
    <w:rsid w:val="00F16D04"/>
    <w:rsid w:val="00F20633"/>
    <w:rsid w:val="00F27434"/>
    <w:rsid w:val="00F31EF2"/>
    <w:rsid w:val="00F322DD"/>
    <w:rsid w:val="00F35D06"/>
    <w:rsid w:val="00F36D06"/>
    <w:rsid w:val="00F50DE1"/>
    <w:rsid w:val="00F5184D"/>
    <w:rsid w:val="00F53B9F"/>
    <w:rsid w:val="00F576BF"/>
    <w:rsid w:val="00F65B42"/>
    <w:rsid w:val="00F7387E"/>
    <w:rsid w:val="00F75ECC"/>
    <w:rsid w:val="00F83E25"/>
    <w:rsid w:val="00F908D8"/>
    <w:rsid w:val="00F920D0"/>
    <w:rsid w:val="00F934AD"/>
    <w:rsid w:val="00F95044"/>
    <w:rsid w:val="00FA12A5"/>
    <w:rsid w:val="00FA730E"/>
    <w:rsid w:val="00FB0F58"/>
    <w:rsid w:val="00FB43C8"/>
    <w:rsid w:val="00FB68FD"/>
    <w:rsid w:val="00FD0FEB"/>
    <w:rsid w:val="00FD12CA"/>
    <w:rsid w:val="00FD15D7"/>
    <w:rsid w:val="00FD2ADB"/>
    <w:rsid w:val="00FE2810"/>
    <w:rsid w:val="00FF2938"/>
    <w:rsid w:val="00FF6002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k/1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it-it.ru/tk/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8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Severina</cp:lastModifiedBy>
  <cp:revision>299</cp:revision>
  <cp:lastPrinted>2022-07-13T08:50:00Z</cp:lastPrinted>
  <dcterms:created xsi:type="dcterms:W3CDTF">2019-01-10T06:52:00Z</dcterms:created>
  <dcterms:modified xsi:type="dcterms:W3CDTF">2022-07-13T11:27:00Z</dcterms:modified>
</cp:coreProperties>
</file>