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03" w:rsidRDefault="001D7203" w:rsidP="001D7203">
      <w:pPr>
        <w:pStyle w:val="10"/>
        <w:keepNext/>
        <w:keepLines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1D7203" w:rsidRDefault="001D7203" w:rsidP="001D7203">
      <w:pPr>
        <w:spacing w:line="288" w:lineRule="auto"/>
        <w:jc w:val="center"/>
        <w:rPr>
          <w:rFonts w:eastAsia="Calibri"/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 xml:space="preserve">по результатам внешней проверки годового отчета об исполнении бюджета </w:t>
      </w:r>
      <w:proofErr w:type="spellStart"/>
      <w:r>
        <w:rPr>
          <w:rStyle w:val="a4"/>
          <w:sz w:val="28"/>
          <w:szCs w:val="28"/>
        </w:rPr>
        <w:t>Зерновского</w:t>
      </w:r>
      <w:proofErr w:type="spellEnd"/>
      <w:r>
        <w:rPr>
          <w:rStyle w:val="a4"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Дергачевского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за 2025 год</w:t>
      </w:r>
      <w:bookmarkEnd w:id="0"/>
    </w:p>
    <w:p w:rsidR="001D7203" w:rsidRDefault="001D7203" w:rsidP="001D7203">
      <w:pPr>
        <w:tabs>
          <w:tab w:val="left" w:pos="0"/>
        </w:tabs>
        <w:spacing w:line="288" w:lineRule="auto"/>
        <w:ind w:firstLine="567"/>
        <w:jc w:val="both"/>
        <w:rPr>
          <w:sz w:val="28"/>
          <w:szCs w:val="28"/>
        </w:rPr>
      </w:pP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</w:t>
      </w:r>
      <w:r w:rsidRPr="009457F1"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>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</w:rPr>
        <w:t>временно исполняющей обязанности председателя</w:t>
      </w:r>
      <w:r w:rsidRPr="009457F1">
        <w:rPr>
          <w:rFonts w:eastAsia="Calibri"/>
          <w:sz w:val="28"/>
          <w:szCs w:val="28"/>
        </w:rPr>
        <w:t xml:space="preserve"> контрольно-счётного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</w:t>
      </w:r>
      <w:r w:rsidRPr="009457F1">
        <w:rPr>
          <w:rFonts w:eastAsia="Calibri"/>
          <w:sz w:val="28"/>
          <w:szCs w:val="28"/>
        </w:rPr>
        <w:t>в</w:t>
      </w:r>
      <w:r w:rsidRPr="009457F1">
        <w:rPr>
          <w:rFonts w:eastAsia="Calibri"/>
          <w:sz w:val="28"/>
          <w:szCs w:val="28"/>
        </w:rPr>
        <w:t>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>Зотовой Л.В.</w:t>
      </w:r>
      <w:r w:rsidRPr="009457F1">
        <w:rPr>
          <w:rFonts w:eastAsia="Calibri"/>
          <w:sz w:val="28"/>
          <w:szCs w:val="28"/>
        </w:rPr>
        <w:t>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исполн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нии бюджета </w:t>
      </w:r>
      <w:proofErr w:type="spellStart"/>
      <w:r>
        <w:rPr>
          <w:rFonts w:eastAsia="Calibri"/>
          <w:sz w:val="28"/>
          <w:szCs w:val="28"/>
        </w:rPr>
        <w:t>Зерновского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 за 2025 год</w:t>
      </w:r>
      <w:r w:rsidRPr="00C8732A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>Срок проведения проверки: с 1 апреля 2026 по 15</w:t>
      </w:r>
      <w:r w:rsidRPr="00C873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внешней проверки </w:t>
      </w:r>
      <w:r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proofErr w:type="spellStart"/>
      <w:r w:rsidRPr="00BE24BB">
        <w:rPr>
          <w:rStyle w:val="a4"/>
          <w:b w:val="0"/>
          <w:sz w:val="28"/>
          <w:szCs w:val="28"/>
        </w:rPr>
        <w:t>Зерновского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подготовлено Контрольно-счетным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ваниями статьи 264.4 Бюджетного кодекса Российской Федерации. 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Анализ форм бюджетной отчетности осуществлялся в рамках порядка её составления, а оценка на основании обобщенных показателей содержащихся в отчетности путем суммирования одноименных показателей и исключения в уст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новленном Приказом Минфина РФ от 28 декабря 2010 г. №191н "Об утверждении Инструкции о порядке составления и представления годовой, квартальной и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сячной отчетности об исполнении бюджетов бюджетной системы Российской Ф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дерации" (далее – Приказ </w:t>
      </w:r>
      <w:r>
        <w:rPr>
          <w:sz w:val="28"/>
          <w:szCs w:val="28"/>
        </w:rPr>
        <w:t>№191н) порядке</w:t>
      </w:r>
      <w:proofErr w:type="gramEnd"/>
      <w:r>
        <w:rPr>
          <w:sz w:val="28"/>
          <w:szCs w:val="28"/>
        </w:rPr>
        <w:t xml:space="preserve"> взаимосвязанных показателей по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циям консолидируемых форм.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1D7203" w:rsidRDefault="001D7203" w:rsidP="001D7203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 финансирования дефицита бюджета;</w:t>
      </w:r>
    </w:p>
    <w:p w:rsidR="001D7203" w:rsidRDefault="001D7203" w:rsidP="001D7203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1D7203" w:rsidRDefault="001D7203" w:rsidP="001D720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 финансовых результатах деятельности;</w:t>
      </w:r>
    </w:p>
    <w:p w:rsidR="001D7203" w:rsidRDefault="001D7203" w:rsidP="001D720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консолидируемым расчетам;</w:t>
      </w:r>
    </w:p>
    <w:p w:rsidR="001D7203" w:rsidRDefault="001D7203" w:rsidP="001D7203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главного распорядителя (распорядителя),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 бюджетных средств, главного администратора, администратора доходов бюджета, администратора источников финансирования дефицита бюджета;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отчет о принятых бюджетных обязательствах;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тора источников финансирования дефицита бюджета;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судебных решений по денежным обязательствам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</w:t>
      </w:r>
      <w:r>
        <w:rPr>
          <w:rFonts w:eastAsia="Calibri"/>
          <w:sz w:val="28"/>
          <w:szCs w:val="28"/>
          <w:lang w:eastAsia="en-US"/>
        </w:rPr>
        <w:t>.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полноты составления и представления отчетности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proofErr w:type="spellStart"/>
      <w:r w:rsidRPr="00BE24BB">
        <w:rPr>
          <w:rStyle w:val="a4"/>
          <w:b w:val="0"/>
          <w:sz w:val="28"/>
          <w:szCs w:val="28"/>
        </w:rPr>
        <w:t>Зерновского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представленный к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верке оформлен в соответствии с п. 4 Приказа №191н. 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1D7203" w:rsidRDefault="001D7203" w:rsidP="001D7203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баланса главного распорядителя (распорядителя), получателя бю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жетных средств, главного администратора, администратора доходов бюдж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та, администратора источников финансирования дефицита бюджета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Выборочной проверкой отдельных показателей баланса главного распоряд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both"/>
        <w:rPr>
          <w:b/>
          <w:sz w:val="28"/>
          <w:szCs w:val="28"/>
        </w:rPr>
      </w:pPr>
    </w:p>
    <w:p w:rsidR="001D7203" w:rsidRDefault="001D7203" w:rsidP="001D7203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«Отчёт о финансовых результатах деятельности» ф. 0503121 </w:t>
      </w:r>
    </w:p>
    <w:p w:rsidR="001D7203" w:rsidRDefault="001D7203" w:rsidP="001D7203">
      <w:pPr>
        <w:spacing w:line="288" w:lineRule="auto"/>
        <w:ind w:firstLine="567"/>
        <w:jc w:val="center"/>
        <w:rPr>
          <w:b/>
          <w:sz w:val="28"/>
          <w:szCs w:val="28"/>
        </w:rPr>
      </w:pPr>
    </w:p>
    <w:p w:rsidR="001D7203" w:rsidRDefault="001D7203" w:rsidP="001D720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финансовых результатах деятельности </w:t>
      </w:r>
      <w:hyperlink r:id="rId4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содержит данные о финансовых результатах деятельности в разрезе кодов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ции.  Проверкой показателей </w:t>
      </w:r>
      <w:hyperlink r:id="rId5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«Справка по заключению счетов бюджетного учета отчетного финансового года», ф. 0503127 «Отчет об исполнении бюджета главного распорядителя, распорядителя,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 бюджетных средств, главного администратора, </w:t>
      </w:r>
      <w:r>
        <w:rPr>
          <w:sz w:val="28"/>
          <w:szCs w:val="28"/>
        </w:rPr>
        <w:lastRenderedPageBreak/>
        <w:t xml:space="preserve">администратора источников финансирования дефицита бюджета, главного администратора, администратора доходов бюджета» расхождений не установлено. </w:t>
      </w:r>
    </w:p>
    <w:p w:rsidR="001D7203" w:rsidRDefault="001D7203" w:rsidP="001D7203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1D7203" w:rsidRDefault="001D7203" w:rsidP="001D7203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1D7203" w:rsidRDefault="001D7203" w:rsidP="001D7203">
      <w:pPr>
        <w:spacing w:line="288" w:lineRule="auto"/>
        <w:ind w:firstLine="567"/>
        <w:jc w:val="both"/>
        <w:rPr>
          <w:sz w:val="28"/>
          <w:szCs w:val="28"/>
        </w:rPr>
      </w:pPr>
    </w:p>
    <w:p w:rsidR="001D7203" w:rsidRDefault="001D7203" w:rsidP="001D720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 показателей утвержденных «Бюджетной росписью по расходам бюджета </w:t>
      </w:r>
      <w:proofErr w:type="spellStart"/>
      <w:r w:rsidRPr="00BE24BB">
        <w:rPr>
          <w:rStyle w:val="a4"/>
          <w:b w:val="0"/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 на 2025 год» утвержденной главой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муниципального образования, а также характеристик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с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том последних изменений внесенных Решением Совета </w:t>
      </w:r>
      <w:proofErr w:type="spellStart"/>
      <w:r w:rsidRPr="00BE24BB">
        <w:rPr>
          <w:rStyle w:val="a4"/>
          <w:b w:val="0"/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от 30 декабря 2025 года №490-788 расхождений не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лено. </w:t>
      </w:r>
    </w:p>
    <w:p w:rsidR="001D7203" w:rsidRDefault="001D7203" w:rsidP="001D7203">
      <w:pPr>
        <w:spacing w:line="288" w:lineRule="auto"/>
        <w:ind w:firstLine="567"/>
        <w:jc w:val="both"/>
        <w:rPr>
          <w:sz w:val="28"/>
          <w:szCs w:val="28"/>
        </w:rPr>
      </w:pPr>
    </w:p>
    <w:p w:rsidR="001D7203" w:rsidRDefault="001D7203" w:rsidP="001D7203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1D7203" w:rsidRDefault="001D7203" w:rsidP="001D7203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</w:p>
    <w:p w:rsidR="001D7203" w:rsidRDefault="001D7203" w:rsidP="001D7203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Проведенная внешняя проверка годовой бюджетной отчетности дает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полагать, что отчетность </w:t>
      </w:r>
      <w:proofErr w:type="spellStart"/>
      <w:r w:rsidRPr="00BE24BB">
        <w:rPr>
          <w:rStyle w:val="a4"/>
          <w:b w:val="0"/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 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 достоверна. В отчетности соблюдены основные контрольные соотношения,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новленные требованиями Министерства финансов Российской Федерации. </w:t>
      </w:r>
      <w:r>
        <w:rPr>
          <w:sz w:val="28"/>
          <w:szCs w:val="28"/>
        </w:rPr>
        <w:tab/>
      </w:r>
    </w:p>
    <w:p w:rsidR="001D7203" w:rsidRDefault="001D7203" w:rsidP="001D7203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не изменяя мнения о </w:t>
      </w:r>
      <w:proofErr w:type="gramStart"/>
      <w:r>
        <w:rPr>
          <w:sz w:val="28"/>
          <w:szCs w:val="28"/>
        </w:rPr>
        <w:t>достоверности</w:t>
      </w:r>
      <w:proofErr w:type="gramEnd"/>
      <w:r>
        <w:rPr>
          <w:sz w:val="28"/>
          <w:szCs w:val="28"/>
        </w:rPr>
        <w:t xml:space="preserve"> представленной к проверке отчетности, Контрольно-счётный орган обращает внимание на необходимость проведения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участниками бюджетного процесса по соблюдению бюджетного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 при исполнении бюджета, надлежащему ведению бюджетного учета и качественному составлению бюджетной отчетности.</w:t>
      </w:r>
    </w:p>
    <w:p w:rsidR="001D7203" w:rsidRDefault="001D7203" w:rsidP="001D7203">
      <w:pPr>
        <w:spacing w:line="288" w:lineRule="auto"/>
        <w:jc w:val="both"/>
        <w:rPr>
          <w:sz w:val="28"/>
          <w:szCs w:val="28"/>
        </w:rPr>
      </w:pPr>
    </w:p>
    <w:p w:rsidR="001D7203" w:rsidRDefault="001D7203" w:rsidP="001D7203">
      <w:pPr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Л.В. Зотова</w:t>
      </w:r>
      <w:r>
        <w:rPr>
          <w:sz w:val="28"/>
          <w:szCs w:val="28"/>
        </w:rPr>
        <w:tab/>
      </w:r>
    </w:p>
    <w:p w:rsidR="001D7203" w:rsidRDefault="001D7203" w:rsidP="001D7203">
      <w:pPr>
        <w:ind w:firstLine="567"/>
        <w:jc w:val="both"/>
        <w:rPr>
          <w:sz w:val="28"/>
          <w:szCs w:val="28"/>
        </w:rPr>
      </w:pPr>
    </w:p>
    <w:p w:rsidR="001D7203" w:rsidRPr="00825EA4" w:rsidRDefault="001D7203" w:rsidP="001D7203">
      <w:pPr>
        <w:pStyle w:val="a3"/>
        <w:ind w:firstLine="360"/>
        <w:rPr>
          <w:sz w:val="28"/>
          <w:szCs w:val="28"/>
        </w:rPr>
      </w:pPr>
      <w:r w:rsidRPr="00825EA4">
        <w:t> </w:t>
      </w:r>
    </w:p>
    <w:p w:rsidR="001245D7" w:rsidRDefault="001245D7"/>
    <w:sectPr w:rsidR="001245D7" w:rsidSect="0066200F">
      <w:footerReference w:type="even" r:id="rId6"/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1D7203" w:rsidP="002C79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54B" w:rsidRDefault="001D7203" w:rsidP="00D3411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1D7203" w:rsidP="00E32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t xml:space="preserve">   </w:t>
    </w:r>
    <w:r>
      <w:rPr>
        <w:rStyle w:val="a7"/>
      </w:rPr>
      <w:t xml:space="preserve">                                                                                     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F254B" w:rsidRDefault="001D7203" w:rsidP="00726C10">
    <w:pPr>
      <w:pStyle w:val="a5"/>
      <w:framePr w:wrap="around" w:vAnchor="text" w:hAnchor="margin" w:xAlign="right" w:y="1"/>
      <w:ind w:right="360"/>
      <w:rPr>
        <w:rStyle w:val="a7"/>
      </w:rPr>
    </w:pPr>
  </w:p>
  <w:p w:rsidR="00BF254B" w:rsidRDefault="001D7203" w:rsidP="00D3411A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D7203"/>
    <w:rsid w:val="001245D7"/>
    <w:rsid w:val="001D7203"/>
    <w:rsid w:val="009C6F6C"/>
    <w:rsid w:val="00C02D98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720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4">
    <w:name w:val="Strong"/>
    <w:basedOn w:val="a0"/>
    <w:qFormat/>
    <w:rsid w:val="001D7203"/>
    <w:rPr>
      <w:b/>
      <w:bCs/>
    </w:rPr>
  </w:style>
  <w:style w:type="paragraph" w:styleId="a5">
    <w:name w:val="footer"/>
    <w:basedOn w:val="a"/>
    <w:link w:val="a6"/>
    <w:rsid w:val="001D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7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D7203"/>
  </w:style>
  <w:style w:type="character" w:styleId="a8">
    <w:name w:val="Hyperlink"/>
    <w:basedOn w:val="a0"/>
    <w:uiPriority w:val="99"/>
    <w:rsid w:val="001D7203"/>
    <w:rPr>
      <w:color w:val="0000FF"/>
      <w:u w:val="single"/>
    </w:rPr>
  </w:style>
  <w:style w:type="character" w:customStyle="1" w:styleId="1">
    <w:name w:val="Заголовок №1_"/>
    <w:link w:val="10"/>
    <w:locked/>
    <w:rsid w:val="001D7203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D7203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4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2</cp:revision>
  <dcterms:created xsi:type="dcterms:W3CDTF">2026-04-13T05:03:00Z</dcterms:created>
  <dcterms:modified xsi:type="dcterms:W3CDTF">2026-04-13T05:08:00Z</dcterms:modified>
</cp:coreProperties>
</file>