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 w:firstLine="0" w:left="9203"/>
        <w:rPr>
          <w:sz w:val="24"/>
        </w:rPr>
      </w:pPr>
    </w:p>
    <w:p w14:paraId="02000000">
      <w:pPr>
        <w:spacing w:after="0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Перспективный план работы </w:t>
      </w:r>
      <w:r>
        <w:rPr>
          <w:b w:val="1"/>
          <w:sz w:val="32"/>
        </w:rPr>
        <w:t>Собрания Дергачевского муниципального района на 20</w:t>
      </w:r>
      <w:r>
        <w:rPr>
          <w:b w:val="1"/>
          <w:sz w:val="32"/>
        </w:rPr>
        <w:t xml:space="preserve">26 </w:t>
      </w:r>
      <w:r>
        <w:rPr>
          <w:b w:val="1"/>
          <w:sz w:val="32"/>
        </w:rPr>
        <w:t>год</w:t>
      </w:r>
    </w:p>
    <w:p w14:paraId="03000000">
      <w:pPr>
        <w:spacing w:after="0"/>
        <w:ind/>
        <w:jc w:val="center"/>
        <w:rPr>
          <w:b w:val="1"/>
          <w:sz w:val="36"/>
        </w:rPr>
      </w:pPr>
      <w:r>
        <w:rPr>
          <w:b w:val="1"/>
          <w:sz w:val="36"/>
        </w:rPr>
        <w:t>2026 год объявлен в России – Годом единства народов России.</w:t>
      </w:r>
    </w:p>
    <w:p w14:paraId="04000000">
      <w:pPr>
        <w:spacing w:after="0"/>
        <w:ind/>
        <w:jc w:val="center"/>
        <w:rPr>
          <w:b w:val="1"/>
          <w:sz w:val="32"/>
        </w:rPr>
      </w:pPr>
    </w:p>
    <w:tbl>
      <w:tblPr>
        <w:tblStyle w:val="Style_1"/>
        <w:tblInd w:type="dxa" w:w="959"/>
        <w:tblLayout w:type="fixed"/>
      </w:tblPr>
      <w:tblGrid>
        <w:gridCol w:w="621"/>
        <w:gridCol w:w="5601"/>
        <w:gridCol w:w="4111"/>
        <w:gridCol w:w="2268"/>
        <w:gridCol w:w="2835"/>
      </w:tblGrid>
      <w:tr>
        <w:tc>
          <w:tcPr>
            <w:tcW w:type="dxa" w:w="15436"/>
            <w:gridSpan w:val="5"/>
          </w:tcPr>
          <w:p w14:paraId="05000000">
            <w:pPr>
              <w:pStyle w:val="Style_2"/>
              <w:rPr>
                <w:b w:val="1"/>
                <w:sz w:val="28"/>
              </w:rPr>
            </w:pPr>
          </w:p>
          <w:p w14:paraId="06000000">
            <w:pPr>
              <w:pStyle w:val="Style_2"/>
              <w:numPr>
                <w:ilvl w:val="0"/>
                <w:numId w:val="1"/>
              </w:num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Заседания Собрания Дергачевского муниципального района</w:t>
            </w:r>
          </w:p>
          <w:p w14:paraId="07000000">
            <w:pPr>
              <w:pStyle w:val="Style_2"/>
              <w:rPr>
                <w:b w:val="1"/>
                <w:sz w:val="28"/>
              </w:rPr>
            </w:pPr>
          </w:p>
        </w:tc>
      </w:tr>
      <w:tr>
        <w:tc>
          <w:tcPr>
            <w:tcW w:type="dxa" w:w="621"/>
          </w:tcPr>
          <w:p w14:paraId="08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09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5601"/>
          </w:tcPr>
          <w:p w14:paraId="0A000000">
            <w:pPr>
              <w:pStyle w:val="Style_3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 вопросов для рассмотрения на заседаниях Собрания</w:t>
            </w:r>
          </w:p>
        </w:tc>
        <w:tc>
          <w:tcPr>
            <w:tcW w:type="dxa" w:w="4111"/>
          </w:tcPr>
          <w:p w14:paraId="0B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Ответственный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за подготовку вопроса (структурные подразделения)</w:t>
            </w:r>
          </w:p>
        </w:tc>
        <w:tc>
          <w:tcPr>
            <w:tcW w:type="dxa" w:w="2268"/>
          </w:tcPr>
          <w:p w14:paraId="0C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Комиссия Собрания Дергачевского муниципального района</w:t>
            </w:r>
          </w:p>
        </w:tc>
        <w:tc>
          <w:tcPr>
            <w:tcW w:type="dxa" w:w="2835"/>
          </w:tcPr>
          <w:p w14:paraId="0D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Дата проведения</w:t>
            </w:r>
          </w:p>
        </w:tc>
      </w:tr>
      <w:tr>
        <w:tc>
          <w:tcPr>
            <w:tcW w:type="dxa" w:w="621"/>
          </w:tcPr>
          <w:p w14:paraId="0E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</w:t>
            </w:r>
          </w:p>
        </w:tc>
        <w:tc>
          <w:tcPr>
            <w:tcW w:type="dxa" w:w="5601"/>
          </w:tcPr>
          <w:p w14:paraId="0F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В</w:t>
            </w:r>
            <w:r>
              <w:rPr>
                <w:sz w:val="28"/>
              </w:rPr>
              <w:t>несение</w:t>
            </w:r>
            <w:r>
              <w:rPr>
                <w:sz w:val="28"/>
              </w:rPr>
              <w:t xml:space="preserve"> изменений</w:t>
            </w:r>
            <w:r>
              <w:rPr>
                <w:sz w:val="28"/>
              </w:rPr>
              <w:t xml:space="preserve"> и дополнений</w:t>
            </w:r>
            <w:r>
              <w:rPr>
                <w:sz w:val="28"/>
              </w:rPr>
              <w:t xml:space="preserve">  в Устав Дергачевского муниципального района </w:t>
            </w:r>
          </w:p>
        </w:tc>
        <w:tc>
          <w:tcPr>
            <w:tcW w:type="dxa" w:w="4111"/>
          </w:tcPr>
          <w:p w14:paraId="10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р</w:t>
            </w:r>
            <w:r>
              <w:rPr>
                <w:sz w:val="28"/>
              </w:rPr>
              <w:t>уководитель аппарата администрации</w:t>
            </w:r>
          </w:p>
        </w:tc>
        <w:tc>
          <w:tcPr>
            <w:tcW w:type="dxa" w:w="2268"/>
          </w:tcPr>
          <w:p w14:paraId="11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 xml:space="preserve">Комиссия по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егламенту</w:t>
            </w:r>
          </w:p>
        </w:tc>
        <w:tc>
          <w:tcPr>
            <w:tcW w:type="dxa" w:w="2835"/>
          </w:tcPr>
          <w:p w14:paraId="1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необходимости, но не реже 2-х раз в год.</w:t>
            </w:r>
          </w:p>
        </w:tc>
      </w:tr>
      <w:tr>
        <w:tc>
          <w:tcPr>
            <w:tcW w:type="dxa" w:w="621"/>
          </w:tcPr>
          <w:p w14:paraId="13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</w:t>
            </w:r>
          </w:p>
        </w:tc>
        <w:tc>
          <w:tcPr>
            <w:tcW w:type="dxa" w:w="5601"/>
          </w:tcPr>
          <w:p w14:paraId="14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В</w:t>
            </w:r>
            <w:r>
              <w:rPr>
                <w:sz w:val="28"/>
              </w:rPr>
              <w:t>несение</w:t>
            </w:r>
            <w:r>
              <w:rPr>
                <w:sz w:val="28"/>
              </w:rPr>
              <w:t xml:space="preserve"> изменений в нормативно-правовые акты Дергачевского муниципального района (в связи с</w:t>
            </w:r>
            <w:r>
              <w:rPr>
                <w:sz w:val="28"/>
              </w:rPr>
              <w:t xml:space="preserve"> изменениями федерального и регионального законодательства</w:t>
            </w:r>
            <w:r>
              <w:rPr>
                <w:sz w:val="28"/>
              </w:rPr>
              <w:t>)</w:t>
            </w:r>
          </w:p>
        </w:tc>
        <w:tc>
          <w:tcPr>
            <w:tcW w:type="dxa" w:w="4111"/>
          </w:tcPr>
          <w:p w14:paraId="15000000">
            <w:pPr>
              <w:pStyle w:val="Style_3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Управления, отделы администрации</w:t>
            </w:r>
          </w:p>
        </w:tc>
        <w:tc>
          <w:tcPr>
            <w:tcW w:type="dxa" w:w="2268"/>
          </w:tcPr>
          <w:p w14:paraId="16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Секретарь,</w:t>
            </w:r>
          </w:p>
          <w:p w14:paraId="17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 xml:space="preserve">Комиссия по </w:t>
            </w:r>
            <w:r>
              <w:rPr>
                <w:sz w:val="28"/>
              </w:rPr>
              <w:t>Регламенту</w:t>
            </w:r>
          </w:p>
        </w:tc>
        <w:tc>
          <w:tcPr>
            <w:tcW w:type="dxa" w:w="2835"/>
          </w:tcPr>
          <w:p w14:paraId="1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21"/>
          </w:tcPr>
          <w:p w14:paraId="19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</w:t>
            </w:r>
          </w:p>
        </w:tc>
        <w:tc>
          <w:tcPr>
            <w:tcW w:type="dxa" w:w="5601"/>
          </w:tcPr>
          <w:p w14:paraId="1A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Внесение изменений в бюджет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Дергачевско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 xml:space="preserve"> муниципального района 2026</w:t>
            </w:r>
            <w:r>
              <w:rPr>
                <w:sz w:val="28"/>
              </w:rPr>
              <w:t xml:space="preserve"> год и плановый пери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 2027</w:t>
            </w:r>
            <w:r>
              <w:rPr>
                <w:sz w:val="28"/>
              </w:rPr>
              <w:t>-2028</w:t>
            </w:r>
            <w:r>
              <w:rPr>
                <w:sz w:val="28"/>
              </w:rPr>
              <w:t xml:space="preserve"> г</w:t>
            </w:r>
            <w:r>
              <w:rPr>
                <w:sz w:val="28"/>
              </w:rPr>
              <w:t>.г</w:t>
            </w:r>
            <w:r>
              <w:rPr>
                <w:sz w:val="28"/>
              </w:rPr>
              <w:t>»</w:t>
            </w:r>
          </w:p>
        </w:tc>
        <w:tc>
          <w:tcPr>
            <w:tcW w:type="dxa" w:w="4111"/>
          </w:tcPr>
          <w:p w14:paraId="1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Финансовое управление администрации Дергачевского муниципального района  Бабошкина Т.М.</w:t>
            </w:r>
          </w:p>
        </w:tc>
        <w:tc>
          <w:tcPr>
            <w:tcW w:type="dxa" w:w="2268"/>
          </w:tcPr>
          <w:p w14:paraId="1C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по бюджету </w:t>
            </w:r>
          </w:p>
        </w:tc>
        <w:tc>
          <w:tcPr>
            <w:tcW w:type="dxa" w:w="2835"/>
          </w:tcPr>
          <w:p w14:paraId="1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необходимости </w:t>
            </w:r>
          </w:p>
          <w:p w14:paraId="1E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960"/>
        </w:trPr>
        <w:tc>
          <w:tcPr>
            <w:tcW w:type="dxa" w:w="621"/>
          </w:tcPr>
          <w:p w14:paraId="1F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</w:t>
            </w:r>
          </w:p>
        </w:tc>
        <w:tc>
          <w:tcPr>
            <w:tcW w:type="dxa" w:w="5601"/>
          </w:tcPr>
          <w:p w14:paraId="20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Отчет Главы муниципального района о деятельности администрации .</w:t>
            </w:r>
          </w:p>
        </w:tc>
        <w:tc>
          <w:tcPr>
            <w:tcW w:type="dxa" w:w="4111"/>
          </w:tcPr>
          <w:p w14:paraId="2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Глава Дергачевского муниципального района</w:t>
            </w:r>
            <w:r>
              <w:rPr>
                <w:sz w:val="28"/>
              </w:rPr>
              <w:t xml:space="preserve"> ,</w:t>
            </w:r>
            <w:r>
              <w:rPr>
                <w:sz w:val="28"/>
              </w:rPr>
              <w:t xml:space="preserve">руководитель аппарата . </w:t>
            </w:r>
          </w:p>
        </w:tc>
        <w:tc>
          <w:tcPr>
            <w:tcW w:type="dxa" w:w="2268"/>
          </w:tcPr>
          <w:p w14:paraId="2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  по регламенту  </w:t>
            </w:r>
          </w:p>
        </w:tc>
        <w:tc>
          <w:tcPr>
            <w:tcW w:type="dxa" w:w="2835"/>
          </w:tcPr>
          <w:p w14:paraId="2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 менее двух раз в год</w:t>
            </w:r>
          </w:p>
        </w:tc>
      </w:tr>
      <w:tr>
        <w:tc>
          <w:tcPr>
            <w:tcW w:type="dxa" w:w="621"/>
          </w:tcPr>
          <w:p w14:paraId="24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4.2</w:t>
            </w:r>
          </w:p>
        </w:tc>
        <w:tc>
          <w:tcPr>
            <w:tcW w:type="dxa" w:w="5601"/>
          </w:tcPr>
          <w:p w14:paraId="25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Отчет начальника  О МВД России в Дергачевском  районе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 оперативн</w:t>
            </w:r>
            <w:r>
              <w:rPr>
                <w:sz w:val="28"/>
              </w:rPr>
              <w:t>о-служебной деятельности за 2025</w:t>
            </w:r>
            <w:r>
              <w:rPr>
                <w:sz w:val="28"/>
              </w:rPr>
              <w:t>г.</w:t>
            </w:r>
          </w:p>
          <w:p w14:paraId="26000000">
            <w:pPr>
              <w:pStyle w:val="Style_3"/>
              <w:rPr>
                <w:sz w:val="28"/>
              </w:rPr>
            </w:pPr>
          </w:p>
        </w:tc>
        <w:tc>
          <w:tcPr>
            <w:tcW w:type="dxa" w:w="4111"/>
          </w:tcPr>
          <w:p w14:paraId="27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 МВД  России в Дергачевском районе, зам главы администрации</w:t>
            </w:r>
          </w:p>
        </w:tc>
        <w:tc>
          <w:tcPr>
            <w:tcW w:type="dxa" w:w="2268"/>
          </w:tcPr>
          <w:p w14:paraId="2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регламенту</w:t>
            </w:r>
          </w:p>
        </w:tc>
        <w:tc>
          <w:tcPr>
            <w:tcW w:type="dxa" w:w="2835"/>
          </w:tcPr>
          <w:p w14:paraId="2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   </w:t>
            </w:r>
          </w:p>
        </w:tc>
      </w:tr>
      <w:tr>
        <w:tc>
          <w:tcPr>
            <w:tcW w:type="dxa" w:w="621"/>
          </w:tcPr>
          <w:p w14:paraId="2A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4.3</w:t>
            </w:r>
          </w:p>
        </w:tc>
        <w:tc>
          <w:tcPr>
            <w:tcW w:type="dxa" w:w="560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8"/>
              </w:rPr>
            </w:pPr>
            <w:r>
              <w:rPr>
                <w:rFonts w:asciiTheme="minorAscii" w:hAnsiTheme="minorHAnsi"/>
                <w:color w:val="000000"/>
                <w:spacing w:val="0"/>
                <w:sz w:val="28"/>
              </w:rPr>
              <w:t xml:space="preserve"> Прием полномочий от сельских поселений на 2026 г. по формированию бюджета, КСО, ритуальным услугам в район.</w:t>
            </w:r>
          </w:p>
        </w:tc>
        <w:tc>
          <w:tcPr>
            <w:tcW w:type="dxa" w:w="4111"/>
          </w:tcPr>
          <w:p w14:paraId="2C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Финапсовое управление, КСО.</w:t>
            </w:r>
          </w:p>
        </w:tc>
        <w:tc>
          <w:tcPr>
            <w:tcW w:type="dxa" w:w="2268"/>
          </w:tcPr>
          <w:p w14:paraId="2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бюджету</w:t>
            </w:r>
          </w:p>
        </w:tc>
        <w:tc>
          <w:tcPr>
            <w:tcW w:type="dxa" w:w="2835"/>
          </w:tcPr>
          <w:p w14:paraId="2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Январь-феврвль</w:t>
            </w:r>
          </w:p>
        </w:tc>
      </w:tr>
      <w:tr>
        <w:tc>
          <w:tcPr>
            <w:tcW w:type="dxa" w:w="621"/>
          </w:tcPr>
          <w:p w14:paraId="2F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5.1</w:t>
            </w:r>
          </w:p>
        </w:tc>
        <w:tc>
          <w:tcPr>
            <w:tcW w:type="dxa" w:w="5601"/>
          </w:tcPr>
          <w:p w14:paraId="30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</w:p>
          <w:p w14:paraId="31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 xml:space="preserve">Ремонт  дорог местного </w:t>
            </w:r>
            <w:r>
              <w:rPr>
                <w:rFonts w:asciiTheme="minorAscii" w:hAnsiTheme="minorHAnsi"/>
                <w:color w:val="000000"/>
                <w:spacing w:val="0"/>
                <w:sz w:val="28"/>
              </w:rPr>
              <w:t>значения   в селах и поселках  района и вне границ населенных пунктов .</w:t>
            </w:r>
          </w:p>
          <w:p w14:paraId="32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 содержании дорог в зимнее время.</w:t>
            </w:r>
          </w:p>
        </w:tc>
        <w:tc>
          <w:tcPr>
            <w:tcW w:type="dxa" w:w="4111"/>
          </w:tcPr>
          <w:p w14:paraId="3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района</w:t>
            </w:r>
          </w:p>
        </w:tc>
        <w:tc>
          <w:tcPr>
            <w:tcW w:type="dxa" w:w="2268"/>
          </w:tcPr>
          <w:p w14:paraId="34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с/х</w:t>
            </w:r>
          </w:p>
        </w:tc>
        <w:tc>
          <w:tcPr>
            <w:tcW w:type="dxa" w:w="2835"/>
          </w:tcPr>
          <w:p w14:paraId="3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>
        <w:tc>
          <w:tcPr>
            <w:tcW w:type="dxa" w:w="621"/>
          </w:tcPr>
          <w:p w14:paraId="36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5.2</w:t>
            </w:r>
          </w:p>
        </w:tc>
        <w:tc>
          <w:tcPr>
            <w:tcW w:type="dxa" w:w="560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 xml:space="preserve">  </w:t>
            </w:r>
            <w:r>
              <w:rPr>
                <w:color w:val="000000"/>
                <w:spacing w:val="0"/>
                <w:sz w:val="28"/>
              </w:rPr>
              <w:t>О работе Общественного Совета Дергачевского муниципального района</w:t>
            </w:r>
          </w:p>
          <w:p w14:paraId="38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</w:p>
        </w:tc>
        <w:tc>
          <w:tcPr>
            <w:tcW w:type="dxa" w:w="4111"/>
          </w:tcPr>
          <w:p w14:paraId="3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Общественного Совета</w:t>
            </w:r>
          </w:p>
        </w:tc>
        <w:tc>
          <w:tcPr>
            <w:tcW w:type="dxa" w:w="2268"/>
          </w:tcPr>
          <w:p w14:paraId="3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Регламенту.</w:t>
            </w:r>
          </w:p>
        </w:tc>
        <w:tc>
          <w:tcPr>
            <w:tcW w:type="dxa" w:w="2835"/>
          </w:tcPr>
          <w:p w14:paraId="3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>
        <w:tc>
          <w:tcPr>
            <w:tcW w:type="dxa" w:w="621"/>
          </w:tcPr>
          <w:p w14:paraId="3C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5.3</w:t>
            </w:r>
          </w:p>
        </w:tc>
        <w:tc>
          <w:tcPr>
            <w:tcW w:type="dxa" w:w="5601"/>
          </w:tcPr>
          <w:p w14:paraId="3D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Организация бесплатного питания в школах и детских садах Дергачевского района.</w:t>
            </w:r>
          </w:p>
        </w:tc>
        <w:tc>
          <w:tcPr>
            <w:tcW w:type="dxa" w:w="4111"/>
          </w:tcPr>
          <w:p w14:paraId="3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по социальной сфере, начальник управления образования.</w:t>
            </w:r>
          </w:p>
          <w:p w14:paraId="3F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268"/>
          </w:tcPr>
          <w:p w14:paraId="40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Регламенту, рабочая группа</w:t>
            </w:r>
          </w:p>
        </w:tc>
        <w:tc>
          <w:tcPr>
            <w:tcW w:type="dxa" w:w="2835"/>
          </w:tcPr>
          <w:p w14:paraId="4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январь-февраль.</w:t>
            </w:r>
          </w:p>
        </w:tc>
      </w:tr>
      <w:tr>
        <w:tc>
          <w:tcPr>
            <w:tcW w:type="dxa" w:w="621"/>
          </w:tcPr>
          <w:p w14:paraId="42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5.4</w:t>
            </w:r>
          </w:p>
        </w:tc>
        <w:tc>
          <w:tcPr>
            <w:tcW w:type="dxa" w:w="5601"/>
          </w:tcPr>
          <w:p w14:paraId="43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Участие района в федеральных и региональных программах  действующих на территории Дергачевского района </w:t>
            </w:r>
          </w:p>
        </w:tc>
        <w:tc>
          <w:tcPr>
            <w:tcW w:type="dxa" w:w="4111"/>
          </w:tcPr>
          <w:p w14:paraId="44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Руководитель аппарата администрации</w:t>
            </w:r>
          </w:p>
        </w:tc>
        <w:tc>
          <w:tcPr>
            <w:tcW w:type="dxa" w:w="2268"/>
          </w:tcPr>
          <w:p w14:paraId="4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Комиссии Собрания</w:t>
            </w:r>
          </w:p>
        </w:tc>
        <w:tc>
          <w:tcPr>
            <w:tcW w:type="dxa" w:w="2835"/>
          </w:tcPr>
          <w:p w14:paraId="4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</w:tr>
      <w:tr>
        <w:tc>
          <w:tcPr>
            <w:tcW w:type="dxa" w:w="621"/>
          </w:tcPr>
          <w:p w14:paraId="47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6.1</w:t>
            </w:r>
          </w:p>
        </w:tc>
        <w:tc>
          <w:tcPr>
            <w:tcW w:type="dxa" w:w="5601"/>
          </w:tcPr>
          <w:p w14:paraId="48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          Выполнение муниципальной программы" Развитие отдаленного малонаселенного Дергачевского муниципального района "Организация водоснабжением населения района питьевой водой.</w:t>
            </w:r>
          </w:p>
        </w:tc>
        <w:tc>
          <w:tcPr>
            <w:tcW w:type="dxa" w:w="4111"/>
          </w:tcPr>
          <w:p w14:paraId="4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Первый заместитель главы администрации ."  </w:t>
            </w:r>
          </w:p>
        </w:tc>
        <w:tc>
          <w:tcPr>
            <w:tcW w:type="dxa" w:w="2268"/>
          </w:tcPr>
          <w:p w14:paraId="4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</w:p>
          <w:p w14:paraId="4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сельскому хозяйству.</w:t>
            </w:r>
          </w:p>
          <w:p w14:paraId="4C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835"/>
          </w:tcPr>
          <w:p w14:paraId="4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>
        <w:tc>
          <w:tcPr>
            <w:tcW w:type="dxa" w:w="621"/>
          </w:tcPr>
          <w:p w14:paraId="4E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6.2</w:t>
            </w:r>
          </w:p>
        </w:tc>
        <w:tc>
          <w:tcPr>
            <w:tcW w:type="dxa" w:w="5601"/>
          </w:tcPr>
          <w:p w14:paraId="4F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 подготовке к  проведении весеннего паводка в Дергачевском муниципальном районе и административном центре.</w:t>
            </w:r>
          </w:p>
        </w:tc>
        <w:tc>
          <w:tcPr>
            <w:tcW w:type="dxa" w:w="4111"/>
          </w:tcPr>
          <w:p w14:paraId="50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зам.главы администрации, зам. главы по городскому поселению</w:t>
            </w:r>
          </w:p>
        </w:tc>
        <w:tc>
          <w:tcPr>
            <w:tcW w:type="dxa" w:w="2268"/>
          </w:tcPr>
          <w:p w14:paraId="51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835"/>
          </w:tcPr>
          <w:p w14:paraId="5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>
        <w:tc>
          <w:tcPr>
            <w:tcW w:type="dxa" w:w="621"/>
          </w:tcPr>
          <w:p w14:paraId="53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7.1</w:t>
            </w:r>
          </w:p>
        </w:tc>
        <w:tc>
          <w:tcPr>
            <w:tcW w:type="dxa" w:w="5601"/>
          </w:tcPr>
          <w:p w14:paraId="54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  мероприятиях по подготовке к проведению праздновании Дня Победы.</w:t>
            </w:r>
          </w:p>
        </w:tc>
        <w:tc>
          <w:tcPr>
            <w:tcW w:type="dxa" w:w="4111"/>
          </w:tcPr>
          <w:p w14:paraId="5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зам по социальной сфере администрации</w:t>
            </w:r>
          </w:p>
        </w:tc>
        <w:tc>
          <w:tcPr>
            <w:tcW w:type="dxa" w:w="2268"/>
          </w:tcPr>
          <w:p w14:paraId="56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835"/>
          </w:tcPr>
          <w:p w14:paraId="5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>
        <w:tc>
          <w:tcPr>
            <w:tcW w:type="dxa" w:w="621"/>
          </w:tcPr>
          <w:p w14:paraId="58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7.2</w:t>
            </w:r>
          </w:p>
        </w:tc>
        <w:tc>
          <w:tcPr>
            <w:tcW w:type="dxa" w:w="5601"/>
          </w:tcPr>
          <w:p w14:paraId="59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Работа по выявлению и принятию в муниципальную собственность безхозяйного имущества на территории района ,оформление </w:t>
            </w:r>
          </w:p>
          <w:p w14:paraId="5A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земельных участков( невостребованные земли, безхозные, используемые без разрешения и т.д.</w:t>
            </w:r>
          </w:p>
        </w:tc>
        <w:tc>
          <w:tcPr>
            <w:tcW w:type="dxa" w:w="4111"/>
          </w:tcPr>
          <w:p w14:paraId="5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 земельных и имущественных отношений администрации</w:t>
            </w:r>
          </w:p>
          <w:p w14:paraId="5C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268"/>
          </w:tcPr>
          <w:p w14:paraId="5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по бюджету, Комиссия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r>
              <w:rPr>
                <w:sz w:val="28"/>
              </w:rPr>
              <w:t>х</w:t>
            </w:r>
          </w:p>
        </w:tc>
        <w:tc>
          <w:tcPr>
            <w:tcW w:type="dxa" w:w="2835"/>
          </w:tcPr>
          <w:p w14:paraId="5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</w:p>
          <w:p w14:paraId="5F000000">
            <w:pPr>
              <w:pStyle w:val="Style_3"/>
              <w:ind/>
              <w:jc w:val="center"/>
              <w:rPr>
                <w:sz w:val="28"/>
              </w:rPr>
            </w:pPr>
          </w:p>
          <w:p w14:paraId="60000000">
            <w:pPr>
              <w:pStyle w:val="Style_3"/>
              <w:ind/>
              <w:jc w:val="center"/>
              <w:rPr>
                <w:sz w:val="28"/>
              </w:rPr>
            </w:pPr>
          </w:p>
          <w:p w14:paraId="61000000">
            <w:pPr>
              <w:pStyle w:val="Style_3"/>
              <w:ind/>
              <w:jc w:val="center"/>
              <w:rPr>
                <w:sz w:val="28"/>
              </w:rPr>
            </w:pPr>
          </w:p>
          <w:p w14:paraId="62000000">
            <w:pPr>
              <w:pStyle w:val="Style_3"/>
              <w:ind/>
              <w:jc w:val="center"/>
              <w:rPr>
                <w:sz w:val="28"/>
              </w:rPr>
            </w:pPr>
          </w:p>
          <w:p w14:paraId="6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1043"/>
        </w:trPr>
        <w:tc>
          <w:tcPr>
            <w:tcW w:type="dxa" w:w="621"/>
          </w:tcPr>
          <w:p w14:paraId="64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7.3</w:t>
            </w:r>
          </w:p>
        </w:tc>
        <w:tc>
          <w:tcPr>
            <w:tcW w:type="dxa" w:w="5601"/>
          </w:tcPr>
          <w:p w14:paraId="65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color w:val="000000"/>
                <w:spacing w:val="0"/>
                <w:sz w:val="28"/>
              </w:rPr>
              <w:t>Организация и осуществление земельного контроля.</w:t>
            </w:r>
          </w:p>
          <w:p w14:paraId="66000000">
            <w:pPr>
              <w:pStyle w:val="Style_3"/>
              <w:rPr>
                <w:sz w:val="28"/>
              </w:rPr>
            </w:pPr>
          </w:p>
        </w:tc>
        <w:tc>
          <w:tcPr>
            <w:tcW w:type="dxa" w:w="4111"/>
          </w:tcPr>
          <w:p w14:paraId="6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  имущественных и земельных отношений</w:t>
            </w:r>
          </w:p>
          <w:p w14:paraId="68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268"/>
          </w:tcPr>
          <w:p w14:paraId="6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r>
              <w:rPr>
                <w:sz w:val="28"/>
              </w:rPr>
              <w:t>х</w:t>
            </w:r>
          </w:p>
        </w:tc>
        <w:tc>
          <w:tcPr>
            <w:tcW w:type="dxa" w:w="2835"/>
          </w:tcPr>
          <w:p w14:paraId="6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>
        <w:tc>
          <w:tcPr>
            <w:tcW w:type="dxa" w:w="621"/>
          </w:tcPr>
          <w:p w14:paraId="6B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7.4     </w:t>
            </w:r>
          </w:p>
        </w:tc>
        <w:tc>
          <w:tcPr>
            <w:tcW w:type="dxa" w:w="5601"/>
          </w:tcPr>
          <w:p w14:paraId="6C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Утверждение отчета об исполнения </w:t>
            </w:r>
          </w:p>
          <w:p w14:paraId="6D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бюджета Дергачевского муниципального района за 2025 год</w:t>
            </w:r>
          </w:p>
        </w:tc>
        <w:tc>
          <w:tcPr>
            <w:tcW w:type="dxa" w:w="4111"/>
          </w:tcPr>
          <w:p w14:paraId="6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финансового управления </w:t>
            </w:r>
          </w:p>
          <w:p w14:paraId="6F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Бабошкина Т.М.</w:t>
            </w:r>
          </w:p>
        </w:tc>
        <w:tc>
          <w:tcPr>
            <w:tcW w:type="dxa" w:w="2268"/>
          </w:tcPr>
          <w:p w14:paraId="70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бюджету</w:t>
            </w:r>
          </w:p>
        </w:tc>
        <w:tc>
          <w:tcPr>
            <w:tcW w:type="dxa" w:w="2835"/>
          </w:tcPr>
          <w:p w14:paraId="7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>
        <w:tc>
          <w:tcPr>
            <w:tcW w:type="dxa" w:w="621"/>
          </w:tcPr>
          <w:p w14:paraId="72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8.1</w:t>
            </w:r>
          </w:p>
        </w:tc>
        <w:tc>
          <w:tcPr>
            <w:tcW w:type="dxa" w:w="5601"/>
          </w:tcPr>
          <w:p w14:paraId="73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color w:val="000000"/>
                <w:spacing w:val="0"/>
                <w:sz w:val="28"/>
              </w:rPr>
              <w:t>О готовности сельскохозяйственных предприятий  района</w:t>
            </w:r>
            <w:r>
              <w:rPr>
                <w:color w:val="000000"/>
                <w:spacing w:val="0"/>
                <w:sz w:val="28"/>
              </w:rPr>
              <w:t xml:space="preserve"> (независимо от форм собственности) к </w:t>
            </w:r>
            <w:r>
              <w:rPr>
                <w:color w:val="000000"/>
                <w:spacing w:val="0"/>
                <w:sz w:val="28"/>
              </w:rPr>
              <w:t xml:space="preserve"> весенним  полевым работам</w:t>
            </w:r>
            <w:r>
              <w:rPr>
                <w:sz w:val="28"/>
              </w:rPr>
              <w:t xml:space="preserve"> и их проведение.</w:t>
            </w:r>
          </w:p>
          <w:p w14:paraId="74000000">
            <w:pPr>
              <w:pStyle w:val="Style_3"/>
              <w:rPr>
                <w:sz w:val="28"/>
              </w:rPr>
            </w:pPr>
          </w:p>
          <w:p w14:paraId="75000000">
            <w:pPr>
              <w:pStyle w:val="Style_3"/>
              <w:rPr>
                <w:sz w:val="28"/>
              </w:rPr>
            </w:pPr>
          </w:p>
        </w:tc>
        <w:tc>
          <w:tcPr>
            <w:tcW w:type="dxa" w:w="4111"/>
          </w:tcPr>
          <w:p w14:paraId="7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сельского хозяйства администрации  </w:t>
            </w:r>
          </w:p>
        </w:tc>
        <w:tc>
          <w:tcPr>
            <w:tcW w:type="dxa" w:w="2268"/>
          </w:tcPr>
          <w:p w14:paraId="7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по Регламенту </w:t>
            </w:r>
          </w:p>
        </w:tc>
        <w:tc>
          <w:tcPr>
            <w:tcW w:type="dxa" w:w="2835"/>
          </w:tcPr>
          <w:p w14:paraId="7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>
        <w:tc>
          <w:tcPr>
            <w:tcW w:type="dxa" w:w="621"/>
          </w:tcPr>
          <w:p w14:paraId="7A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8.2</w:t>
            </w:r>
          </w:p>
        </w:tc>
        <w:tc>
          <w:tcPr>
            <w:tcW w:type="dxa" w:w="5601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C000000">
            <w:pPr>
              <w:rPr>
                <w:sz w:val="28"/>
              </w:rPr>
            </w:pPr>
            <w:r>
              <w:rPr>
                <w:sz w:val="28"/>
              </w:rPr>
              <w:t>Об организации  отдыха и занятости  детей и подростков в к летнее  время,  в  рамках муниципальной программы.</w:t>
            </w:r>
          </w:p>
          <w:p w14:paraId="7D000000">
            <w:pPr>
              <w:rPr>
                <w:sz w:val="28"/>
              </w:rPr>
            </w:pPr>
          </w:p>
        </w:tc>
        <w:tc>
          <w:tcPr>
            <w:tcW w:type="dxa" w:w="4111"/>
          </w:tcPr>
          <w:p w14:paraId="7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по социальной сфере</w:t>
            </w:r>
          </w:p>
          <w:p w14:paraId="7F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администрации ДМР</w:t>
            </w:r>
          </w:p>
          <w:p w14:paraId="80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ГКУ </w:t>
            </w:r>
            <w:r>
              <w:rPr>
                <w:sz w:val="28"/>
              </w:rPr>
              <w:t>СО</w:t>
            </w:r>
            <w:r>
              <w:rPr>
                <w:sz w:val="28"/>
              </w:rPr>
              <w:t xml:space="preserve"> « Центр занятости населения Дергачевского района»</w:t>
            </w:r>
          </w:p>
        </w:tc>
        <w:tc>
          <w:tcPr>
            <w:tcW w:type="dxa" w:w="2268"/>
          </w:tcPr>
          <w:p w14:paraId="8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по </w:t>
            </w:r>
            <w:r>
              <w:rPr>
                <w:sz w:val="28"/>
              </w:rPr>
              <w:t>Регламенту</w:t>
            </w:r>
          </w:p>
        </w:tc>
        <w:tc>
          <w:tcPr>
            <w:tcW w:type="dxa" w:w="2835"/>
          </w:tcPr>
          <w:p w14:paraId="8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21"/>
          </w:tcPr>
          <w:p w14:paraId="83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8.3</w:t>
            </w:r>
          </w:p>
        </w:tc>
        <w:tc>
          <w:tcPr>
            <w:tcW w:type="dxa" w:w="5601"/>
          </w:tcPr>
          <w:p w14:paraId="84000000">
            <w:pPr>
              <w:rPr>
                <w:sz w:val="28"/>
              </w:rPr>
            </w:pPr>
            <w:r>
              <w:rPr>
                <w:sz w:val="28"/>
              </w:rPr>
              <w:t xml:space="preserve"> Работа по выполнение муниципальной программы " Культура Дергачевского района"</w:t>
            </w:r>
          </w:p>
        </w:tc>
        <w:tc>
          <w:tcPr>
            <w:tcW w:type="dxa" w:w="4111"/>
          </w:tcPr>
          <w:p w14:paraId="8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Зам. по социальной сфере, управление культуры.</w:t>
            </w:r>
          </w:p>
        </w:tc>
        <w:tc>
          <w:tcPr>
            <w:tcW w:type="dxa" w:w="2268"/>
          </w:tcPr>
          <w:p w14:paraId="8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регламенту</w:t>
            </w:r>
          </w:p>
        </w:tc>
        <w:tc>
          <w:tcPr>
            <w:tcW w:type="dxa" w:w="2835"/>
          </w:tcPr>
          <w:p w14:paraId="8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май-июнь</w:t>
            </w:r>
          </w:p>
        </w:tc>
      </w:tr>
      <w:tr>
        <w:tc>
          <w:tcPr>
            <w:tcW w:type="dxa" w:w="621"/>
          </w:tcPr>
          <w:p w14:paraId="88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9.1</w:t>
            </w:r>
          </w:p>
        </w:tc>
        <w:tc>
          <w:tcPr>
            <w:tcW w:type="dxa" w:w="5601"/>
          </w:tcPr>
          <w:p w14:paraId="89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О  санитарном состоянии населенных пунктов в МО ,работа по </w:t>
            </w:r>
            <w:r>
              <w:rPr>
                <w:sz w:val="28"/>
              </w:rPr>
              <w:t>благоустройству  сел и  рабочего поселка</w:t>
            </w:r>
            <w:r>
              <w:rPr>
                <w:sz w:val="28"/>
              </w:rPr>
              <w:t xml:space="preserve"> : освещение,</w:t>
            </w:r>
            <w:r>
              <w:rPr>
                <w:sz w:val="28"/>
              </w:rPr>
              <w:t>озеленение,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и вывоз</w:t>
            </w:r>
            <w:r>
              <w:rPr>
                <w:sz w:val="28"/>
              </w:rPr>
              <w:t xml:space="preserve">  твердых бытовых отходов,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ликвидация несанкционированных свалок и т.д.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4111"/>
          </w:tcPr>
          <w:p w14:paraId="8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Первый зам. г</w:t>
            </w:r>
            <w:r>
              <w:rPr>
                <w:sz w:val="28"/>
              </w:rPr>
              <w:t>лавы района, за</w:t>
            </w:r>
            <w:r>
              <w:rPr>
                <w:sz w:val="28"/>
              </w:rPr>
              <w:t>м главы</w:t>
            </w:r>
            <w:r>
              <w:rPr>
                <w:sz w:val="28"/>
              </w:rPr>
              <w:t xml:space="preserve"> по городскому поселению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тдел архитектуры и строительства администрации, главы сельских поселений</w:t>
            </w:r>
          </w:p>
        </w:tc>
        <w:tc>
          <w:tcPr>
            <w:tcW w:type="dxa" w:w="2268"/>
          </w:tcPr>
          <w:p w14:paraId="8B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Рабочая группа</w:t>
            </w:r>
          </w:p>
        </w:tc>
        <w:tc>
          <w:tcPr>
            <w:tcW w:type="dxa" w:w="2835"/>
          </w:tcPr>
          <w:p w14:paraId="8C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Июнь </w:t>
            </w:r>
          </w:p>
        </w:tc>
      </w:tr>
      <w:tr>
        <w:tc>
          <w:tcPr>
            <w:tcW w:type="dxa" w:w="621"/>
          </w:tcPr>
          <w:p w14:paraId="8D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9.2</w:t>
            </w:r>
          </w:p>
        </w:tc>
        <w:tc>
          <w:tcPr>
            <w:tcW w:type="dxa" w:w="5601"/>
          </w:tcPr>
          <w:p w14:paraId="8E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 xml:space="preserve">О результатах работы  административной комиссии Дергачевского муниципального района  </w:t>
            </w:r>
          </w:p>
          <w:p w14:paraId="8F000000">
            <w:pPr>
              <w:pStyle w:val="Style_3"/>
              <w:spacing w:before="0"/>
              <w:ind w:firstLine="0" w:left="0" w:right="0"/>
              <w:jc w:val="left"/>
              <w:rPr>
                <w:color w:val="000000"/>
                <w:spacing w:val="0"/>
                <w:sz w:val="28"/>
              </w:rPr>
            </w:pPr>
          </w:p>
          <w:p w14:paraId="90000000">
            <w:pPr>
              <w:pStyle w:val="Style_3"/>
              <w:rPr>
                <w:sz w:val="28"/>
              </w:rPr>
            </w:pPr>
          </w:p>
        </w:tc>
        <w:tc>
          <w:tcPr>
            <w:tcW w:type="dxa" w:w="4111"/>
          </w:tcPr>
          <w:p w14:paraId="9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Секретарь административной комиссии </w:t>
            </w:r>
          </w:p>
        </w:tc>
        <w:tc>
          <w:tcPr>
            <w:tcW w:type="dxa" w:w="2268"/>
          </w:tcPr>
          <w:p w14:paraId="9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Рабочая группа</w:t>
            </w:r>
          </w:p>
        </w:tc>
        <w:tc>
          <w:tcPr>
            <w:tcW w:type="dxa" w:w="2835"/>
          </w:tcPr>
          <w:p w14:paraId="9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Июнь </w:t>
            </w:r>
          </w:p>
        </w:tc>
      </w:tr>
      <w:tr>
        <w:tc>
          <w:tcPr>
            <w:tcW w:type="dxa" w:w="621"/>
          </w:tcPr>
          <w:p w14:paraId="94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10.</w:t>
            </w:r>
          </w:p>
        </w:tc>
        <w:tc>
          <w:tcPr>
            <w:tcW w:type="dxa" w:w="5601"/>
          </w:tcPr>
          <w:p w14:paraId="95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Правила землепользования и застройки. </w:t>
            </w:r>
          </w:p>
        </w:tc>
        <w:tc>
          <w:tcPr>
            <w:tcW w:type="dxa" w:w="4111"/>
          </w:tcPr>
          <w:p w14:paraId="9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зам. Главы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z w:val="28"/>
              </w:rPr>
              <w:t>,о</w:t>
            </w:r>
            <w:r>
              <w:rPr>
                <w:sz w:val="28"/>
              </w:rPr>
              <w:t>тдел</w:t>
            </w:r>
            <w:r>
              <w:rPr>
                <w:sz w:val="28"/>
              </w:rPr>
              <w:t xml:space="preserve"> архитектуры и строительства</w:t>
            </w:r>
            <w:r>
              <w:rPr>
                <w:sz w:val="28"/>
              </w:rPr>
              <w:t xml:space="preserve"> , главы сельских поселений.</w:t>
            </w:r>
          </w:p>
        </w:tc>
        <w:tc>
          <w:tcPr>
            <w:tcW w:type="dxa" w:w="2268"/>
          </w:tcPr>
          <w:p w14:paraId="9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Собрания  </w:t>
            </w:r>
          </w:p>
        </w:tc>
        <w:tc>
          <w:tcPr>
            <w:tcW w:type="dxa" w:w="2835"/>
          </w:tcPr>
          <w:p w14:paraId="9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по мере необходимости 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21"/>
          </w:tcPr>
          <w:p w14:paraId="99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1.1</w:t>
            </w:r>
          </w:p>
        </w:tc>
        <w:tc>
          <w:tcPr>
            <w:tcW w:type="dxa" w:w="5601"/>
          </w:tcPr>
          <w:p w14:paraId="9A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Итоги работы контрольно-счетного органа</w:t>
            </w:r>
            <w:r>
              <w:rPr>
                <w:sz w:val="28"/>
              </w:rPr>
              <w:t xml:space="preserve"> Дергачевского муниципального района</w:t>
            </w:r>
            <w:r>
              <w:rPr>
                <w:sz w:val="28"/>
              </w:rPr>
              <w:t xml:space="preserve"> за </w:t>
            </w:r>
            <w:r>
              <w:rPr>
                <w:sz w:val="28"/>
              </w:rPr>
              <w:t>I</w:t>
            </w:r>
            <w:r>
              <w:rPr>
                <w:sz w:val="28"/>
              </w:rPr>
              <w:t xml:space="preserve"> полугодие 2026</w:t>
            </w:r>
            <w:r>
              <w:rPr>
                <w:sz w:val="28"/>
              </w:rPr>
              <w:t>г.</w:t>
            </w:r>
          </w:p>
        </w:tc>
        <w:tc>
          <w:tcPr>
            <w:tcW w:type="dxa" w:w="4111"/>
          </w:tcPr>
          <w:p w14:paraId="9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контрольно-счетного органа</w:t>
            </w:r>
          </w:p>
        </w:tc>
        <w:tc>
          <w:tcPr>
            <w:tcW w:type="dxa" w:w="2268"/>
          </w:tcPr>
          <w:p w14:paraId="9C000000">
            <w:pPr>
              <w:rPr>
                <w:sz w:val="28"/>
              </w:rPr>
            </w:pPr>
            <w:r>
              <w:rPr>
                <w:sz w:val="28"/>
              </w:rPr>
              <w:t>Комиссия по бюджету</w:t>
            </w:r>
          </w:p>
        </w:tc>
        <w:tc>
          <w:tcPr>
            <w:tcW w:type="dxa" w:w="2835"/>
          </w:tcPr>
          <w:p w14:paraId="9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21"/>
          </w:tcPr>
          <w:p w14:paraId="9E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  <w:r>
              <w:rPr>
                <w:b w:val="1"/>
                <w:sz w:val="28"/>
              </w:rPr>
              <w:t>.</w:t>
            </w:r>
            <w:r>
              <w:rPr>
                <w:b w:val="1"/>
                <w:sz w:val="28"/>
              </w:rPr>
              <w:t>2</w:t>
            </w:r>
          </w:p>
          <w:p w14:paraId="9F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  <w:p w14:paraId="A0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  <w:p w14:paraId="A1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5601"/>
          </w:tcPr>
          <w:p w14:paraId="A2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Отчет об исполнении бюджета за 1 полугодие 2026г.</w:t>
            </w:r>
          </w:p>
        </w:tc>
        <w:tc>
          <w:tcPr>
            <w:tcW w:type="dxa" w:w="4111"/>
          </w:tcPr>
          <w:p w14:paraId="A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финансового управления </w:t>
            </w:r>
          </w:p>
          <w:p w14:paraId="A4000000">
            <w:pPr>
              <w:pStyle w:val="Style_3"/>
              <w:ind/>
              <w:jc w:val="center"/>
              <w:rPr>
                <w:sz w:val="28"/>
              </w:rPr>
            </w:pPr>
          </w:p>
          <w:p w14:paraId="A5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268"/>
          </w:tcPr>
          <w:p w14:paraId="A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по бюджету </w:t>
            </w:r>
          </w:p>
          <w:p w14:paraId="A7000000">
            <w:pPr>
              <w:pStyle w:val="Style_3"/>
              <w:ind/>
              <w:jc w:val="center"/>
              <w:rPr>
                <w:sz w:val="28"/>
              </w:rPr>
            </w:pPr>
          </w:p>
          <w:p w14:paraId="A8000000">
            <w:pPr>
              <w:pStyle w:val="Style_3"/>
              <w:ind/>
              <w:jc w:val="center"/>
              <w:rPr>
                <w:sz w:val="28"/>
              </w:rPr>
            </w:pPr>
          </w:p>
          <w:p w14:paraId="A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type="dxa" w:w="2835"/>
          </w:tcPr>
          <w:p w14:paraId="A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Июль </w:t>
            </w:r>
          </w:p>
          <w:p w14:paraId="AB000000">
            <w:pPr>
              <w:pStyle w:val="Style_3"/>
              <w:ind/>
              <w:jc w:val="center"/>
              <w:rPr>
                <w:sz w:val="28"/>
              </w:rPr>
            </w:pPr>
          </w:p>
          <w:p w14:paraId="AC000000">
            <w:pPr>
              <w:pStyle w:val="Style_3"/>
              <w:ind/>
              <w:jc w:val="center"/>
              <w:rPr>
                <w:sz w:val="28"/>
              </w:rPr>
            </w:pPr>
          </w:p>
          <w:p w14:paraId="AD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21"/>
          </w:tcPr>
          <w:p w14:paraId="AE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11.3</w:t>
            </w:r>
          </w:p>
        </w:tc>
        <w:tc>
          <w:tcPr>
            <w:tcW w:type="dxa" w:w="5601"/>
          </w:tcPr>
          <w:p w14:paraId="AF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О подготовке к проведению выборов в Государственную Думу РФ и выборы в местное самоуправление </w:t>
            </w:r>
          </w:p>
        </w:tc>
        <w:tc>
          <w:tcPr>
            <w:tcW w:type="dxa" w:w="4111"/>
          </w:tcPr>
          <w:p w14:paraId="B0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избирательной Комиссии.</w:t>
            </w:r>
          </w:p>
        </w:tc>
        <w:tc>
          <w:tcPr>
            <w:tcW w:type="dxa" w:w="2268"/>
          </w:tcPr>
          <w:p w14:paraId="B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Комиссия по Регламенту.</w:t>
            </w:r>
          </w:p>
        </w:tc>
        <w:tc>
          <w:tcPr>
            <w:tcW w:type="dxa" w:w="2835"/>
          </w:tcPr>
          <w:p w14:paraId="B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</w:tr>
      <w:tr>
        <w:tc>
          <w:tcPr>
            <w:tcW w:type="dxa" w:w="621"/>
          </w:tcPr>
          <w:p w14:paraId="B3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  <w:r>
              <w:rPr>
                <w:b w:val="1"/>
                <w:sz w:val="28"/>
              </w:rPr>
              <w:t>.1</w:t>
            </w:r>
          </w:p>
        </w:tc>
        <w:tc>
          <w:tcPr>
            <w:tcW w:type="dxa" w:w="5601"/>
          </w:tcPr>
          <w:p w14:paraId="B4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О ходе  уборочных работ </w:t>
            </w: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 хозяйствах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ергачевском муниципальном районе </w:t>
            </w:r>
          </w:p>
          <w:p w14:paraId="B5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 xml:space="preserve"> независимо от форм собственности)</w:t>
            </w:r>
          </w:p>
        </w:tc>
        <w:tc>
          <w:tcPr>
            <w:tcW w:type="dxa" w:w="4111"/>
          </w:tcPr>
          <w:p w14:paraId="B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Управление сельского хозяйства, ассоциация КФХ ДМР</w:t>
            </w:r>
          </w:p>
        </w:tc>
        <w:tc>
          <w:tcPr>
            <w:tcW w:type="dxa" w:w="2268"/>
          </w:tcPr>
          <w:p w14:paraId="B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по </w:t>
            </w:r>
            <w:r>
              <w:rPr>
                <w:sz w:val="28"/>
              </w:rPr>
              <w:t>сельскому хозяйству.</w:t>
            </w:r>
          </w:p>
        </w:tc>
        <w:tc>
          <w:tcPr>
            <w:tcW w:type="dxa" w:w="2835"/>
          </w:tcPr>
          <w:p w14:paraId="B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</w:tr>
      <w:tr>
        <w:tc>
          <w:tcPr>
            <w:tcW w:type="dxa" w:w="621"/>
          </w:tcPr>
          <w:p w14:paraId="B9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12.2</w:t>
            </w:r>
          </w:p>
        </w:tc>
        <w:tc>
          <w:tcPr>
            <w:tcW w:type="dxa" w:w="5601"/>
          </w:tcPr>
          <w:p w14:paraId="BA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О готовности </w:t>
            </w:r>
            <w:r>
              <w:rPr>
                <w:sz w:val="28"/>
              </w:rPr>
              <w:t xml:space="preserve">учреждений социальной сферы </w:t>
            </w:r>
            <w:r>
              <w:rPr>
                <w:sz w:val="28"/>
              </w:rPr>
              <w:t xml:space="preserve"> Дергачевского муниципального района к новому учебному году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4111"/>
          </w:tcPr>
          <w:p w14:paraId="B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администрации ДМР</w:t>
            </w:r>
          </w:p>
        </w:tc>
        <w:tc>
          <w:tcPr>
            <w:tcW w:type="dxa" w:w="2268"/>
          </w:tcPr>
          <w:p w14:paraId="BC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по </w:t>
            </w:r>
            <w:r>
              <w:rPr>
                <w:sz w:val="28"/>
              </w:rPr>
              <w:t>Регламенту</w:t>
            </w:r>
          </w:p>
        </w:tc>
        <w:tc>
          <w:tcPr>
            <w:tcW w:type="dxa" w:w="2835"/>
          </w:tcPr>
          <w:p w14:paraId="B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21"/>
          </w:tcPr>
          <w:p w14:paraId="BE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  <w:r>
              <w:rPr>
                <w:b w:val="1"/>
                <w:sz w:val="28"/>
              </w:rPr>
              <w:t>.3</w:t>
            </w:r>
          </w:p>
        </w:tc>
        <w:tc>
          <w:tcPr>
            <w:tcW w:type="dxa" w:w="5601"/>
          </w:tcPr>
          <w:p w14:paraId="BF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Отчет о работе Собрания  данного созыва.</w:t>
            </w:r>
          </w:p>
        </w:tc>
        <w:tc>
          <w:tcPr>
            <w:tcW w:type="dxa" w:w="4111"/>
          </w:tcPr>
          <w:p w14:paraId="C0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Председатель</w:t>
            </w:r>
          </w:p>
        </w:tc>
        <w:tc>
          <w:tcPr>
            <w:tcW w:type="dxa" w:w="2268"/>
          </w:tcPr>
          <w:p w14:paraId="C1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Председатели Комиссий</w:t>
            </w:r>
          </w:p>
        </w:tc>
        <w:tc>
          <w:tcPr>
            <w:tcW w:type="dxa" w:w="2835"/>
          </w:tcPr>
          <w:p w14:paraId="C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21"/>
          </w:tcPr>
          <w:p w14:paraId="C3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 12.4</w:t>
            </w:r>
          </w:p>
        </w:tc>
        <w:tc>
          <w:tcPr>
            <w:tcW w:type="dxa" w:w="5601"/>
          </w:tcPr>
          <w:p w14:paraId="C4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 присвоении звания " Почетный гражданин Дергачевского района"</w:t>
            </w:r>
          </w:p>
        </w:tc>
        <w:tc>
          <w:tcPr>
            <w:tcW w:type="dxa" w:w="4111"/>
          </w:tcPr>
          <w:p w14:paraId="C5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 зам. по городскому поселению, главы муниципальных образований.</w:t>
            </w:r>
          </w:p>
        </w:tc>
        <w:tc>
          <w:tcPr>
            <w:tcW w:type="dxa" w:w="2268"/>
          </w:tcPr>
          <w:p w14:paraId="C6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Комиссия по Регламенту</w:t>
            </w:r>
          </w:p>
        </w:tc>
        <w:tc>
          <w:tcPr>
            <w:tcW w:type="dxa" w:w="2835"/>
          </w:tcPr>
          <w:p w14:paraId="C7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август </w:t>
            </w:r>
          </w:p>
          <w:p w14:paraId="C8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  <w:p w14:paraId="C9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621"/>
          </w:tcPr>
          <w:p w14:paraId="CA000000">
            <w:pPr>
              <w:pStyle w:val="Style_3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13.1</w:t>
            </w:r>
          </w:p>
        </w:tc>
        <w:tc>
          <w:tcPr>
            <w:tcW w:type="dxa" w:w="5601"/>
          </w:tcPr>
          <w:p w14:paraId="CB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 ходе выполнения мероприятий в рамкох Года единства народов России.</w:t>
            </w:r>
          </w:p>
        </w:tc>
        <w:tc>
          <w:tcPr>
            <w:tcW w:type="dxa" w:w="4111"/>
          </w:tcPr>
          <w:p w14:paraId="CC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 по социальной сфере. Управление культуры.</w:t>
            </w:r>
          </w:p>
        </w:tc>
        <w:tc>
          <w:tcPr>
            <w:tcW w:type="dxa" w:w="2268"/>
          </w:tcPr>
          <w:p w14:paraId="CD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Комиссия по Регламенту.</w:t>
            </w:r>
          </w:p>
        </w:tc>
        <w:tc>
          <w:tcPr>
            <w:tcW w:type="dxa" w:w="2835"/>
          </w:tcPr>
          <w:p w14:paraId="CE000000">
            <w:pPr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август сентябрь</w:t>
            </w:r>
          </w:p>
        </w:tc>
      </w:tr>
      <w:tr>
        <w:tc>
          <w:tcPr>
            <w:tcW w:type="dxa" w:w="621"/>
          </w:tcPr>
          <w:p w14:paraId="CF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5601"/>
          </w:tcPr>
          <w:p w14:paraId="D0000000">
            <w:pPr>
              <w:pStyle w:val="Style_3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 подготовке и заслушивании вопросов под №  6.1,6.2,7.1,7.2,8.2,9.1,11.3 содокладчиками могут быть главы сельских поселений</w:t>
            </w:r>
          </w:p>
        </w:tc>
        <w:tc>
          <w:tcPr>
            <w:tcW w:type="dxa" w:w="4111"/>
          </w:tcPr>
          <w:p w14:paraId="D1000000">
            <w:pPr>
              <w:pStyle w:val="Style_3"/>
              <w:rPr>
                <w:sz w:val="28"/>
              </w:rPr>
            </w:pPr>
          </w:p>
        </w:tc>
        <w:tc>
          <w:tcPr>
            <w:tcW w:type="dxa" w:w="2268"/>
          </w:tcPr>
          <w:p w14:paraId="D2000000">
            <w:pPr>
              <w:pStyle w:val="Style_3"/>
              <w:rPr>
                <w:sz w:val="28"/>
              </w:rPr>
            </w:pPr>
          </w:p>
        </w:tc>
        <w:tc>
          <w:tcPr>
            <w:tcW w:type="dxa" w:w="2835"/>
          </w:tcPr>
          <w:p w14:paraId="D3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621"/>
          </w:tcPr>
          <w:p w14:paraId="D4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5601"/>
          </w:tcPr>
          <w:p w14:paraId="D5000000">
            <w:pPr>
              <w:pStyle w:val="Style_3"/>
              <w:rPr>
                <w:sz w:val="28"/>
              </w:rPr>
            </w:pPr>
          </w:p>
        </w:tc>
        <w:tc>
          <w:tcPr>
            <w:tcW w:type="dxa" w:w="4111"/>
          </w:tcPr>
          <w:p w14:paraId="D6000000">
            <w:pPr>
              <w:pStyle w:val="Style_3"/>
              <w:rPr>
                <w:sz w:val="28"/>
              </w:rPr>
            </w:pPr>
          </w:p>
        </w:tc>
        <w:tc>
          <w:tcPr>
            <w:tcW w:type="dxa" w:w="2268"/>
          </w:tcPr>
          <w:p w14:paraId="D7000000">
            <w:pPr>
              <w:pStyle w:val="Style_3"/>
              <w:rPr>
                <w:sz w:val="28"/>
              </w:rPr>
            </w:pPr>
          </w:p>
        </w:tc>
        <w:tc>
          <w:tcPr>
            <w:tcW w:type="dxa" w:w="2835"/>
          </w:tcPr>
          <w:p w14:paraId="D8000000">
            <w:pPr>
              <w:pStyle w:val="Style_3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4"/>
        <w:tblInd w:type="dxa" w:w="9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6"/>
        <w:gridCol w:w="7410"/>
        <w:gridCol w:w="2780"/>
        <w:gridCol w:w="4639"/>
      </w:tblGrid>
      <w:tr>
        <w:tc>
          <w:tcPr>
            <w:tcW w:type="dxa" w:w="153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2"/>
              <w:rPr>
                <w:b w:val="1"/>
                <w:sz w:val="28"/>
              </w:rPr>
            </w:pPr>
          </w:p>
          <w:p w14:paraId="DA000000">
            <w:pPr>
              <w:pStyle w:val="Style_2"/>
              <w:numPr>
                <w:ilvl w:val="0"/>
                <w:numId w:val="1"/>
              </w:num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Заседания постоянных комиссий</w:t>
            </w:r>
          </w:p>
          <w:p w14:paraId="DB000000">
            <w:pPr>
              <w:pStyle w:val="Style_2"/>
              <w:rPr>
                <w:b w:val="1"/>
                <w:sz w:val="28"/>
              </w:rPr>
            </w:pP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2.1.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Предварительное рассмотрение вопросов  вносимых на очередное заседание Собрания.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Председатели комиссий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2.2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комиссий по плану.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Председатели комиссий.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срок до окончания полномочий.</w:t>
            </w:r>
          </w:p>
        </w:tc>
      </w:tr>
      <w:tr>
        <w:tc>
          <w:tcPr>
            <w:tcW w:type="dxa" w:w="153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2"/>
              <w:rPr>
                <w:b w:val="1"/>
                <w:sz w:val="28"/>
              </w:rPr>
            </w:pPr>
          </w:p>
          <w:p w14:paraId="E5000000">
            <w:pPr>
              <w:pStyle w:val="Style_2"/>
              <w:numPr>
                <w:ilvl w:val="0"/>
                <w:numId w:val="1"/>
              </w:num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Депутатская группа ВПП «Единая Россия»</w:t>
            </w:r>
          </w:p>
          <w:p w14:paraId="E6000000">
            <w:pPr>
              <w:pStyle w:val="Style_2"/>
              <w:rPr>
                <w:b w:val="1"/>
                <w:sz w:val="28"/>
              </w:rPr>
            </w:pP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3.1</w:t>
            </w:r>
          </w:p>
          <w:p w14:paraId="E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3.2</w:t>
            </w:r>
          </w:p>
          <w:p w14:paraId="E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E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депутатской группы " Единая Россия" в Собрании Дергачевского муниципального района.</w:t>
            </w:r>
          </w:p>
          <w:p w14:paraId="E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 избирателей депутатами в общественной приемной партии «Единая Россия»</w:t>
            </w:r>
          </w:p>
          <w:p w14:paraId="E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Депутаты от партии «Единая Россия»</w:t>
            </w:r>
          </w:p>
          <w:p w14:paraId="E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Депутаты от партии      Члены ВПП«Единая Россия»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плану работы.</w:t>
            </w:r>
          </w:p>
          <w:p w14:paraId="F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Весь период, по мере необходимости</w:t>
            </w:r>
          </w:p>
          <w:p w14:paraId="F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53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 w:firstLine="0" w:left="426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4.</w:t>
            </w:r>
            <w:r>
              <w:rPr>
                <w:rFonts w:ascii="Times New Roman" w:hAnsi="Times New Roman"/>
                <w:b w:val="1"/>
                <w:sz w:val="28"/>
              </w:rPr>
              <w:t>Организационная работа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организации работ волонтеров по оказанию поддержки землякам находящихся в зоне СВО, семьям военнослужащих.</w:t>
            </w:r>
          </w:p>
          <w:p w14:paraId="F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Сбор денежных средств,отправка гуманитарной помощи, поздравление детей с праздниками,посещение  военнослужащих. находящихся на лечении ( по согласованию) и т.д.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депутаты собрания,</w:t>
            </w:r>
          </w:p>
          <w:p w14:paraId="F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группы ВПП  "Единая Россия"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весь период до окончания полномочий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  <w:r>
              <w:rPr>
                <w:rFonts w:ascii="Times New Roman" w:hAnsi="Times New Roman"/>
                <w:b w:val="1"/>
                <w:sz w:val="28"/>
              </w:rPr>
              <w:t>.1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Встреча </w:t>
            </w:r>
            <w:r>
              <w:rPr>
                <w:rFonts w:ascii="Times New Roman" w:hAnsi="Times New Roman"/>
                <w:sz w:val="28"/>
              </w:rPr>
              <w:t xml:space="preserve"> депута</w:t>
            </w:r>
            <w:r>
              <w:rPr>
                <w:rFonts w:ascii="Times New Roman" w:hAnsi="Times New Roman"/>
                <w:sz w:val="28"/>
              </w:rPr>
              <w:t>тов Собрания Дергачевского  муниципального района с жителями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Собрания 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  <w:r>
              <w:rPr>
                <w:rFonts w:ascii="Times New Roman" w:hAnsi="Times New Roman"/>
                <w:b w:val="1"/>
                <w:sz w:val="28"/>
              </w:rPr>
              <w:t>.2.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приема избирателей депутатами Собрания Дергачевского муниципального района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Собрания 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графику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  <w:r>
              <w:rPr>
                <w:rFonts w:ascii="Times New Roman" w:hAnsi="Times New Roman"/>
                <w:b w:val="1"/>
                <w:sz w:val="28"/>
              </w:rPr>
              <w:t>.3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Организационное и документационное обеспечение подготовки и проведения:</w:t>
            </w:r>
          </w:p>
          <w:p w14:paraId="05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публичных слушаний;</w:t>
            </w:r>
          </w:p>
          <w:p w14:paraId="06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заседаний собрания Дергачевского муниципального района</w:t>
            </w:r>
          </w:p>
          <w:p w14:paraId="07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заседания постоянных комиссий;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Собрания,специалист Собрания 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окончания срока полномочий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  <w:r>
              <w:rPr>
                <w:rFonts w:ascii="Times New Roman" w:hAnsi="Times New Roman"/>
                <w:b w:val="1"/>
                <w:sz w:val="28"/>
              </w:rPr>
              <w:t>4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 Федерального законодательства в части изменений, касающихся вопросов местного самоуправления.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Собрания 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4.5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проведении выездных встречах  руководителей района и районных служб с населением муниципальных образований. 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Депутаты Собрания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всего периода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4.6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взаимодействия с органами местного самоуправления Дергачевского муниципального района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Депутаты Собрания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всего периода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  <w:r>
              <w:rPr>
                <w:rFonts w:ascii="Times New Roman" w:hAnsi="Times New Roman"/>
                <w:b w:val="1"/>
                <w:sz w:val="28"/>
              </w:rPr>
              <w:t>.7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подготовке и проведении государственных и профессиональных праздников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Депутаты Собрания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 всего периода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4.8</w:t>
            </w:r>
          </w:p>
        </w:tc>
        <w:tc>
          <w:tcPr>
            <w:tcW w:type="dxa" w:w="7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и направление для включения в Регистр муниципальных нормативных правовых актов Саратовской области муниципальных нормативно-правовых актов собрания Дергачевского муниципального района.</w:t>
            </w:r>
          </w:p>
        </w:tc>
        <w:tc>
          <w:tcPr>
            <w:tcW w:type="dxa" w:w="2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Собрания </w:t>
            </w:r>
          </w:p>
        </w:tc>
        <w:tc>
          <w:tcPr>
            <w:tcW w:type="dxa" w:w="4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Ежемесячно, до окончания срока полномочий</w:t>
            </w:r>
          </w:p>
        </w:tc>
      </w:tr>
    </w:tbl>
    <w:p w14:paraId="1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8"/>
        </w:rPr>
        <w:t xml:space="preserve">    При необходимости по предложению председателей Комиссий  в План работы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огут вноситься изменения.</w:t>
      </w:r>
    </w:p>
    <w:sectPr>
      <w:pgSz w:h="11906" w:w="16838"/>
      <w:pgMar w:bottom="426" w:footer="709" w:gutter="0" w:header="709" w:left="28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86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2" w:type="paragraph">
    <w:name w:val="List Paragraph"/>
    <w:basedOn w:val="Style_5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2_ch" w:type="character">
    <w:name w:val="List Paragraph"/>
    <w:basedOn w:val="Style_5_ch"/>
    <w:link w:val="Style_2"/>
    <w:rPr>
      <w:rFonts w:ascii="Times New Roman" w:hAnsi="Times New Roman"/>
      <w:sz w:val="24"/>
    </w:rPr>
  </w:style>
  <w:style w:styleId="Style_3" w:type="paragraph">
    <w:name w:val="No Spacing"/>
    <w:link w:val="Style_3_ch"/>
    <w:pPr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11" w:type="paragraph">
    <w:name w:val="toc 3"/>
    <w:next w:val="Style_5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5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Balloon Text"/>
    <w:basedOn w:val="Style_5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Subtitle"/>
    <w:next w:val="Style_5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5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basedOn w:val="Style_5"/>
    <w:link w:val="Style_25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25_ch" w:type="character">
    <w:name w:val="Title"/>
    <w:basedOn w:val="Style_5_ch"/>
    <w:link w:val="Style_25"/>
    <w:rPr>
      <w:rFonts w:ascii="Times New Roman" w:hAnsi="Times New Roman"/>
      <w:b w:val="1"/>
      <w:sz w:val="28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2026-02-17T05:16:45Z</dcterms:modified>
</cp:coreProperties>
</file>