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Pr="00DB76F3" w:rsidRDefault="009D47DB" w:rsidP="009D47DB">
      <w:pPr>
        <w:ind w:firstLine="567"/>
        <w:contextualSpacing/>
        <w:jc w:val="center"/>
      </w:pPr>
      <w:r w:rsidRPr="00DB76F3">
        <w:t>АДМИНИСТРАЦИЯ</w:t>
      </w:r>
    </w:p>
    <w:p w:rsidR="009D47DB" w:rsidRPr="00DB76F3" w:rsidRDefault="009D47DB" w:rsidP="009D47DB">
      <w:pPr>
        <w:ind w:firstLine="567"/>
        <w:contextualSpacing/>
        <w:jc w:val="center"/>
      </w:pPr>
      <w:r w:rsidRPr="00DB76F3">
        <w:t xml:space="preserve">ВОСТОЧНОГО МУНИЦИПАЛЬНОГО ОБРАЗОВАНИЯ ДЕРГАЧЕВСКОГО МУНИЦИПАЛЬНОГО РАЙОНА </w:t>
      </w:r>
    </w:p>
    <w:p w:rsidR="009D47DB" w:rsidRPr="00DB76F3" w:rsidRDefault="009D47DB" w:rsidP="009D47DB">
      <w:pPr>
        <w:ind w:firstLine="567"/>
        <w:contextualSpacing/>
        <w:jc w:val="center"/>
      </w:pPr>
      <w:r w:rsidRPr="00DB76F3">
        <w:t>САРАТОВСКОЙ ОБЛАСТИ</w:t>
      </w:r>
    </w:p>
    <w:p w:rsidR="009D47DB" w:rsidRPr="00DB76F3" w:rsidRDefault="009D47DB" w:rsidP="009D47DB">
      <w:pPr>
        <w:ind w:firstLine="567"/>
        <w:contextualSpacing/>
        <w:jc w:val="both"/>
      </w:pPr>
    </w:p>
    <w:p w:rsidR="009D47DB" w:rsidRDefault="009D47DB" w:rsidP="009D47DB">
      <w:pPr>
        <w:ind w:firstLine="567"/>
        <w:contextualSpacing/>
        <w:jc w:val="both"/>
      </w:pPr>
    </w:p>
    <w:p w:rsidR="009D47DB" w:rsidRDefault="009D47DB" w:rsidP="009D47DB">
      <w:pPr>
        <w:ind w:firstLine="567"/>
        <w:contextualSpacing/>
        <w:jc w:val="center"/>
      </w:pPr>
      <w:r>
        <w:t>ПОСТАНОВЛЕНИЕ</w:t>
      </w:r>
    </w:p>
    <w:p w:rsidR="009D47DB" w:rsidRDefault="009D47DB" w:rsidP="009D47DB">
      <w:pPr>
        <w:ind w:firstLine="567"/>
        <w:contextualSpacing/>
        <w:jc w:val="center"/>
      </w:pPr>
      <w:r>
        <w:t xml:space="preserve"> </w:t>
      </w:r>
    </w:p>
    <w:p w:rsidR="009D47DB" w:rsidRDefault="00A00298" w:rsidP="009D47DB">
      <w:pPr>
        <w:ind w:firstLine="567"/>
        <w:contextualSpacing/>
        <w:jc w:val="center"/>
      </w:pPr>
      <w:r>
        <w:t xml:space="preserve">от  </w:t>
      </w:r>
      <w:r w:rsidR="003C781C">
        <w:t xml:space="preserve"> </w:t>
      </w:r>
      <w:r w:rsidR="000D7437">
        <w:t>08</w:t>
      </w:r>
      <w:bookmarkStart w:id="0" w:name="_GoBack"/>
      <w:bookmarkEnd w:id="0"/>
      <w:r w:rsidR="003C781C">
        <w:t xml:space="preserve"> октября  2026</w:t>
      </w:r>
      <w:r w:rsidR="002851F7">
        <w:t xml:space="preserve"> года    №</w:t>
      </w:r>
      <w:r w:rsidR="002F61A1">
        <w:t xml:space="preserve"> 21</w:t>
      </w:r>
      <w:r w:rsidR="002851F7">
        <w:t xml:space="preserve">  </w:t>
      </w:r>
    </w:p>
    <w:p w:rsidR="009D47DB" w:rsidRDefault="009D47DB" w:rsidP="009D47DB">
      <w:pPr>
        <w:ind w:firstLine="567"/>
        <w:contextualSpacing/>
        <w:jc w:val="center"/>
      </w:pPr>
    </w:p>
    <w:p w:rsidR="009D47DB" w:rsidRDefault="009D47DB" w:rsidP="009D47DB">
      <w:pPr>
        <w:ind w:firstLine="567"/>
        <w:contextualSpacing/>
        <w:rPr>
          <w:b/>
        </w:rPr>
      </w:pPr>
    </w:p>
    <w:p w:rsidR="000C6C12" w:rsidRPr="00DB76F3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DB76F3"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0C6C12" w:rsidRPr="00DB76F3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DB76F3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DB76F3">
        <w:rPr>
          <w:rFonts w:ascii="Times New Roman" w:hAnsi="Times New Roman"/>
          <w:sz w:val="28"/>
          <w:szCs w:val="28"/>
        </w:rPr>
        <w:t>Восточного</w:t>
      </w:r>
      <w:proofErr w:type="gramEnd"/>
      <w:r w:rsidRPr="00DB76F3">
        <w:rPr>
          <w:rFonts w:ascii="Times New Roman" w:hAnsi="Times New Roman"/>
          <w:sz w:val="28"/>
          <w:szCs w:val="28"/>
        </w:rPr>
        <w:t xml:space="preserve"> муниципального</w:t>
      </w:r>
    </w:p>
    <w:p w:rsidR="000C6C12" w:rsidRPr="00DB76F3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DB76F3">
        <w:rPr>
          <w:rFonts w:ascii="Times New Roman" w:hAnsi="Times New Roman"/>
          <w:sz w:val="28"/>
          <w:szCs w:val="28"/>
        </w:rPr>
        <w:t>образования № 14 от 01.11.2013 года</w:t>
      </w:r>
    </w:p>
    <w:p w:rsidR="000C6C12" w:rsidRPr="00DB76F3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proofErr w:type="gramStart"/>
      <w:r w:rsidRPr="00DB76F3">
        <w:rPr>
          <w:rFonts w:ascii="Times New Roman" w:hAnsi="Times New Roman"/>
          <w:sz w:val="28"/>
          <w:szCs w:val="28"/>
        </w:rPr>
        <w:t xml:space="preserve">(с изменениями от 23.11.2016г. № 20, </w:t>
      </w:r>
      <w:proofErr w:type="gramEnd"/>
    </w:p>
    <w:p w:rsidR="000C6C12" w:rsidRPr="00DB76F3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DB76F3">
        <w:rPr>
          <w:rFonts w:ascii="Times New Roman" w:hAnsi="Times New Roman"/>
          <w:sz w:val="28"/>
          <w:szCs w:val="28"/>
        </w:rPr>
        <w:t xml:space="preserve">от 21.01.2019г. № 05, 17.07.2019г. № 34, </w:t>
      </w:r>
    </w:p>
    <w:p w:rsidR="00A00298" w:rsidRPr="00D214DA" w:rsidRDefault="000C6C12" w:rsidP="000C6C12">
      <w:pPr>
        <w:pStyle w:val="a7"/>
        <w:rPr>
          <w:rFonts w:ascii="Times New Roman" w:hAnsi="Times New Roman"/>
          <w:sz w:val="28"/>
          <w:szCs w:val="28"/>
        </w:rPr>
      </w:pPr>
      <w:r w:rsidRPr="00D214DA">
        <w:rPr>
          <w:rFonts w:ascii="Times New Roman" w:hAnsi="Times New Roman"/>
          <w:sz w:val="28"/>
          <w:szCs w:val="28"/>
        </w:rPr>
        <w:t>от 29.10.2019г. № 41, от 30.06.2020г. № 16</w:t>
      </w:r>
    </w:p>
    <w:p w:rsidR="00353598" w:rsidRPr="00D214DA" w:rsidRDefault="00A00298" w:rsidP="000C6C12">
      <w:pPr>
        <w:pStyle w:val="a7"/>
        <w:rPr>
          <w:rFonts w:ascii="Times New Roman" w:hAnsi="Times New Roman"/>
          <w:sz w:val="28"/>
          <w:szCs w:val="28"/>
        </w:rPr>
      </w:pPr>
      <w:r w:rsidRPr="00D214DA">
        <w:rPr>
          <w:rFonts w:ascii="Times New Roman" w:hAnsi="Times New Roman"/>
          <w:sz w:val="28"/>
          <w:szCs w:val="28"/>
        </w:rPr>
        <w:t>от 23.10.2020г. № 23</w:t>
      </w:r>
      <w:r w:rsidR="00DB76F3" w:rsidRPr="00D214DA">
        <w:rPr>
          <w:rFonts w:ascii="Times New Roman" w:hAnsi="Times New Roman"/>
          <w:sz w:val="28"/>
          <w:szCs w:val="28"/>
        </w:rPr>
        <w:t xml:space="preserve">, </w:t>
      </w:r>
      <w:r w:rsidR="00353598" w:rsidRPr="00D214DA">
        <w:rPr>
          <w:rFonts w:ascii="Times New Roman" w:hAnsi="Times New Roman"/>
          <w:sz w:val="28"/>
          <w:szCs w:val="28"/>
        </w:rPr>
        <w:t>№ 19 от 01.07.2021г.,</w:t>
      </w:r>
    </w:p>
    <w:p w:rsidR="00353598" w:rsidRPr="00D214DA" w:rsidRDefault="00DB76F3" w:rsidP="000C6C12">
      <w:pPr>
        <w:pStyle w:val="a7"/>
        <w:rPr>
          <w:rFonts w:ascii="Times New Roman" w:hAnsi="Times New Roman"/>
          <w:sz w:val="28"/>
          <w:szCs w:val="28"/>
        </w:rPr>
      </w:pPr>
      <w:r w:rsidRPr="00D214DA">
        <w:rPr>
          <w:rFonts w:ascii="Times New Roman" w:hAnsi="Times New Roman"/>
          <w:sz w:val="28"/>
          <w:szCs w:val="28"/>
        </w:rPr>
        <w:t>№ 27 от 01.12.2021г.</w:t>
      </w:r>
      <w:r w:rsidR="00353598" w:rsidRPr="00D214D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53598" w:rsidRPr="00D214DA">
        <w:rPr>
          <w:rFonts w:ascii="Times New Roman" w:hAnsi="Times New Roman"/>
          <w:sz w:val="28"/>
          <w:szCs w:val="28"/>
        </w:rPr>
        <w:t>от 01.07.2022г. № 22/1,</w:t>
      </w:r>
    </w:p>
    <w:p w:rsidR="00353598" w:rsidRPr="00D214DA" w:rsidRDefault="00A861AD" w:rsidP="000C6C12">
      <w:pPr>
        <w:pStyle w:val="a7"/>
        <w:rPr>
          <w:rFonts w:ascii="Times New Roman" w:hAnsi="Times New Roman"/>
          <w:sz w:val="28"/>
          <w:szCs w:val="28"/>
        </w:rPr>
      </w:pPr>
      <w:r w:rsidRPr="00D214DA">
        <w:rPr>
          <w:rFonts w:ascii="Times New Roman" w:hAnsi="Times New Roman"/>
          <w:sz w:val="28"/>
          <w:szCs w:val="28"/>
        </w:rPr>
        <w:t>№ 29 от 26.10.2022г.</w:t>
      </w:r>
      <w:r w:rsidR="00353598" w:rsidRPr="00D214DA">
        <w:rPr>
          <w:rFonts w:ascii="Times New Roman" w:hAnsi="Times New Roman"/>
          <w:sz w:val="28"/>
          <w:szCs w:val="28"/>
        </w:rPr>
        <w:t>, от 05.07.2023г. № 10/4,</w:t>
      </w:r>
    </w:p>
    <w:p w:rsidR="003C781C" w:rsidRDefault="0042517C" w:rsidP="000C6C12">
      <w:pPr>
        <w:pStyle w:val="a7"/>
        <w:rPr>
          <w:rFonts w:ascii="Times New Roman" w:hAnsi="Times New Roman"/>
          <w:sz w:val="28"/>
          <w:szCs w:val="28"/>
        </w:rPr>
      </w:pPr>
      <w:r w:rsidRPr="00D214DA">
        <w:rPr>
          <w:rFonts w:ascii="Times New Roman" w:hAnsi="Times New Roman"/>
          <w:sz w:val="28"/>
          <w:szCs w:val="28"/>
        </w:rPr>
        <w:t>№ 14 от 11.10.2023г.</w:t>
      </w:r>
      <w:r w:rsidR="00353598" w:rsidRPr="00D214DA">
        <w:rPr>
          <w:rFonts w:ascii="Times New Roman" w:hAnsi="Times New Roman"/>
          <w:sz w:val="28"/>
          <w:szCs w:val="28"/>
        </w:rPr>
        <w:t xml:space="preserve">, </w:t>
      </w:r>
      <w:r w:rsidR="002851F7" w:rsidRPr="00D214DA">
        <w:rPr>
          <w:rFonts w:ascii="Times New Roman" w:hAnsi="Times New Roman"/>
          <w:sz w:val="28"/>
          <w:szCs w:val="28"/>
        </w:rPr>
        <w:t>№ 21 от 25.10.2024г.</w:t>
      </w:r>
      <w:r w:rsidR="003C781C">
        <w:rPr>
          <w:rFonts w:ascii="Times New Roman" w:hAnsi="Times New Roman"/>
          <w:sz w:val="28"/>
          <w:szCs w:val="28"/>
        </w:rPr>
        <w:t>,</w:t>
      </w:r>
    </w:p>
    <w:p w:rsidR="000C6C12" w:rsidRDefault="003C781C" w:rsidP="000C6C12">
      <w:pPr>
        <w:pStyle w:val="a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№ 19 от 30.09.2025г.</w:t>
      </w:r>
      <w:r w:rsidR="000C6C12" w:rsidRPr="00DB76F3">
        <w:rPr>
          <w:rFonts w:ascii="Times New Roman" w:hAnsi="Times New Roman"/>
          <w:sz w:val="28"/>
          <w:szCs w:val="28"/>
        </w:rPr>
        <w:t>)</w:t>
      </w:r>
      <w:proofErr w:type="gramEnd"/>
    </w:p>
    <w:p w:rsidR="00A17506" w:rsidRDefault="00A17506" w:rsidP="000C6C12">
      <w:pPr>
        <w:pStyle w:val="a7"/>
        <w:rPr>
          <w:rFonts w:ascii="Times New Roman" w:hAnsi="Times New Roman"/>
          <w:sz w:val="28"/>
          <w:szCs w:val="28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firstLine="567"/>
        <w:contextualSpacing/>
        <w:jc w:val="both"/>
      </w:pPr>
      <w:r>
        <w:t>Руководствуясь Федеральным законом от 6 октября 2006 года № 131-ФЗ «Об общих принципах организации местного самоуправления», Законом Саратовской области от 02 августа 2007 года № 157-ФЗ «О некоторых вопросах муниципальной службы в Саратовской области» и на основании Устава Восточного муниципального образования администрация Восточного муниципального образования ПОСТАНОВЛЯЕТ:</w:t>
      </w:r>
    </w:p>
    <w:p w:rsidR="009D47DB" w:rsidRDefault="009D47DB" w:rsidP="009D47DB">
      <w:pPr>
        <w:ind w:firstLine="567"/>
        <w:contextualSpacing/>
        <w:jc w:val="center"/>
      </w:pPr>
    </w:p>
    <w:p w:rsidR="009D47DB" w:rsidRDefault="001363E5" w:rsidP="001363E5">
      <w:pPr>
        <w:tabs>
          <w:tab w:val="left" w:pos="0"/>
          <w:tab w:val="left" w:pos="945"/>
          <w:tab w:val="right" w:pos="9638"/>
        </w:tabs>
        <w:contextualSpacing/>
        <w:jc w:val="both"/>
      </w:pPr>
      <w:r>
        <w:t xml:space="preserve">         </w:t>
      </w:r>
      <w:r w:rsidR="009D47DB" w:rsidRPr="001363E5">
        <w:t xml:space="preserve">1. </w:t>
      </w:r>
      <w:proofErr w:type="gramStart"/>
      <w:r>
        <w:t>Внесение изменений  в п</w:t>
      </w:r>
      <w:r w:rsidR="009D47DB" w:rsidRPr="001363E5">
        <w:t>риложение</w:t>
      </w:r>
      <w:r w:rsidRPr="001363E5">
        <w:t xml:space="preserve">  №1</w:t>
      </w:r>
      <w:r>
        <w:t xml:space="preserve">  </w:t>
      </w:r>
      <w:r w:rsidRPr="001363E5">
        <w:t xml:space="preserve"> «Об оплате труда работников, замещающих должности, не являющиеся</w:t>
      </w:r>
      <w:r>
        <w:t xml:space="preserve">  </w:t>
      </w:r>
      <w:r w:rsidRPr="001363E5">
        <w:t xml:space="preserve">должностями  муниципальной службы и </w:t>
      </w:r>
      <w:r>
        <w:t xml:space="preserve"> о</w:t>
      </w:r>
      <w:r w:rsidRPr="001363E5">
        <w:t>существляющих техническое обеспечение</w:t>
      </w:r>
      <w:r>
        <w:t xml:space="preserve"> </w:t>
      </w:r>
      <w:r w:rsidRPr="001363E5">
        <w:t xml:space="preserve"> деятельности органов местного самоуправления  Восточного муниципального образования»</w:t>
      </w:r>
      <w:r>
        <w:t xml:space="preserve"> </w:t>
      </w:r>
      <w:r w:rsidR="009D47DB">
        <w:t xml:space="preserve"> к</w:t>
      </w:r>
      <w:r>
        <w:t xml:space="preserve"> </w:t>
      </w:r>
      <w:r w:rsidR="009D47DB">
        <w:t xml:space="preserve"> постановлению администрации   Восточного муниципального образования от 01.11.2013 года </w:t>
      </w:r>
      <w:r>
        <w:t xml:space="preserve">            </w:t>
      </w:r>
      <w:r w:rsidR="009D47DB">
        <w:t xml:space="preserve">№ </w:t>
      </w:r>
      <w:r w:rsidR="009D47DB" w:rsidRPr="00232A1E">
        <w:t>1</w:t>
      </w:r>
      <w:r w:rsidR="002B094B">
        <w:t>4</w:t>
      </w:r>
      <w:r w:rsidR="009D47DB" w:rsidRPr="00232A1E">
        <w:t xml:space="preserve"> «Об индексации заработной платы и утверждении Положений</w:t>
      </w:r>
      <w:r w:rsidR="009D47DB">
        <w:t xml:space="preserve"> </w:t>
      </w:r>
      <w:r w:rsidR="009D47DB" w:rsidRPr="00232A1E">
        <w:t>по оплате труда в В</w:t>
      </w:r>
      <w:r w:rsidR="009D47DB">
        <w:t>осточного</w:t>
      </w:r>
      <w:r w:rsidR="009D47DB" w:rsidRPr="00232A1E">
        <w:t xml:space="preserve"> муниципальном образовании»</w:t>
      </w:r>
      <w:r w:rsidR="009D47DB">
        <w:t xml:space="preserve"> и изложить его в новой редакции (прилагается).</w:t>
      </w:r>
      <w:proofErr w:type="gramEnd"/>
    </w:p>
    <w:p w:rsidR="009D47DB" w:rsidRDefault="009D47DB" w:rsidP="009D47DB">
      <w:pPr>
        <w:ind w:firstLine="567"/>
        <w:contextualSpacing/>
        <w:jc w:val="both"/>
      </w:pPr>
      <w:r>
        <w:t>2. Опубликовать настоящее постановление на официальном сайте администрации Дергачевского муниципального района.</w:t>
      </w:r>
    </w:p>
    <w:p w:rsidR="00A82F81" w:rsidRDefault="00A82F81" w:rsidP="00A82F81">
      <w:pPr>
        <w:ind w:firstLine="567"/>
        <w:contextualSpacing/>
        <w:jc w:val="both"/>
      </w:pPr>
      <w:r>
        <w:t>3. Настоящее постановле</w:t>
      </w:r>
      <w:r w:rsidR="00F91ACA">
        <w:t>ние вступает в силу с 01.10.2026</w:t>
      </w:r>
      <w:r>
        <w:t xml:space="preserve"> года.</w:t>
      </w:r>
    </w:p>
    <w:p w:rsidR="00A82F81" w:rsidRDefault="00A82F81" w:rsidP="00A82F81">
      <w:pPr>
        <w:ind w:firstLine="567"/>
        <w:contextualSpacing/>
        <w:jc w:val="both"/>
      </w:pPr>
    </w:p>
    <w:p w:rsidR="009D47DB" w:rsidRDefault="009D47DB" w:rsidP="009D47DB">
      <w:pPr>
        <w:ind w:firstLine="567"/>
        <w:contextualSpacing/>
        <w:jc w:val="both"/>
      </w:pPr>
    </w:p>
    <w:p w:rsidR="009D47DB" w:rsidRDefault="009D47DB" w:rsidP="009D47DB">
      <w:pPr>
        <w:contextualSpacing/>
        <w:jc w:val="both"/>
      </w:pPr>
    </w:p>
    <w:p w:rsidR="009D47DB" w:rsidRDefault="00A82F81" w:rsidP="009D47DB">
      <w:pPr>
        <w:contextualSpacing/>
        <w:jc w:val="both"/>
      </w:pPr>
      <w:r>
        <w:t xml:space="preserve">Глава </w:t>
      </w:r>
      <w:r w:rsidR="009D47DB">
        <w:t xml:space="preserve"> </w:t>
      </w:r>
    </w:p>
    <w:p w:rsidR="009D47DB" w:rsidRPr="006A66A1" w:rsidRDefault="009D47DB" w:rsidP="009D47DB">
      <w:pPr>
        <w:contextualSpacing/>
        <w:jc w:val="both"/>
      </w:pPr>
      <w:r>
        <w:t xml:space="preserve">Восточного МО                                                    </w:t>
      </w:r>
      <w:r w:rsidR="00A82F81">
        <w:t xml:space="preserve">                                </w:t>
      </w:r>
      <w:proofErr w:type="spellStart"/>
      <w:r w:rsidR="00A82F81">
        <w:t>С.Г.Галкин</w:t>
      </w:r>
      <w:proofErr w:type="spellEnd"/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AF7937" w:rsidRDefault="00AF7937" w:rsidP="009D47DB">
      <w:pPr>
        <w:ind w:left="284" w:firstLine="6946"/>
        <w:rPr>
          <w:sz w:val="22"/>
          <w:szCs w:val="22"/>
        </w:rPr>
      </w:pPr>
    </w:p>
    <w:p w:rsidR="00AF7937" w:rsidRDefault="00AF7937" w:rsidP="009D47DB">
      <w:pPr>
        <w:ind w:left="284" w:firstLine="6946"/>
        <w:rPr>
          <w:sz w:val="22"/>
          <w:szCs w:val="22"/>
        </w:rPr>
      </w:pPr>
    </w:p>
    <w:p w:rsidR="009D47DB" w:rsidRDefault="009D47DB" w:rsidP="009D47DB">
      <w:pPr>
        <w:ind w:left="284" w:firstLine="6946"/>
        <w:rPr>
          <w:sz w:val="22"/>
          <w:szCs w:val="22"/>
        </w:rPr>
      </w:pPr>
    </w:p>
    <w:p w:rsidR="006E2D46" w:rsidRDefault="008C530D" w:rsidP="006E2D46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6E2D46">
        <w:rPr>
          <w:b/>
          <w:sz w:val="20"/>
          <w:szCs w:val="20"/>
        </w:rPr>
        <w:t>риложение №1</w:t>
      </w:r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 Постановлению «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Об индексации</w:t>
      </w:r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заработной платы и </w:t>
      </w:r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утверждении</w:t>
      </w:r>
      <w:proofErr w:type="gramEnd"/>
      <w:r>
        <w:rPr>
          <w:rFonts w:ascii="Times New Roman" w:hAnsi="Times New Roman"/>
        </w:rPr>
        <w:t xml:space="preserve"> Положений </w:t>
      </w:r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оплате труда в </w:t>
      </w:r>
      <w:proofErr w:type="gramStart"/>
      <w:r>
        <w:rPr>
          <w:rFonts w:ascii="Times New Roman" w:hAnsi="Times New Roman"/>
        </w:rPr>
        <w:t>Восточном</w:t>
      </w:r>
      <w:proofErr w:type="gramEnd"/>
    </w:p>
    <w:p w:rsidR="008C530D" w:rsidRDefault="006E2D46" w:rsidP="006E2D46">
      <w:pPr>
        <w:pStyle w:val="a7"/>
        <w:tabs>
          <w:tab w:val="left" w:pos="269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муниципальном </w:t>
      </w:r>
      <w:proofErr w:type="gramStart"/>
      <w:r>
        <w:rPr>
          <w:rFonts w:ascii="Times New Roman" w:hAnsi="Times New Roman"/>
        </w:rPr>
        <w:t>образовании</w:t>
      </w:r>
      <w:proofErr w:type="gramEnd"/>
    </w:p>
    <w:p w:rsidR="008C530D" w:rsidRPr="008C530D" w:rsidRDefault="008C530D" w:rsidP="008C530D">
      <w:pPr>
        <w:pStyle w:val="a7"/>
        <w:rPr>
          <w:rFonts w:ascii="Times New Roman" w:hAnsi="Times New Roman"/>
          <w:szCs w:val="28"/>
        </w:rPr>
      </w:pPr>
      <w:r w:rsidRPr="008C530D">
        <w:rPr>
          <w:rFonts w:ascii="Times New Roman" w:hAnsi="Times New Roman"/>
          <w:szCs w:val="28"/>
        </w:rPr>
        <w:t xml:space="preserve">                               </w:t>
      </w:r>
      <w:r>
        <w:rPr>
          <w:rFonts w:ascii="Times New Roman" w:hAnsi="Times New Roman"/>
          <w:szCs w:val="28"/>
        </w:rPr>
        <w:t xml:space="preserve">                                                                  </w:t>
      </w:r>
      <w:r w:rsidR="000F1FFF">
        <w:rPr>
          <w:rFonts w:ascii="Times New Roman" w:hAnsi="Times New Roman"/>
          <w:szCs w:val="28"/>
        </w:rPr>
        <w:t xml:space="preserve">    </w:t>
      </w:r>
      <w:proofErr w:type="gramStart"/>
      <w:r w:rsidRPr="008C530D">
        <w:rPr>
          <w:rFonts w:ascii="Times New Roman" w:hAnsi="Times New Roman"/>
          <w:szCs w:val="28"/>
        </w:rPr>
        <w:t xml:space="preserve">(с изменениями от 23.11.2016г. № 20, </w:t>
      </w:r>
      <w:proofErr w:type="gramEnd"/>
    </w:p>
    <w:p w:rsidR="008C530D" w:rsidRPr="008C530D" w:rsidRDefault="008C530D" w:rsidP="008C530D">
      <w:pPr>
        <w:pStyle w:val="a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</w:t>
      </w:r>
      <w:r w:rsidR="000F1FFF">
        <w:rPr>
          <w:rFonts w:ascii="Times New Roman" w:hAnsi="Times New Roman"/>
          <w:szCs w:val="28"/>
        </w:rPr>
        <w:t xml:space="preserve">                        </w:t>
      </w:r>
      <w:r w:rsidRPr="008C530D">
        <w:rPr>
          <w:rFonts w:ascii="Times New Roman" w:hAnsi="Times New Roman"/>
          <w:szCs w:val="28"/>
        </w:rPr>
        <w:t xml:space="preserve">от 21.01.2019г. № 05, 17.07.2019г. № 34, </w:t>
      </w:r>
    </w:p>
    <w:p w:rsidR="008C530D" w:rsidRPr="008C530D" w:rsidRDefault="008C530D" w:rsidP="008C530D">
      <w:pPr>
        <w:pStyle w:val="a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</w:t>
      </w:r>
      <w:r w:rsidR="000F1FFF">
        <w:rPr>
          <w:rFonts w:ascii="Times New Roman" w:hAnsi="Times New Roman"/>
          <w:szCs w:val="28"/>
        </w:rPr>
        <w:t xml:space="preserve">                            </w:t>
      </w:r>
      <w:r w:rsidRPr="008C530D">
        <w:rPr>
          <w:rFonts w:ascii="Times New Roman" w:hAnsi="Times New Roman"/>
          <w:szCs w:val="28"/>
        </w:rPr>
        <w:t>от 29.10.2019г. № 41, от 30.06.2020г. № 16</w:t>
      </w:r>
    </w:p>
    <w:p w:rsidR="008C530D" w:rsidRPr="008C530D" w:rsidRDefault="008C530D" w:rsidP="008C530D">
      <w:pPr>
        <w:pStyle w:val="a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</w:t>
      </w:r>
      <w:r w:rsidR="000F1FFF">
        <w:rPr>
          <w:rFonts w:ascii="Times New Roman" w:hAnsi="Times New Roman"/>
          <w:szCs w:val="28"/>
        </w:rPr>
        <w:t xml:space="preserve">                             </w:t>
      </w:r>
      <w:r w:rsidRPr="008C530D">
        <w:rPr>
          <w:rFonts w:ascii="Times New Roman" w:hAnsi="Times New Roman"/>
          <w:szCs w:val="28"/>
        </w:rPr>
        <w:t>от 23.10.2020г. № 23, № 19 от 01.07.2021г.,</w:t>
      </w:r>
    </w:p>
    <w:p w:rsidR="008C530D" w:rsidRPr="008C530D" w:rsidRDefault="008C530D" w:rsidP="008C530D">
      <w:pPr>
        <w:pStyle w:val="a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</w:t>
      </w:r>
      <w:r w:rsidR="000F1FFF">
        <w:rPr>
          <w:rFonts w:ascii="Times New Roman" w:hAnsi="Times New Roman"/>
          <w:szCs w:val="28"/>
        </w:rPr>
        <w:t xml:space="preserve">                               </w:t>
      </w:r>
      <w:r w:rsidRPr="008C530D">
        <w:rPr>
          <w:rFonts w:ascii="Times New Roman" w:hAnsi="Times New Roman"/>
          <w:szCs w:val="28"/>
        </w:rPr>
        <w:t>№ 27 от 01.12.2021г.</w:t>
      </w:r>
      <w:r w:rsidRPr="008C530D">
        <w:rPr>
          <w:rFonts w:ascii="Times New Roman" w:hAnsi="Times New Roman"/>
          <w:color w:val="FF0000"/>
          <w:szCs w:val="28"/>
        </w:rPr>
        <w:t xml:space="preserve"> </w:t>
      </w:r>
      <w:r w:rsidRPr="008C530D">
        <w:rPr>
          <w:rFonts w:ascii="Times New Roman" w:hAnsi="Times New Roman"/>
          <w:szCs w:val="28"/>
        </w:rPr>
        <w:t>от 01.07.2022г. № 22/1,</w:t>
      </w:r>
    </w:p>
    <w:p w:rsidR="008C530D" w:rsidRPr="008C530D" w:rsidRDefault="008C530D" w:rsidP="008C530D">
      <w:pPr>
        <w:pStyle w:val="a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</w:t>
      </w:r>
      <w:r w:rsidRPr="008C530D">
        <w:rPr>
          <w:rFonts w:ascii="Times New Roman" w:hAnsi="Times New Roman"/>
          <w:szCs w:val="28"/>
        </w:rPr>
        <w:t>№ 29 от 26.10.2022г., от 05.07.2023г. № 10/4,</w:t>
      </w:r>
    </w:p>
    <w:p w:rsidR="00766BD4" w:rsidRDefault="008C530D" w:rsidP="008C530D">
      <w:pPr>
        <w:pStyle w:val="a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</w:t>
      </w:r>
      <w:r w:rsidRPr="008C530D">
        <w:rPr>
          <w:rFonts w:ascii="Times New Roman" w:hAnsi="Times New Roman"/>
          <w:szCs w:val="28"/>
        </w:rPr>
        <w:t>№ 14 от 11.</w:t>
      </w:r>
      <w:r w:rsidR="00AF7937">
        <w:rPr>
          <w:rFonts w:ascii="Times New Roman" w:hAnsi="Times New Roman"/>
          <w:szCs w:val="28"/>
        </w:rPr>
        <w:t>10.2023г., № 21 от 25.10.2024г.</w:t>
      </w:r>
      <w:r w:rsidR="00766BD4">
        <w:rPr>
          <w:rFonts w:ascii="Times New Roman" w:hAnsi="Times New Roman"/>
          <w:szCs w:val="28"/>
        </w:rPr>
        <w:t xml:space="preserve">,   </w:t>
      </w:r>
    </w:p>
    <w:p w:rsidR="008C530D" w:rsidRPr="00766BD4" w:rsidRDefault="00766BD4" w:rsidP="008C530D">
      <w:pPr>
        <w:pStyle w:val="a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</w:t>
      </w:r>
      <w:proofErr w:type="gramStart"/>
      <w:r w:rsidRPr="00766BD4">
        <w:rPr>
          <w:rFonts w:ascii="Times New Roman" w:hAnsi="Times New Roman"/>
          <w:szCs w:val="24"/>
        </w:rPr>
        <w:t>№ 19 от 30.09.2025г.</w:t>
      </w:r>
      <w:r w:rsidR="00AF7937" w:rsidRPr="00766BD4">
        <w:rPr>
          <w:rFonts w:ascii="Times New Roman" w:hAnsi="Times New Roman"/>
          <w:szCs w:val="24"/>
        </w:rPr>
        <w:t>)</w:t>
      </w:r>
      <w:proofErr w:type="gramEnd"/>
    </w:p>
    <w:p w:rsidR="008C530D" w:rsidRPr="00766BD4" w:rsidRDefault="008C530D" w:rsidP="008C530D">
      <w:pPr>
        <w:pStyle w:val="a7"/>
        <w:rPr>
          <w:rFonts w:ascii="Times New Roman" w:hAnsi="Times New Roman"/>
          <w:sz w:val="20"/>
          <w:szCs w:val="28"/>
        </w:rPr>
      </w:pPr>
      <w:r w:rsidRPr="00766BD4">
        <w:rPr>
          <w:rFonts w:ascii="Times New Roman" w:hAnsi="Times New Roman"/>
          <w:sz w:val="20"/>
          <w:szCs w:val="28"/>
        </w:rPr>
        <w:t xml:space="preserve">                                                                        </w:t>
      </w:r>
      <w:r w:rsidR="00AF7937" w:rsidRPr="00766BD4">
        <w:rPr>
          <w:rFonts w:ascii="Times New Roman" w:hAnsi="Times New Roman"/>
          <w:sz w:val="20"/>
          <w:szCs w:val="28"/>
        </w:rPr>
        <w:t xml:space="preserve">                           </w:t>
      </w:r>
    </w:p>
    <w:p w:rsidR="006E2D46" w:rsidRDefault="006E2D46" w:rsidP="006E2D46">
      <w:pPr>
        <w:pStyle w:val="a7"/>
        <w:tabs>
          <w:tab w:val="left" w:pos="269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6E2D46" w:rsidRDefault="006E2D46" w:rsidP="006E2D46">
      <w:pPr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6E2D46" w:rsidRDefault="006E2D46" w:rsidP="0092750D">
      <w:pPr>
        <w:tabs>
          <w:tab w:val="left" w:pos="3330"/>
          <w:tab w:val="center" w:pos="6394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оплате труда работников, замещающих должности, 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не являющиеся должностями муниципальной службы и осуществляющих техническое обеспечение деятельности органов местного самоуправления  Восточного муниципального образования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  <w:sz w:val="26"/>
          <w:szCs w:val="26"/>
        </w:rPr>
      </w:pP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І. Общие положения</w:t>
      </w:r>
    </w:p>
    <w:p w:rsidR="006E2D46" w:rsidRDefault="006E2D46" w:rsidP="006E2D46">
      <w:pPr>
        <w:jc w:val="both"/>
        <w:rPr>
          <w:b/>
          <w:sz w:val="16"/>
          <w:szCs w:val="16"/>
        </w:rPr>
      </w:pPr>
    </w:p>
    <w:p w:rsidR="006E2D46" w:rsidRDefault="006E2D46" w:rsidP="006E2D4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>Настоящее Положение разработано в соответствии с Трудовым Кодексом Российской Федерации, Законом Саратовской области от 14.12.2005 г. №125 – ЗСО «Об оплате труда работников, замещающих должности, не являющиеся должностями государственной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области» и Законом Саратовской области от 28.11.2007 г. №283 – ЗСО «О внесении изменений</w:t>
      </w:r>
      <w:proofErr w:type="gramEnd"/>
      <w:r>
        <w:rPr>
          <w:sz w:val="26"/>
          <w:szCs w:val="26"/>
        </w:rPr>
        <w:t xml:space="preserve"> в Закон Саратовской области «Об оплате труда работников, замещающих должности, не являющиеся должностями государственной</w:t>
      </w:r>
      <w:r>
        <w:rPr>
          <w:sz w:val="26"/>
          <w:szCs w:val="26"/>
        </w:rPr>
        <w:tab/>
        <w:t xml:space="preserve">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области».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Положение применяется для определения размеров должностных окладов и порядка установления дополнительных </w:t>
      </w:r>
      <w:proofErr w:type="gramStart"/>
      <w:r>
        <w:rPr>
          <w:sz w:val="26"/>
          <w:szCs w:val="26"/>
        </w:rPr>
        <w:t>выплат работников</w:t>
      </w:r>
      <w:proofErr w:type="gramEnd"/>
      <w:r>
        <w:rPr>
          <w:sz w:val="26"/>
          <w:szCs w:val="26"/>
        </w:rPr>
        <w:t xml:space="preserve">, замещающих должности, не являющиеся должностями муниципальной службы и осуществляющих техническое обеспечение деятельности органов местного самоуправления 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 Указанные выплаты устанавливаются в пределах фонда оплаты труда на очередной финансовый год.</w:t>
      </w:r>
    </w:p>
    <w:p w:rsidR="006E2D46" w:rsidRDefault="006E2D46" w:rsidP="006E2D46">
      <w:pPr>
        <w:ind w:firstLine="408"/>
        <w:jc w:val="both"/>
      </w:pPr>
      <w:r>
        <w:t xml:space="preserve">   3. 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- в порядке, установленном коллективным договором, соглашениями, локальными нормативными актами.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sz w:val="16"/>
          <w:szCs w:val="16"/>
        </w:rPr>
      </w:pPr>
    </w:p>
    <w:p w:rsidR="006E2D46" w:rsidRDefault="006E2D46" w:rsidP="006E2D46">
      <w:pPr>
        <w:tabs>
          <w:tab w:val="left" w:pos="945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ІІ. Оплата труда  работников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b/>
          <w:sz w:val="16"/>
          <w:szCs w:val="16"/>
        </w:rPr>
      </w:pPr>
    </w:p>
    <w:p w:rsidR="00F65366" w:rsidRDefault="006E2D46" w:rsidP="006E2D46">
      <w:pPr>
        <w:tabs>
          <w:tab w:val="left" w:pos="567"/>
        </w:tabs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>Оплата труда работников, замещающих должности, не являющиеся муниципальными должностями муниципальной службы и осуществляющих техническое обеспечение деятельности органов местного самоуправления  (далее –</w:t>
      </w:r>
      <w:proofErr w:type="gramEnd"/>
    </w:p>
    <w:p w:rsidR="00F65366" w:rsidRDefault="00F65366" w:rsidP="006E2D46">
      <w:pPr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6E2D46" w:rsidRDefault="006E2D46" w:rsidP="00F65366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работники) состоит из должностных окладов, а так же из ежемесячных и иных дополнительных выплат (далее – дополнительные выплаты).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Размеры должностных окладов работников устанавливаются органом местного самоуправления Восточного муниципального образования, согласно приложениям №1 и №2 к Положению. 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b/>
          <w:sz w:val="24"/>
          <w:szCs w:val="26"/>
        </w:rPr>
      </w:pPr>
      <w:r>
        <w:rPr>
          <w:sz w:val="26"/>
          <w:szCs w:val="26"/>
        </w:rPr>
        <w:tab/>
      </w:r>
      <w:r>
        <w:t>Индексация (увеличение) должностных окладов работников осуществляется в связи с ростом потребительских цен на товары и услуги</w:t>
      </w:r>
      <w:r>
        <w:rPr>
          <w:b/>
          <w:szCs w:val="26"/>
        </w:rPr>
        <w:t xml:space="preserve"> </w:t>
      </w:r>
    </w:p>
    <w:p w:rsidR="006E2D46" w:rsidRDefault="006E2D46" w:rsidP="006E2D46">
      <w:pPr>
        <w:tabs>
          <w:tab w:val="left" w:pos="567"/>
        </w:tabs>
        <w:ind w:firstLine="567"/>
        <w:jc w:val="both"/>
      </w:pPr>
      <w:r>
        <w:t>Сроки и размеры индексации (увеличения) должностных окладов работников устанавливаются постановлением администрации Восточного муниципального образования Дергачевского муниципального района Саратовской области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b/>
          <w:sz w:val="20"/>
          <w:szCs w:val="26"/>
        </w:rPr>
      </w:pPr>
      <w:r>
        <w:t xml:space="preserve">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</w:t>
      </w:r>
      <w:proofErr w:type="gramStart"/>
      <w:r>
        <w:t>сумм</w:t>
      </w:r>
      <w:proofErr w:type="gramEnd"/>
      <w:r>
        <w:t xml:space="preserve">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</w:t>
      </w:r>
    </w:p>
    <w:p w:rsidR="006E2D46" w:rsidRDefault="006E2D46" w:rsidP="006E2D46">
      <w:pPr>
        <w:tabs>
          <w:tab w:val="left" w:pos="567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ІІІ. К дополнительным выплатам относятся: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b/>
          <w:sz w:val="16"/>
          <w:szCs w:val="16"/>
        </w:rPr>
      </w:pP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окладу за выслугу лет;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 окладу за сложность и напряженность, высокие достижения в труде и специальный режим;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премия по результатам работы;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ежемесячное денежное поощрение;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единовременная выплата при предоставлении ежегодного оплачиваемого отпуска;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материальная помощь.</w:t>
      </w:r>
    </w:p>
    <w:p w:rsidR="006E2D46" w:rsidRDefault="006E2D46" w:rsidP="006E2D46">
      <w:pPr>
        <w:tabs>
          <w:tab w:val="left" w:pos="945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6E2D46" w:rsidRDefault="006E2D46" w:rsidP="006E2D4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Ежемесячная надбавка к должностному окладу за выслугу лет выплачивается работникам дифференцировано в зависимости от стажа работы, дающего право на получение этой надбавки, в следующих размерах:</w:t>
      </w:r>
    </w:p>
    <w:p w:rsidR="006E2D46" w:rsidRDefault="006E2D46" w:rsidP="006E2D46">
      <w:pPr>
        <w:ind w:firstLine="567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2"/>
        <w:gridCol w:w="5012"/>
      </w:tblGrid>
      <w:tr w:rsidR="006E2D46" w:rsidTr="006E2D46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При стаже работы: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ind w:firstLine="567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(процентов)</w:t>
            </w:r>
          </w:p>
        </w:tc>
      </w:tr>
      <w:tr w:rsidR="006E2D46" w:rsidTr="006E2D46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3 до 8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ind w:firstLine="56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2D46" w:rsidTr="006E2D46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8 до 13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ind w:firstLine="56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</w:tr>
      <w:tr w:rsidR="006E2D46" w:rsidTr="006E2D46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13 до 18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ind w:firstLine="56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2D46" w:rsidTr="006E2D46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18 до 23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ind w:firstLine="56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</w:tr>
      <w:tr w:rsidR="006E2D46" w:rsidTr="006E2D46"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свыше 23 лет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D46" w:rsidRDefault="006E2D46">
            <w:pPr>
              <w:ind w:firstLine="56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</w:tbl>
    <w:p w:rsidR="006E2D46" w:rsidRDefault="006E2D46" w:rsidP="006E2D46">
      <w:pPr>
        <w:ind w:firstLine="567"/>
        <w:jc w:val="both"/>
        <w:rPr>
          <w:sz w:val="16"/>
          <w:szCs w:val="16"/>
        </w:rPr>
      </w:pPr>
      <w:r>
        <w:rPr>
          <w:sz w:val="26"/>
          <w:szCs w:val="26"/>
        </w:rPr>
        <w:tab/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 Ежемесячная надбавка к должностному окладу за сложность, напряженность, высокие достижения в труде и специальный режим работы выплачивается в размере до 100 процентов должностного оклада и устанавливается представителем нанимателя.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Премия по результатам работы  выплачивается в соответствии с настоящим Положением.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Размер премии определяется исходя из результатов деятельности работников, но не более 2-х должностных окладов, по распоряжению представителя нанимателя (работодателя). 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Премия выплачивается ежемесячно в размере 25 процентов должностного оклада работника в данном случае распоряжение представителя нанимателя (работодателя). 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 издается.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Размер премии может либо быть увеличен, либо уменьшен по распоряжению представителя нанимателя (работодателя) в соответствии с трудовым законодательством.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4. Ежемесячное денежное поощрение выплачивается в размере одного должностного оклада.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5. Единовременная выплата при предоставлении ежегодного оплачиваемого отпуска выплачивается один раз в год в размере одного должностного оклада.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6. Материальная помощь выплачивается в размере двух должностных окладов, как правило, при предоставлении очередного отпуска.</w:t>
      </w:r>
    </w:p>
    <w:p w:rsidR="006E2D46" w:rsidRDefault="006E2D46" w:rsidP="006E2D46">
      <w:pPr>
        <w:tabs>
          <w:tab w:val="left" w:pos="709"/>
        </w:tabs>
        <w:ind w:firstLine="567"/>
        <w:jc w:val="both"/>
      </w:pPr>
      <w:r>
        <w:rPr>
          <w:sz w:val="26"/>
          <w:szCs w:val="26"/>
        </w:rPr>
        <w:tab/>
        <w:t xml:space="preserve">7. </w:t>
      </w:r>
      <w:r>
        <w:t xml:space="preserve">При наличии экономии средств по фонду оплаты труда по заявлению работника может выплачиваться единовременная материальная помощь в размере двух должностных окладов в следующих случаях: при рождении ребенка, бракосочетании, смерти близкого родственника, стихийного бедствия и других исключительных случаях. 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t xml:space="preserve">  Решение о выплате единовременной материальной помощи оформляется распоряжением главы Восточного муниципального образования Дергачевского муниципального района с указанием конкретных причин, послуживших основанием к её выплате, а также суммы выплачиваемой единовременной материальной выплаты.</w:t>
      </w:r>
    </w:p>
    <w:p w:rsidR="006E2D46" w:rsidRDefault="006E2D46" w:rsidP="006E2D46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8. При формировании фонда оплаты труда работников, замещающих должности, не являющиеся должностями муниципальной службы и осуществляющих техническое обеспечение деятельности органов местного самоуправления Восточного муниципального образования на соответствующий финансовый год, сверх суммы средств направленных на выплаты должностных окладов, предусматриваются следующие средства (в расчете на год):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окладу за выслугу лет – в размере 2- х   должностных окладов.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 Ежемесячное денежное поощрение - в размере 12 должностных окладов.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окладу за сложность и напряженность, высокие достижения в труде и специальный режим – в размере 10 должностных окладов.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Премия по результатам работы – в размере 3-х должностных окладов.</w:t>
      </w:r>
    </w:p>
    <w:p w:rsidR="006E2D46" w:rsidRDefault="006E2D46" w:rsidP="006E2D46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Единовременная выплата при предоставлении ежегодного оплачиваемого отпуска в размере одного должностного оклада.</w:t>
      </w:r>
    </w:p>
    <w:p w:rsidR="006E2D46" w:rsidRDefault="006E2D46" w:rsidP="006E2D46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Материальная помощь – в размере 2-х должностных окладов.</w:t>
      </w:r>
    </w:p>
    <w:p w:rsidR="006E2D46" w:rsidRDefault="006E2D46" w:rsidP="006E2D4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9. При совмещении профессий (должностей), расширении зон обслуживания, увеличения объема работы или исполнении обязанностей временно отсутствующего работника наряду со своей основной работой, обусловленной трудовым договором, производится доплата в соответствии  с Трудовым кодексом РФ.</w:t>
      </w:r>
    </w:p>
    <w:p w:rsidR="006E2D46" w:rsidRDefault="006E2D46" w:rsidP="006E2D46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Размер доплаты устанавливается по соглашению сторон </w:t>
      </w:r>
      <w:proofErr w:type="gramStart"/>
      <w:r>
        <w:rPr>
          <w:sz w:val="28"/>
          <w:szCs w:val="28"/>
        </w:rPr>
        <w:t>трудового</w:t>
      </w:r>
      <w:proofErr w:type="gramEnd"/>
      <w:r>
        <w:rPr>
          <w:sz w:val="28"/>
          <w:szCs w:val="28"/>
        </w:rPr>
        <w:t xml:space="preserve"> </w:t>
      </w:r>
    </w:p>
    <w:p w:rsidR="006E2D46" w:rsidRDefault="006E2D46" w:rsidP="006E2D46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договора с учетом  содержания и (или) объема дополнительной работы </w:t>
      </w:r>
    </w:p>
    <w:p w:rsidR="006E2D46" w:rsidRDefault="006E2D46" w:rsidP="006E2D46">
      <w:pPr>
        <w:ind w:firstLine="567"/>
        <w:jc w:val="both"/>
        <w:rPr>
          <w:sz w:val="24"/>
          <w:szCs w:val="24"/>
        </w:rPr>
      </w:pPr>
      <w:r>
        <w:t xml:space="preserve">       (статья 60.2 настоящего Кодекса)</w:t>
      </w:r>
    </w:p>
    <w:p w:rsidR="006E2D46" w:rsidRDefault="006E2D46" w:rsidP="006E2D46">
      <w:pPr>
        <w:pStyle w:val="21"/>
        <w:shd w:val="clear" w:color="auto" w:fill="auto"/>
        <w:tabs>
          <w:tab w:val="left" w:pos="697"/>
        </w:tabs>
        <w:spacing w:before="0" w:line="240" w:lineRule="auto"/>
        <w:ind w:right="27"/>
        <w:rPr>
          <w:rFonts w:cs="Calibri"/>
          <w:b/>
          <w:sz w:val="26"/>
          <w:szCs w:val="26"/>
        </w:rPr>
      </w:pPr>
    </w:p>
    <w:p w:rsidR="006E2D46" w:rsidRDefault="006E2D46" w:rsidP="006E2D46">
      <w:pPr>
        <w:pStyle w:val="21"/>
        <w:shd w:val="clear" w:color="auto" w:fill="auto"/>
        <w:tabs>
          <w:tab w:val="left" w:pos="697"/>
        </w:tabs>
        <w:spacing w:before="0" w:line="240" w:lineRule="auto"/>
        <w:ind w:right="27"/>
        <w:rPr>
          <w:rFonts w:cs="Calibri"/>
          <w:b/>
          <w:sz w:val="26"/>
          <w:szCs w:val="26"/>
        </w:rPr>
      </w:pPr>
    </w:p>
    <w:p w:rsidR="006E2D46" w:rsidRDefault="006E2D46" w:rsidP="006E2D46">
      <w:pPr>
        <w:pStyle w:val="21"/>
        <w:shd w:val="clear" w:color="auto" w:fill="auto"/>
        <w:tabs>
          <w:tab w:val="left" w:pos="697"/>
        </w:tabs>
        <w:spacing w:before="0" w:line="240" w:lineRule="auto"/>
        <w:ind w:right="27"/>
        <w:rPr>
          <w:rFonts w:cs="Calibri"/>
          <w:b/>
          <w:sz w:val="26"/>
          <w:szCs w:val="26"/>
        </w:rPr>
      </w:pPr>
    </w:p>
    <w:p w:rsidR="006E2D46" w:rsidRDefault="006E2D46" w:rsidP="006E2D46">
      <w:pPr>
        <w:pStyle w:val="21"/>
        <w:shd w:val="clear" w:color="auto" w:fill="auto"/>
        <w:tabs>
          <w:tab w:val="left" w:pos="697"/>
        </w:tabs>
        <w:spacing w:before="0" w:line="240" w:lineRule="auto"/>
        <w:ind w:right="27"/>
        <w:rPr>
          <w:rFonts w:cs="Calibri"/>
          <w:b/>
          <w:sz w:val="26"/>
          <w:szCs w:val="26"/>
        </w:rPr>
      </w:pPr>
    </w:p>
    <w:p w:rsidR="006E2D46" w:rsidRDefault="006E2D46" w:rsidP="006E2D46">
      <w:pPr>
        <w:pStyle w:val="21"/>
        <w:shd w:val="clear" w:color="auto" w:fill="auto"/>
        <w:tabs>
          <w:tab w:val="left" w:pos="697"/>
        </w:tabs>
        <w:spacing w:before="0" w:line="240" w:lineRule="auto"/>
        <w:ind w:right="27"/>
        <w:rPr>
          <w:rFonts w:cs="Calibri"/>
          <w:b/>
          <w:sz w:val="26"/>
          <w:szCs w:val="26"/>
        </w:rPr>
      </w:pPr>
    </w:p>
    <w:p w:rsidR="006E2D46" w:rsidRDefault="006E2D46" w:rsidP="006E2D46">
      <w:pPr>
        <w:pStyle w:val="21"/>
        <w:shd w:val="clear" w:color="auto" w:fill="auto"/>
        <w:tabs>
          <w:tab w:val="left" w:pos="697"/>
        </w:tabs>
        <w:spacing w:before="0" w:line="240" w:lineRule="auto"/>
        <w:ind w:right="27"/>
        <w:rPr>
          <w:rFonts w:cs="Calibri"/>
          <w:b/>
          <w:sz w:val="26"/>
          <w:szCs w:val="26"/>
        </w:rPr>
      </w:pPr>
    </w:p>
    <w:p w:rsidR="006E2D46" w:rsidRDefault="006E2D46" w:rsidP="006E2D46">
      <w:pPr>
        <w:tabs>
          <w:tab w:val="left" w:pos="945"/>
          <w:tab w:val="left" w:pos="5460"/>
          <w:tab w:val="right" w:pos="9638"/>
        </w:tabs>
        <w:ind w:firstLine="567"/>
        <w:jc w:val="right"/>
        <w:rPr>
          <w:sz w:val="20"/>
          <w:szCs w:val="20"/>
        </w:rPr>
      </w:pPr>
    </w:p>
    <w:p w:rsidR="006E2D46" w:rsidRDefault="006E2D46" w:rsidP="006E2D46">
      <w:pPr>
        <w:tabs>
          <w:tab w:val="left" w:pos="945"/>
          <w:tab w:val="left" w:pos="5460"/>
          <w:tab w:val="right" w:pos="9638"/>
        </w:tabs>
        <w:ind w:firstLine="567"/>
        <w:jc w:val="right"/>
        <w:rPr>
          <w:sz w:val="20"/>
          <w:szCs w:val="20"/>
        </w:rPr>
      </w:pPr>
    </w:p>
    <w:p w:rsidR="006E2D46" w:rsidRDefault="006E2D46" w:rsidP="006E2D46">
      <w:pPr>
        <w:tabs>
          <w:tab w:val="left" w:pos="945"/>
          <w:tab w:val="left" w:pos="5460"/>
          <w:tab w:val="right" w:pos="9638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 w:rsidR="006E2D46" w:rsidRDefault="006E2D46" w:rsidP="006E2D46">
      <w:pPr>
        <w:tabs>
          <w:tab w:val="left" w:pos="3990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к Положению «Об оплате труда работников, </w:t>
      </w:r>
    </w:p>
    <w:p w:rsidR="006E2D46" w:rsidRDefault="006E2D46" w:rsidP="006E2D46">
      <w:pPr>
        <w:tabs>
          <w:tab w:val="left" w:pos="3990"/>
          <w:tab w:val="left" w:pos="5430"/>
          <w:tab w:val="right" w:pos="9638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замещающих</w:t>
      </w:r>
      <w:proofErr w:type="gramEnd"/>
      <w:r>
        <w:rPr>
          <w:sz w:val="20"/>
          <w:szCs w:val="20"/>
        </w:rPr>
        <w:t xml:space="preserve"> должности, не являющиеся </w:t>
      </w:r>
    </w:p>
    <w:p w:rsidR="006E2D46" w:rsidRDefault="006E2D46" w:rsidP="006E2D46">
      <w:pPr>
        <w:tabs>
          <w:tab w:val="left" w:pos="3990"/>
          <w:tab w:val="left" w:pos="5430"/>
          <w:tab w:val="right" w:pos="9638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должностями  муниципальной службы и </w:t>
      </w:r>
    </w:p>
    <w:p w:rsidR="006E2D46" w:rsidRDefault="006E2D46" w:rsidP="006E2D46">
      <w:pPr>
        <w:tabs>
          <w:tab w:val="left" w:pos="3990"/>
          <w:tab w:val="left" w:pos="5520"/>
          <w:tab w:val="right" w:pos="9638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осуществляющих</w:t>
      </w:r>
      <w:proofErr w:type="gramEnd"/>
      <w:r>
        <w:rPr>
          <w:sz w:val="20"/>
          <w:szCs w:val="20"/>
        </w:rPr>
        <w:t xml:space="preserve"> техническое обеспечение</w:t>
      </w:r>
    </w:p>
    <w:p w:rsidR="006E2D46" w:rsidRDefault="006E2D46" w:rsidP="006E2D46">
      <w:pPr>
        <w:tabs>
          <w:tab w:val="left" w:pos="3990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деятельности органов местного самоуправления  </w:t>
      </w:r>
    </w:p>
    <w:p w:rsidR="006E2D46" w:rsidRDefault="006E2D46" w:rsidP="006E2D46">
      <w:pPr>
        <w:tabs>
          <w:tab w:val="left" w:pos="3990"/>
          <w:tab w:val="left" w:pos="5505"/>
          <w:tab w:val="right" w:pos="9638"/>
        </w:tabs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Восточного муниципального образования»</w:t>
      </w:r>
    </w:p>
    <w:p w:rsidR="006E2D46" w:rsidRDefault="006E2D46" w:rsidP="006E2D46">
      <w:pPr>
        <w:tabs>
          <w:tab w:val="left" w:pos="3990"/>
          <w:tab w:val="left" w:pos="5505"/>
          <w:tab w:val="right" w:pos="9638"/>
        </w:tabs>
        <w:ind w:firstLine="567"/>
        <w:jc w:val="right"/>
        <w:rPr>
          <w:sz w:val="20"/>
          <w:szCs w:val="20"/>
        </w:rPr>
      </w:pPr>
    </w:p>
    <w:p w:rsidR="006E2D46" w:rsidRDefault="006E2D46" w:rsidP="006E2D46">
      <w:pPr>
        <w:tabs>
          <w:tab w:val="left" w:pos="3990"/>
          <w:tab w:val="left" w:pos="5505"/>
          <w:tab w:val="right" w:pos="9638"/>
        </w:tabs>
        <w:ind w:firstLine="567"/>
        <w:jc w:val="right"/>
        <w:rPr>
          <w:sz w:val="20"/>
          <w:szCs w:val="20"/>
        </w:rPr>
      </w:pPr>
    </w:p>
    <w:p w:rsidR="006E2D46" w:rsidRDefault="006E2D46" w:rsidP="006E2D46">
      <w:pPr>
        <w:tabs>
          <w:tab w:val="left" w:pos="3990"/>
        </w:tabs>
        <w:ind w:firstLine="567"/>
        <w:jc w:val="both"/>
        <w:rPr>
          <w:b/>
          <w:sz w:val="24"/>
          <w:szCs w:val="24"/>
        </w:rPr>
      </w:pP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  <w:r>
        <w:rPr>
          <w:b/>
        </w:rPr>
        <w:t>Размеры должностных окладов работников,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  <w:r>
        <w:rPr>
          <w:b/>
        </w:rPr>
        <w:t>занимающих должности, не являющиеся муниципальными должностями муниципальной службы и осуществляющих техническое обеспечение деятельности органов местного самоуправления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6037"/>
        <w:gridCol w:w="2942"/>
      </w:tblGrid>
      <w:tr w:rsidR="006E2D46" w:rsidRPr="002C4202" w:rsidTr="009A6917">
        <w:tc>
          <w:tcPr>
            <w:tcW w:w="768" w:type="dxa"/>
          </w:tcPr>
          <w:p w:rsidR="006E2D46" w:rsidRPr="002C4202" w:rsidRDefault="006E2D46" w:rsidP="009A6917">
            <w:pPr>
              <w:tabs>
                <w:tab w:val="left" w:pos="3990"/>
              </w:tabs>
              <w:contextualSpacing/>
              <w:jc w:val="center"/>
              <w:rPr>
                <w:b/>
              </w:rPr>
            </w:pPr>
            <w:r w:rsidRPr="002C4202">
              <w:rPr>
                <w:b/>
              </w:rPr>
              <w:t>№</w:t>
            </w:r>
          </w:p>
          <w:p w:rsidR="006E2D46" w:rsidRPr="002C4202" w:rsidRDefault="006E2D46" w:rsidP="009A6917">
            <w:pPr>
              <w:tabs>
                <w:tab w:val="left" w:pos="3990"/>
              </w:tabs>
              <w:contextualSpacing/>
              <w:jc w:val="center"/>
              <w:rPr>
                <w:b/>
              </w:rPr>
            </w:pPr>
            <w:proofErr w:type="gramStart"/>
            <w:r w:rsidRPr="002C4202">
              <w:rPr>
                <w:b/>
              </w:rPr>
              <w:t>п</w:t>
            </w:r>
            <w:proofErr w:type="gramEnd"/>
            <w:r w:rsidRPr="002C4202">
              <w:rPr>
                <w:b/>
              </w:rPr>
              <w:t>/п</w:t>
            </w:r>
          </w:p>
          <w:p w:rsidR="006E2D46" w:rsidRPr="002C4202" w:rsidRDefault="006E2D46" w:rsidP="009A6917">
            <w:pPr>
              <w:tabs>
                <w:tab w:val="left" w:pos="3990"/>
              </w:tabs>
              <w:ind w:firstLine="567"/>
              <w:contextualSpacing/>
              <w:jc w:val="center"/>
              <w:rPr>
                <w:b/>
              </w:rPr>
            </w:pPr>
          </w:p>
        </w:tc>
        <w:tc>
          <w:tcPr>
            <w:tcW w:w="6037" w:type="dxa"/>
          </w:tcPr>
          <w:p w:rsidR="006E2D46" w:rsidRPr="002C4202" w:rsidRDefault="006E2D46" w:rsidP="009A6917">
            <w:pPr>
              <w:tabs>
                <w:tab w:val="left" w:pos="3990"/>
              </w:tabs>
              <w:ind w:firstLine="567"/>
              <w:contextualSpacing/>
              <w:jc w:val="center"/>
              <w:rPr>
                <w:b/>
              </w:rPr>
            </w:pPr>
            <w:r w:rsidRPr="002C4202">
              <w:rPr>
                <w:b/>
              </w:rPr>
              <w:t>Наименование должности</w:t>
            </w:r>
          </w:p>
        </w:tc>
        <w:tc>
          <w:tcPr>
            <w:tcW w:w="2942" w:type="dxa"/>
          </w:tcPr>
          <w:p w:rsidR="006E2D46" w:rsidRPr="002C4202" w:rsidRDefault="006E2D46" w:rsidP="009A6917">
            <w:pPr>
              <w:tabs>
                <w:tab w:val="left" w:pos="3990"/>
              </w:tabs>
              <w:contextualSpacing/>
              <w:rPr>
                <w:b/>
              </w:rPr>
            </w:pPr>
            <w:r w:rsidRPr="002C4202">
              <w:rPr>
                <w:b/>
              </w:rPr>
              <w:t xml:space="preserve">Должностной оклад </w:t>
            </w:r>
            <w:r>
              <w:rPr>
                <w:b/>
              </w:rPr>
              <w:t xml:space="preserve">         </w:t>
            </w:r>
            <w:r w:rsidRPr="002C4202">
              <w:rPr>
                <w:b/>
              </w:rPr>
              <w:t>(руб.)</w:t>
            </w:r>
          </w:p>
        </w:tc>
      </w:tr>
      <w:tr w:rsidR="006E2D46" w:rsidRPr="002C4202" w:rsidTr="009A6917">
        <w:trPr>
          <w:trHeight w:val="1417"/>
        </w:trPr>
        <w:tc>
          <w:tcPr>
            <w:tcW w:w="768" w:type="dxa"/>
          </w:tcPr>
          <w:p w:rsidR="006E2D46" w:rsidRPr="002C4202" w:rsidRDefault="006E2D46" w:rsidP="009A6917">
            <w:pPr>
              <w:tabs>
                <w:tab w:val="left" w:pos="3990"/>
              </w:tabs>
              <w:contextualSpacing/>
              <w:jc w:val="center"/>
            </w:pPr>
            <w:r>
              <w:t>1</w:t>
            </w:r>
          </w:p>
        </w:tc>
        <w:tc>
          <w:tcPr>
            <w:tcW w:w="6037" w:type="dxa"/>
          </w:tcPr>
          <w:p w:rsidR="006E2D46" w:rsidRPr="002C4202" w:rsidRDefault="006E2D46" w:rsidP="009A6917">
            <w:pPr>
              <w:tabs>
                <w:tab w:val="left" w:pos="3990"/>
              </w:tabs>
              <w:ind w:firstLine="567"/>
              <w:contextualSpacing/>
              <w:jc w:val="center"/>
            </w:pPr>
            <w:r w:rsidRPr="00E2639D">
              <w:t>Уборщица служебных помещений</w:t>
            </w:r>
          </w:p>
        </w:tc>
        <w:tc>
          <w:tcPr>
            <w:tcW w:w="2942" w:type="dxa"/>
          </w:tcPr>
          <w:p w:rsidR="006E2D46" w:rsidRPr="002C4202" w:rsidRDefault="000D361A" w:rsidP="009A6917">
            <w:pPr>
              <w:tabs>
                <w:tab w:val="left" w:pos="3990"/>
              </w:tabs>
              <w:ind w:firstLine="567"/>
              <w:contextualSpacing/>
              <w:jc w:val="center"/>
            </w:pPr>
            <w:r>
              <w:t>11243</w:t>
            </w:r>
            <w:r w:rsidR="006E2D46">
              <w:t>,00</w:t>
            </w:r>
          </w:p>
        </w:tc>
      </w:tr>
      <w:tr w:rsidR="006E2D46" w:rsidRPr="002C4202" w:rsidTr="009A6917">
        <w:trPr>
          <w:trHeight w:val="1417"/>
        </w:trPr>
        <w:tc>
          <w:tcPr>
            <w:tcW w:w="768" w:type="dxa"/>
          </w:tcPr>
          <w:p w:rsidR="006E2D46" w:rsidRDefault="006E2D46" w:rsidP="009A6917">
            <w:pPr>
              <w:tabs>
                <w:tab w:val="left" w:pos="3990"/>
              </w:tabs>
              <w:contextualSpacing/>
              <w:jc w:val="center"/>
            </w:pPr>
            <w:r>
              <w:t>2</w:t>
            </w:r>
          </w:p>
        </w:tc>
        <w:tc>
          <w:tcPr>
            <w:tcW w:w="6037" w:type="dxa"/>
          </w:tcPr>
          <w:p w:rsidR="006E2D46" w:rsidRPr="002C4202" w:rsidRDefault="006E2D46" w:rsidP="009A6917">
            <w:pPr>
              <w:tabs>
                <w:tab w:val="left" w:pos="3990"/>
              </w:tabs>
              <w:ind w:firstLine="567"/>
              <w:contextualSpacing/>
              <w:jc w:val="center"/>
            </w:pPr>
            <w:r w:rsidRPr="00E2639D">
              <w:t>Водитель</w:t>
            </w:r>
          </w:p>
        </w:tc>
        <w:tc>
          <w:tcPr>
            <w:tcW w:w="2942" w:type="dxa"/>
          </w:tcPr>
          <w:p w:rsidR="006E2D46" w:rsidRPr="002C4202" w:rsidRDefault="00BF7AE5" w:rsidP="009A6917">
            <w:pPr>
              <w:tabs>
                <w:tab w:val="left" w:pos="3990"/>
              </w:tabs>
              <w:ind w:firstLine="567"/>
              <w:contextualSpacing/>
              <w:jc w:val="center"/>
            </w:pPr>
            <w:r>
              <w:t>7134</w:t>
            </w:r>
            <w:r w:rsidR="006E2D46">
              <w:t>,00</w:t>
            </w:r>
          </w:p>
        </w:tc>
      </w:tr>
    </w:tbl>
    <w:p w:rsidR="006E2D46" w:rsidRDefault="006E2D46" w:rsidP="006E2D46">
      <w:pPr>
        <w:tabs>
          <w:tab w:val="left" w:pos="3990"/>
        </w:tabs>
        <w:ind w:firstLine="567"/>
        <w:contextualSpacing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shd w:val="clear" w:color="auto" w:fill="FFFFFF"/>
        <w:tabs>
          <w:tab w:val="left" w:pos="567"/>
          <w:tab w:val="left" w:pos="709"/>
        </w:tabs>
        <w:ind w:left="6804" w:firstLine="567"/>
        <w:jc w:val="center"/>
        <w:rPr>
          <w:sz w:val="26"/>
          <w:szCs w:val="26"/>
        </w:rPr>
      </w:pPr>
    </w:p>
    <w:p w:rsidR="006E2D46" w:rsidRDefault="006E2D46" w:rsidP="006E2D46">
      <w:pPr>
        <w:rPr>
          <w:sz w:val="24"/>
          <w:szCs w:val="24"/>
        </w:rPr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shd w:val="clear" w:color="auto" w:fill="FFFFFF"/>
        <w:tabs>
          <w:tab w:val="left" w:pos="567"/>
          <w:tab w:val="left" w:pos="709"/>
        </w:tabs>
        <w:ind w:left="6804" w:firstLine="567"/>
        <w:jc w:val="center"/>
        <w:rPr>
          <w:sz w:val="26"/>
          <w:szCs w:val="26"/>
        </w:rPr>
      </w:pPr>
    </w:p>
    <w:p w:rsidR="006E2D46" w:rsidRDefault="006E2D46" w:rsidP="006E2D46">
      <w:pPr>
        <w:rPr>
          <w:sz w:val="24"/>
          <w:szCs w:val="24"/>
        </w:rPr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3990"/>
        </w:tabs>
        <w:ind w:firstLine="567"/>
        <w:jc w:val="both"/>
      </w:pPr>
    </w:p>
    <w:p w:rsidR="006E2D46" w:rsidRDefault="006E2D46" w:rsidP="006E2D46">
      <w:pPr>
        <w:tabs>
          <w:tab w:val="left" w:pos="945"/>
        </w:tabs>
        <w:ind w:firstLine="567"/>
        <w:jc w:val="right"/>
        <w:rPr>
          <w:sz w:val="24"/>
          <w:szCs w:val="24"/>
        </w:rPr>
      </w:pPr>
      <w:r>
        <w:t>Приложение №2</w:t>
      </w:r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 Постановлению «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Об индексации</w:t>
      </w:r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заработной платы и </w:t>
      </w:r>
      <w:proofErr w:type="gramStart"/>
      <w:r>
        <w:rPr>
          <w:rFonts w:ascii="Times New Roman" w:hAnsi="Times New Roman"/>
        </w:rPr>
        <w:t>утверждении</w:t>
      </w:r>
      <w:proofErr w:type="gramEnd"/>
    </w:p>
    <w:p w:rsidR="006E2D46" w:rsidRDefault="006E2D46" w:rsidP="006E2D46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Положений по оплате труда </w:t>
      </w:r>
      <w:proofErr w:type="gramStart"/>
      <w:r>
        <w:rPr>
          <w:rFonts w:ascii="Times New Roman" w:hAnsi="Times New Roman"/>
        </w:rPr>
        <w:t>в</w:t>
      </w:r>
      <w:proofErr w:type="gramEnd"/>
    </w:p>
    <w:p w:rsidR="006E2D46" w:rsidRDefault="006E2D46" w:rsidP="006E2D46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Восточного</w:t>
      </w:r>
      <w:proofErr w:type="gramEnd"/>
      <w:r>
        <w:rPr>
          <w:rFonts w:ascii="Times New Roman" w:hAnsi="Times New Roman"/>
        </w:rPr>
        <w:t xml:space="preserve"> муниципальном образовании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  <w:r>
        <w:rPr>
          <w:b/>
        </w:rPr>
        <w:t>Положение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  <w:r>
        <w:rPr>
          <w:b/>
        </w:rPr>
        <w:t>О порядке и условиях применения стимулирующих надбавок,</w:t>
      </w: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  <w:r>
        <w:rPr>
          <w:b/>
        </w:rPr>
        <w:t>компенсационных доплат, премий рабочим, занятым на работах по обслуживанию органов местного самоуправления Восточного муниципального образования</w:t>
      </w:r>
    </w:p>
    <w:p w:rsidR="006E2D46" w:rsidRDefault="006E2D46" w:rsidP="006E2D46">
      <w:pPr>
        <w:tabs>
          <w:tab w:val="left" w:pos="3990"/>
        </w:tabs>
        <w:ind w:firstLine="567"/>
        <w:jc w:val="both"/>
        <w:rPr>
          <w:b/>
        </w:rPr>
      </w:pPr>
    </w:p>
    <w:p w:rsidR="006E2D46" w:rsidRDefault="006E2D46" w:rsidP="006E2D46">
      <w:pPr>
        <w:tabs>
          <w:tab w:val="left" w:pos="3990"/>
        </w:tabs>
        <w:ind w:firstLine="567"/>
        <w:jc w:val="center"/>
        <w:rPr>
          <w:b/>
        </w:rPr>
      </w:pPr>
      <w:r>
        <w:rPr>
          <w:b/>
        </w:rPr>
        <w:t>І. Общие положения</w:t>
      </w:r>
    </w:p>
    <w:p w:rsidR="006E2D46" w:rsidRDefault="006E2D46" w:rsidP="006E2D46">
      <w:pPr>
        <w:ind w:firstLine="567"/>
        <w:jc w:val="both"/>
      </w:pPr>
      <w:r>
        <w:tab/>
        <w:t>1. Настоящее Положение разработано в соответствии с Трудовым Кодексом Российской Федерации, Законом Саратов области « Об оплате труда рабочих, занятых на работе по обслуживанию органов государственной власти Саратовской области и иных государственных органов Саратовской области».</w:t>
      </w:r>
    </w:p>
    <w:p w:rsidR="006E2D46" w:rsidRDefault="006E2D46" w:rsidP="006E2D46">
      <w:pPr>
        <w:ind w:firstLine="567"/>
        <w:jc w:val="both"/>
      </w:pPr>
      <w:r>
        <w:tab/>
        <w:t>Положение применяется для определения размеров и порядка установления стимулирующих надбавок, компенсационных доплат, премий рабочим, занятым на работах по обслуживанию органов местного самоуправления Восточного  муниципального образования  (водители, сторожа, операторы топочной, технички) (далее – работники).</w:t>
      </w:r>
    </w:p>
    <w:p w:rsidR="006E2D46" w:rsidRDefault="006E2D46" w:rsidP="006E2D46">
      <w:pPr>
        <w:ind w:firstLine="567"/>
        <w:jc w:val="both"/>
      </w:pPr>
      <w:r>
        <w:tab/>
        <w:t>2. указанные выплаты устанавливаются в пределах фонда оплаты труда на очередной финансовый год.</w:t>
      </w:r>
    </w:p>
    <w:p w:rsidR="006E2D46" w:rsidRDefault="006E2D46" w:rsidP="006E2D46">
      <w:pPr>
        <w:ind w:firstLine="567"/>
        <w:jc w:val="both"/>
      </w:pPr>
      <w:r>
        <w:tab/>
        <w:t>3. Отнесение профессий рабочих к разрядам оплаты труда Единой  тарифной сетки осуществляется в соответствии  с Единым тарифно-квалификационным справочником рабочих профессий, утвержденным в  порядке, установленной Правительством Российской Федерации.</w:t>
      </w:r>
    </w:p>
    <w:p w:rsidR="006E2D46" w:rsidRDefault="006E2D46" w:rsidP="006E2D46">
      <w:pPr>
        <w:ind w:firstLine="567"/>
        <w:jc w:val="both"/>
      </w:pPr>
    </w:p>
    <w:p w:rsidR="006E2D46" w:rsidRDefault="006E2D46" w:rsidP="006E2D46">
      <w:pPr>
        <w:ind w:firstLine="567"/>
        <w:jc w:val="center"/>
        <w:rPr>
          <w:b/>
        </w:rPr>
      </w:pPr>
      <w:r>
        <w:rPr>
          <w:b/>
        </w:rPr>
        <w:t>ІІ. Стимулирующие надбавки</w:t>
      </w:r>
    </w:p>
    <w:p w:rsidR="006E2D46" w:rsidRDefault="006E2D46" w:rsidP="006E2D46">
      <w:pPr>
        <w:ind w:firstLine="567"/>
        <w:jc w:val="both"/>
      </w:pPr>
      <w:r>
        <w:tab/>
        <w:t>4. За работу за пределами нормальной продолжительности рабочего времени за специальный режим работы работникам устанавливается ежемесячная надбавка в тарифной ставке (окладу) в размере до 220 процентов.</w:t>
      </w:r>
    </w:p>
    <w:p w:rsidR="006E2D46" w:rsidRDefault="006E2D46" w:rsidP="006E2D46">
      <w:pPr>
        <w:ind w:firstLine="567"/>
        <w:jc w:val="both"/>
      </w:pPr>
      <w:r>
        <w:tab/>
        <w:t>5. Водителям автомобилей за классность устанавливается ежемесячная надбавка к тарифной ставке (окладу)  в следующих размерах: водителям 2-го класса – 10 процентов, водителям 1-го класса – 25 процентов.</w:t>
      </w:r>
    </w:p>
    <w:p w:rsidR="006E2D46" w:rsidRDefault="006E2D46" w:rsidP="006E2D46">
      <w:pPr>
        <w:ind w:firstLine="567"/>
        <w:jc w:val="both"/>
      </w:pPr>
    </w:p>
    <w:p w:rsidR="006E2D46" w:rsidRDefault="006E2D46" w:rsidP="006E2D46">
      <w:pPr>
        <w:ind w:firstLine="567"/>
        <w:jc w:val="center"/>
        <w:rPr>
          <w:b/>
        </w:rPr>
      </w:pPr>
      <w:r>
        <w:rPr>
          <w:b/>
        </w:rPr>
        <w:t>ІІІ. Компенсационные доплаты</w:t>
      </w:r>
    </w:p>
    <w:p w:rsidR="006E2D46" w:rsidRDefault="006E2D46" w:rsidP="006E2D46">
      <w:pPr>
        <w:ind w:firstLine="567"/>
        <w:jc w:val="both"/>
      </w:pPr>
      <w:r>
        <w:tab/>
        <w:t>6. За работу в выходные и нерабочие праздничные дни работникам производится оплата в соответствии со ст.153 ТК РФ.</w:t>
      </w:r>
    </w:p>
    <w:p w:rsidR="006E2D46" w:rsidRDefault="006E2D46" w:rsidP="006E2D46">
      <w:pPr>
        <w:ind w:firstLine="567"/>
        <w:jc w:val="both"/>
      </w:pPr>
      <w:r>
        <w:tab/>
        <w:t>7. За работу в ночное время работникам производится оплата в соответствии со ст.153 ТК РФ.</w:t>
      </w:r>
    </w:p>
    <w:p w:rsidR="006E2D46" w:rsidRDefault="006E2D46" w:rsidP="006E2D46">
      <w:pPr>
        <w:ind w:firstLine="567"/>
        <w:jc w:val="both"/>
      </w:pPr>
      <w:r>
        <w:tab/>
        <w:t>8. За работу, связанную с вредными, опасными и иными особыми условиями труда устанавливается доплата к тарифной ставке (окладу) в размере до 24 процентов.</w:t>
      </w:r>
    </w:p>
    <w:p w:rsidR="006E2D46" w:rsidRDefault="006E2D46" w:rsidP="006E2D46">
      <w:pPr>
        <w:ind w:firstLine="567"/>
        <w:jc w:val="both"/>
      </w:pPr>
      <w:r>
        <w:tab/>
        <w:t>Доплата устанавливается по результатам аттестации рабочих мест и оценки условий труда на них.</w:t>
      </w:r>
    </w:p>
    <w:p w:rsidR="006E2D46" w:rsidRDefault="006E2D46" w:rsidP="006E2D46">
      <w:pPr>
        <w:ind w:firstLine="567"/>
        <w:jc w:val="both"/>
      </w:pPr>
    </w:p>
    <w:p w:rsidR="006E2D46" w:rsidRDefault="006E2D46" w:rsidP="006E2D46">
      <w:pPr>
        <w:ind w:firstLine="567"/>
        <w:jc w:val="both"/>
      </w:pPr>
    </w:p>
    <w:p w:rsidR="006E2D46" w:rsidRDefault="006E2D46" w:rsidP="006E2D46">
      <w:pPr>
        <w:ind w:firstLine="567"/>
        <w:jc w:val="center"/>
        <w:rPr>
          <w:b/>
        </w:rPr>
      </w:pPr>
    </w:p>
    <w:p w:rsidR="006E2D46" w:rsidRDefault="006E2D46" w:rsidP="006E2D46">
      <w:pPr>
        <w:ind w:firstLine="567"/>
        <w:jc w:val="center"/>
        <w:rPr>
          <w:b/>
        </w:rPr>
      </w:pPr>
      <w:r>
        <w:rPr>
          <w:b/>
        </w:rPr>
        <w:t>ІV. Премии и материальная помощь</w:t>
      </w:r>
    </w:p>
    <w:p w:rsidR="006E2D46" w:rsidRDefault="006E2D46" w:rsidP="006E2D46">
      <w:pPr>
        <w:ind w:firstLine="567"/>
        <w:jc w:val="both"/>
      </w:pPr>
      <w:r>
        <w:rPr>
          <w:b/>
        </w:rPr>
        <w:tab/>
      </w:r>
      <w:r>
        <w:t>9. Премирование работников производится в соответствии с настоящим  Положением.</w:t>
      </w:r>
    </w:p>
    <w:p w:rsidR="006E2D46" w:rsidRDefault="006E2D46" w:rsidP="006E2D46">
      <w:pPr>
        <w:ind w:firstLine="567"/>
        <w:jc w:val="both"/>
      </w:pPr>
      <w:r>
        <w:tab/>
        <w:t xml:space="preserve">10. Размер премии определяется </w:t>
      </w:r>
      <w:proofErr w:type="gramStart"/>
      <w:r>
        <w:t>исходя из результатов деятельности работников и максимальными размерами не ограничивается</w:t>
      </w:r>
      <w:proofErr w:type="gramEnd"/>
      <w:r>
        <w:t>.</w:t>
      </w:r>
    </w:p>
    <w:p w:rsidR="006E2D46" w:rsidRDefault="006E2D46" w:rsidP="006E2D46">
      <w:pPr>
        <w:ind w:firstLine="567"/>
        <w:jc w:val="both"/>
      </w:pPr>
      <w:r>
        <w:tab/>
        <w:t>11. Премия выплачивается ежемесячно в размере 25 процентов должностного оклада работника, в данном случае распоряжение главы администрации не издается.</w:t>
      </w:r>
    </w:p>
    <w:p w:rsidR="006E2D46" w:rsidRDefault="006E2D46" w:rsidP="006E2D46">
      <w:pPr>
        <w:ind w:firstLine="567"/>
        <w:jc w:val="both"/>
      </w:pPr>
      <w:r>
        <w:tab/>
        <w:t>12. Размер премии может быть либо увеличен, либо уменьшен по распоряжению главы администрации муниципального образования в соответствии с трудовым законодательством.</w:t>
      </w:r>
    </w:p>
    <w:p w:rsidR="006E2D46" w:rsidRDefault="006E2D46" w:rsidP="006E2D46">
      <w:pPr>
        <w:ind w:firstLine="567"/>
        <w:jc w:val="both"/>
      </w:pPr>
      <w:r>
        <w:tab/>
        <w:t>13. Выплата материальной помощи производится единовременно, как  правило, при предоставлении очередного отпуска в размере двух тарифных ставок (окладов).</w:t>
      </w:r>
    </w:p>
    <w:p w:rsidR="006E2D46" w:rsidRDefault="006E2D46" w:rsidP="006E2D46">
      <w:pPr>
        <w:ind w:firstLine="567"/>
        <w:jc w:val="both"/>
      </w:pPr>
      <w:r>
        <w:tab/>
        <w:t xml:space="preserve">14. </w:t>
      </w:r>
      <w:proofErr w:type="gramStart"/>
      <w:r>
        <w:t>В особых случаях (бракосочетание, рождение ребенка, смерть близкого родственника, тяжелая болезнь, стихийное бедствие, исполнение юбилейных дат: 50лет, 55 лет (для женщин) и 60 лет (для  мужчин) работникам может выплачиваться единовременная материальная  помощь в размере до двух  тарифных ставок (окладов).</w:t>
      </w:r>
      <w:proofErr w:type="gramEnd"/>
    </w:p>
    <w:p w:rsidR="006E2D46" w:rsidRDefault="006E2D46" w:rsidP="006E2D46">
      <w:pPr>
        <w:tabs>
          <w:tab w:val="left" w:pos="945"/>
        </w:tabs>
        <w:ind w:firstLine="567"/>
        <w:jc w:val="both"/>
      </w:pPr>
      <w:r>
        <w:tab/>
        <w:t>15. Выплата премий и материальной помощи производится в пределах фонда оплаты труда.</w:t>
      </w:r>
    </w:p>
    <w:p w:rsidR="006E2D46" w:rsidRDefault="006E2D46" w:rsidP="006E2D46">
      <w:pPr>
        <w:tabs>
          <w:tab w:val="left" w:pos="945"/>
        </w:tabs>
        <w:ind w:firstLine="567"/>
        <w:jc w:val="both"/>
      </w:pPr>
      <w:r>
        <w:tab/>
        <w:t xml:space="preserve">При формировании фонда оплаты труда предусматриваются средства для выплаты (в расчете на год) премией и материальной помощи в размере шести тарифных ставок </w:t>
      </w:r>
      <w:proofErr w:type="gramStart"/>
      <w:r>
        <w:t xml:space="preserve">( </w:t>
      </w:r>
      <w:proofErr w:type="gramEnd"/>
      <w:r>
        <w:t>с учетом установленных доплат и надбавок).</w:t>
      </w:r>
    </w:p>
    <w:p w:rsidR="006E2D46" w:rsidRDefault="006E2D46" w:rsidP="006E2D46">
      <w:pPr>
        <w:tabs>
          <w:tab w:val="left" w:pos="945"/>
        </w:tabs>
        <w:ind w:firstLine="567"/>
        <w:jc w:val="center"/>
        <w:rPr>
          <w:b/>
        </w:rPr>
      </w:pPr>
      <w:r>
        <w:rPr>
          <w:b/>
        </w:rPr>
        <w:t>V. Другие виды выплат</w:t>
      </w:r>
    </w:p>
    <w:p w:rsidR="006E2D46" w:rsidRDefault="006E2D46" w:rsidP="006E2D46">
      <w:pPr>
        <w:tabs>
          <w:tab w:val="left" w:pos="945"/>
        </w:tabs>
        <w:ind w:firstLine="567"/>
        <w:jc w:val="both"/>
      </w:pPr>
      <w:r>
        <w:rPr>
          <w:b/>
        </w:rPr>
        <w:tab/>
      </w:r>
      <w:r>
        <w:t>16. При изменении условий оплаты труда, в соответствии с Законом Саратовской области « Об оплате труда рабочих, занятых на работе по обслуживанию органов государственной власти Саратовской области и иных государственных органов Саратовской области» работникам устанавливается ежемесячная выплата до уровня оплаты, действующего до принятия вышеназванного закона.</w:t>
      </w:r>
    </w:p>
    <w:p w:rsidR="006E2D46" w:rsidRDefault="006E2D46" w:rsidP="006E2D46">
      <w:pPr>
        <w:tabs>
          <w:tab w:val="left" w:pos="945"/>
        </w:tabs>
        <w:ind w:firstLine="567"/>
        <w:jc w:val="both"/>
      </w:pPr>
      <w:r>
        <w:tab/>
        <w:t>Размер выплаты определяется работодателем по каждой должности (профессии) в пределах установленного фонда оплаты труда.</w:t>
      </w:r>
    </w:p>
    <w:p w:rsidR="006E2D46" w:rsidRDefault="006E2D46" w:rsidP="006E2D46">
      <w:pPr>
        <w:tabs>
          <w:tab w:val="left" w:pos="945"/>
        </w:tabs>
        <w:ind w:firstLine="567"/>
        <w:jc w:val="both"/>
      </w:pPr>
      <w:r>
        <w:tab/>
        <w:t>При повышении тарифных ставок размер выплаты снижается на процент повышения, но увеличивается на индекс инфляции, сложившейся за период с предыдущего повышения ставок.</w:t>
      </w:r>
    </w:p>
    <w:p w:rsidR="006E2D46" w:rsidRDefault="006E2D46" w:rsidP="006E2D46">
      <w:pPr>
        <w:tabs>
          <w:tab w:val="left" w:pos="945"/>
        </w:tabs>
        <w:ind w:firstLine="567"/>
        <w:jc w:val="both"/>
      </w:pPr>
      <w:r>
        <w:tab/>
        <w:t>17. Работникам могут выплачиваться иные выплаты, предусмотренные законодательством Саратовской области.</w:t>
      </w:r>
    </w:p>
    <w:p w:rsidR="006E2D46" w:rsidRDefault="006E2D46" w:rsidP="006E2D46">
      <w:pPr>
        <w:ind w:firstLine="567"/>
        <w:jc w:val="both"/>
        <w:rPr>
          <w:szCs w:val="24"/>
        </w:rPr>
      </w:pPr>
      <w:r>
        <w:t>18. При совмещении профессий (должностей), расширении зон обслуживания, увеличения объема работы или исполнении обязанностей временно отсутствующего работника наряду со своей основной работой, обусловленной трудовым договором, производится доплата в соответствии                       с Трудовым кодексом РФ.</w:t>
      </w:r>
    </w:p>
    <w:p w:rsidR="006E2D46" w:rsidRDefault="006E2D46" w:rsidP="006E2D46">
      <w:pPr>
        <w:pStyle w:val="a8"/>
        <w:ind w:left="0"/>
        <w:jc w:val="both"/>
        <w:rPr>
          <w:sz w:val="28"/>
        </w:rPr>
      </w:pPr>
      <w:r>
        <w:rPr>
          <w:sz w:val="28"/>
        </w:rPr>
        <w:t xml:space="preserve">              Размер доплаты устанавливается по соглашению сторон </w:t>
      </w:r>
      <w:proofErr w:type="gramStart"/>
      <w:r>
        <w:rPr>
          <w:sz w:val="28"/>
        </w:rPr>
        <w:t>трудового</w:t>
      </w:r>
      <w:proofErr w:type="gramEnd"/>
      <w:r>
        <w:rPr>
          <w:sz w:val="28"/>
        </w:rPr>
        <w:t xml:space="preserve"> </w:t>
      </w:r>
    </w:p>
    <w:p w:rsidR="006E2D46" w:rsidRDefault="006E2D46" w:rsidP="006E2D46">
      <w:pPr>
        <w:pStyle w:val="a8"/>
        <w:ind w:left="0"/>
        <w:jc w:val="both"/>
      </w:pPr>
      <w:r>
        <w:rPr>
          <w:sz w:val="28"/>
        </w:rPr>
        <w:t xml:space="preserve">          договора с учетом  содержания и (или) объема дополнительной работы </w:t>
      </w:r>
      <w:r>
        <w:t xml:space="preserve">   </w:t>
      </w:r>
      <w:r>
        <w:rPr>
          <w:sz w:val="28"/>
        </w:rPr>
        <w:t>(статья 60.2 настоящего Кодекса)</w:t>
      </w:r>
    </w:p>
    <w:p w:rsidR="006E2D46" w:rsidRDefault="006E2D46"/>
    <w:sectPr w:rsidR="006E2D46" w:rsidSect="00263BA3">
      <w:headerReference w:type="even" r:id="rId8"/>
      <w:pgSz w:w="11906" w:h="16838"/>
      <w:pgMar w:top="720" w:right="851" w:bottom="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F7D" w:rsidRDefault="00985F7D" w:rsidP="00071A9E">
      <w:r>
        <w:separator/>
      </w:r>
    </w:p>
  </w:endnote>
  <w:endnote w:type="continuationSeparator" w:id="0">
    <w:p w:rsidR="00985F7D" w:rsidRDefault="00985F7D" w:rsidP="0007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F7D" w:rsidRDefault="00985F7D" w:rsidP="00071A9E">
      <w:r>
        <w:separator/>
      </w:r>
    </w:p>
  </w:footnote>
  <w:footnote w:type="continuationSeparator" w:id="0">
    <w:p w:rsidR="00985F7D" w:rsidRDefault="00985F7D" w:rsidP="00071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3C0" w:rsidRDefault="005608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D47D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73C0" w:rsidRDefault="00985F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C4C6F"/>
    <w:multiLevelType w:val="hybridMultilevel"/>
    <w:tmpl w:val="9AE488CA"/>
    <w:lvl w:ilvl="0" w:tplc="1E8415C8">
      <w:start w:val="1"/>
      <w:numFmt w:val="decimal"/>
      <w:lvlText w:val="%1."/>
      <w:lvlJc w:val="left"/>
      <w:pPr>
        <w:ind w:left="27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990" w:hanging="360"/>
      </w:pPr>
    </w:lvl>
    <w:lvl w:ilvl="2" w:tplc="0419001B">
      <w:start w:val="1"/>
      <w:numFmt w:val="lowerRoman"/>
      <w:lvlText w:val="%3."/>
      <w:lvlJc w:val="right"/>
      <w:pPr>
        <w:ind w:left="1710" w:hanging="180"/>
      </w:pPr>
    </w:lvl>
    <w:lvl w:ilvl="3" w:tplc="0419000F">
      <w:start w:val="1"/>
      <w:numFmt w:val="decimal"/>
      <w:lvlText w:val="%4."/>
      <w:lvlJc w:val="left"/>
      <w:pPr>
        <w:ind w:left="2430" w:hanging="360"/>
      </w:pPr>
    </w:lvl>
    <w:lvl w:ilvl="4" w:tplc="04190019">
      <w:start w:val="1"/>
      <w:numFmt w:val="lowerLetter"/>
      <w:lvlText w:val="%5."/>
      <w:lvlJc w:val="left"/>
      <w:pPr>
        <w:ind w:left="3150" w:hanging="360"/>
      </w:pPr>
    </w:lvl>
    <w:lvl w:ilvl="5" w:tplc="0419001B">
      <w:start w:val="1"/>
      <w:numFmt w:val="lowerRoman"/>
      <w:lvlText w:val="%6."/>
      <w:lvlJc w:val="right"/>
      <w:pPr>
        <w:ind w:left="3870" w:hanging="180"/>
      </w:pPr>
    </w:lvl>
    <w:lvl w:ilvl="6" w:tplc="0419000F">
      <w:start w:val="1"/>
      <w:numFmt w:val="decimal"/>
      <w:lvlText w:val="%7."/>
      <w:lvlJc w:val="left"/>
      <w:pPr>
        <w:ind w:left="4590" w:hanging="360"/>
      </w:pPr>
    </w:lvl>
    <w:lvl w:ilvl="7" w:tplc="04190019">
      <w:start w:val="1"/>
      <w:numFmt w:val="lowerLetter"/>
      <w:lvlText w:val="%8."/>
      <w:lvlJc w:val="left"/>
      <w:pPr>
        <w:ind w:left="5310" w:hanging="360"/>
      </w:pPr>
    </w:lvl>
    <w:lvl w:ilvl="8" w:tplc="0419001B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47DB"/>
    <w:rsid w:val="00006545"/>
    <w:rsid w:val="00030326"/>
    <w:rsid w:val="00071A9E"/>
    <w:rsid w:val="000B1435"/>
    <w:rsid w:val="000C5CB0"/>
    <w:rsid w:val="000C6C12"/>
    <w:rsid w:val="000D361A"/>
    <w:rsid w:val="000D7437"/>
    <w:rsid w:val="000F1FFF"/>
    <w:rsid w:val="001363E5"/>
    <w:rsid w:val="00144D46"/>
    <w:rsid w:val="0016132C"/>
    <w:rsid w:val="001A0264"/>
    <w:rsid w:val="002410AE"/>
    <w:rsid w:val="002851F7"/>
    <w:rsid w:val="002B094B"/>
    <w:rsid w:val="002F61A1"/>
    <w:rsid w:val="00326A16"/>
    <w:rsid w:val="00353598"/>
    <w:rsid w:val="003C781C"/>
    <w:rsid w:val="0042517C"/>
    <w:rsid w:val="004B7797"/>
    <w:rsid w:val="00536064"/>
    <w:rsid w:val="0056084B"/>
    <w:rsid w:val="00640C50"/>
    <w:rsid w:val="00655915"/>
    <w:rsid w:val="006C7E12"/>
    <w:rsid w:val="006E2D46"/>
    <w:rsid w:val="007248D9"/>
    <w:rsid w:val="007508C3"/>
    <w:rsid w:val="00766BD4"/>
    <w:rsid w:val="00795000"/>
    <w:rsid w:val="007B3525"/>
    <w:rsid w:val="007C6956"/>
    <w:rsid w:val="00862FE9"/>
    <w:rsid w:val="0088768A"/>
    <w:rsid w:val="008C530D"/>
    <w:rsid w:val="0091100B"/>
    <w:rsid w:val="009150B3"/>
    <w:rsid w:val="0092750D"/>
    <w:rsid w:val="00985F7D"/>
    <w:rsid w:val="0099308A"/>
    <w:rsid w:val="009A46F9"/>
    <w:rsid w:val="009C4596"/>
    <w:rsid w:val="009D47DB"/>
    <w:rsid w:val="009F7D4A"/>
    <w:rsid w:val="00A00298"/>
    <w:rsid w:val="00A17506"/>
    <w:rsid w:val="00A22709"/>
    <w:rsid w:val="00A3251F"/>
    <w:rsid w:val="00A35B5C"/>
    <w:rsid w:val="00A70A44"/>
    <w:rsid w:val="00A82F81"/>
    <w:rsid w:val="00A861AD"/>
    <w:rsid w:val="00AA1FA3"/>
    <w:rsid w:val="00AA7028"/>
    <w:rsid w:val="00AD4C55"/>
    <w:rsid w:val="00AF7937"/>
    <w:rsid w:val="00B37955"/>
    <w:rsid w:val="00B9037D"/>
    <w:rsid w:val="00BF7AE5"/>
    <w:rsid w:val="00CE026A"/>
    <w:rsid w:val="00D214DA"/>
    <w:rsid w:val="00D37CAB"/>
    <w:rsid w:val="00D6259B"/>
    <w:rsid w:val="00DB76F3"/>
    <w:rsid w:val="00DC1821"/>
    <w:rsid w:val="00E257DB"/>
    <w:rsid w:val="00E2639D"/>
    <w:rsid w:val="00E60859"/>
    <w:rsid w:val="00E62C75"/>
    <w:rsid w:val="00E655B7"/>
    <w:rsid w:val="00F47F17"/>
    <w:rsid w:val="00F508BE"/>
    <w:rsid w:val="00F52284"/>
    <w:rsid w:val="00F65366"/>
    <w:rsid w:val="00F9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D47DB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D47D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nhideWhenUsed/>
    <w:rsid w:val="009D47DB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9D47DB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rsid w:val="009D47DB"/>
  </w:style>
  <w:style w:type="character" w:customStyle="1" w:styleId="a6">
    <w:name w:val="Основной текст_"/>
    <w:link w:val="21"/>
    <w:rsid w:val="009D47D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6"/>
    <w:rsid w:val="009D47DB"/>
    <w:pPr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7">
    <w:name w:val="No Spacing"/>
    <w:uiPriority w:val="1"/>
    <w:qFormat/>
    <w:rsid w:val="000C6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6E2D46"/>
    <w:pPr>
      <w:ind w:left="708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2437</Words>
  <Characters>13892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Наташа</cp:lastModifiedBy>
  <cp:revision>55</cp:revision>
  <dcterms:created xsi:type="dcterms:W3CDTF">2019-11-05T10:30:00Z</dcterms:created>
  <dcterms:modified xsi:type="dcterms:W3CDTF">2026-10-09T12:34:00Z</dcterms:modified>
</cp:coreProperties>
</file>