
<file path=[Content_Types].xml><?xml version="1.0" encoding="utf-8"?>
<Types xmlns="http://schemas.openxmlformats.org/package/2006/content-types">
  <Default ContentType="application/vnd.openxmlformats-package.relationships+xml" Extension="rels"/>
  <Default ContentType="image/jpeg" Extension="jpeg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spacing w:line="252" w:lineRule="auto"/>
        <w:ind/>
        <w:jc w:val="center"/>
        <w:rPr>
          <w:sz w:val="21"/>
        </w:rPr>
      </w:pPr>
      <w:r>
        <w:rPr>
          <w:sz w:val="21"/>
        </w:rPr>
        <w:t xml:space="preserve">     </w:t>
      </w:r>
      <w:r>
        <w:rPr>
          <w:sz w:val="15"/>
        </w:rPr>
        <w:drawing>
          <wp:inline>
            <wp:extent cx="579755" cy="741045"/>
            <wp:docPr id="2" name="Picture 2"/>
            <a:graphic>
              <a:graphicData uri="http://schemas.openxmlformats.org/drawingml/2006/picture">
                <pic:pic>
                  <pic:nvPicPr>
                    <pic:cNvPr id="1" name="Picture 1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579755" cy="741045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2000000">
      <w:pPr>
        <w:pStyle w:val="Style_1"/>
        <w:ind/>
        <w:jc w:val="center"/>
        <w:rPr>
          <w:rFonts w:ascii="Times New Roman" w:hAnsi="Times New Roman"/>
          <w:color w:val="000000"/>
          <w:sz w:val="15"/>
        </w:rPr>
      </w:pPr>
      <w:r>
        <w:rPr>
          <w:rFonts w:ascii="Times New Roman" w:hAnsi="Times New Roman"/>
          <w:sz w:val="21"/>
        </w:rPr>
        <w:t xml:space="preserve">  </w:t>
      </w:r>
      <w:r>
        <w:rPr>
          <w:rFonts w:ascii="Times New Roman" w:hAnsi="Times New Roman"/>
          <w:color w:val="000000"/>
          <w:sz w:val="21"/>
        </w:rPr>
        <w:t>СОБРАНИЕ</w:t>
      </w:r>
    </w:p>
    <w:p w14:paraId="03000000">
      <w:pPr>
        <w:ind/>
        <w:jc w:val="center"/>
        <w:rPr>
          <w:b w:val="1"/>
          <w:sz w:val="20"/>
        </w:rPr>
      </w:pPr>
      <w:r>
        <w:rPr>
          <w:b w:val="1"/>
          <w:sz w:val="20"/>
        </w:rPr>
        <w:t>ДЕРГАЧЕВСКОГО МУНИЦИПАЛЬНОГО РАЙОНА</w:t>
      </w:r>
    </w:p>
    <w:p w14:paraId="04000000">
      <w:pPr>
        <w:ind/>
        <w:jc w:val="center"/>
        <w:rPr>
          <w:b w:val="1"/>
          <w:sz w:val="20"/>
        </w:rPr>
      </w:pPr>
      <w:r>
        <w:rPr>
          <w:b w:val="1"/>
          <w:sz w:val="20"/>
        </w:rPr>
        <w:t>САРАТОВСКОЙ ОБЛАСТИ</w:t>
      </w:r>
    </w:p>
    <w:p w14:paraId="05000000">
      <w:pPr>
        <w:pStyle w:val="Style_2"/>
        <w:rPr>
          <w:sz w:val="20"/>
        </w:rPr>
      </w:pPr>
      <w:r>
        <w:rPr>
          <w:sz w:val="20"/>
          <w:u w:val="single"/>
        </w:rPr>
        <w:t xml:space="preserve">  От 31.10.2023г. №36-220          </w:t>
      </w:r>
      <w:r>
        <w:rPr>
          <w:sz w:val="15"/>
        </w:rPr>
        <w:tab/>
      </w:r>
      <w:r>
        <w:rPr>
          <w:sz w:val="15"/>
        </w:rPr>
        <w:tab/>
      </w:r>
      <w:r>
        <w:rPr>
          <w:sz w:val="15"/>
        </w:rPr>
        <w:tab/>
      </w:r>
      <w:r>
        <w:rPr>
          <w:sz w:val="15"/>
        </w:rPr>
        <w:t xml:space="preserve">                                             </w:t>
      </w:r>
      <w:r>
        <w:rPr>
          <w:sz w:val="20"/>
        </w:rPr>
        <w:tab/>
      </w:r>
      <w:r>
        <w:rPr>
          <w:sz w:val="20"/>
        </w:rPr>
        <w:t xml:space="preserve">413440 Саратовская область                                                                                                                                                             </w:t>
      </w:r>
    </w:p>
    <w:p w14:paraId="06000000">
      <w:pPr>
        <w:pStyle w:val="Style_2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</w:t>
      </w:r>
      <w:r>
        <w:rPr>
          <w:sz w:val="20"/>
        </w:rPr>
        <w:t>р</w:t>
      </w:r>
      <w:r>
        <w:rPr>
          <w:sz w:val="20"/>
        </w:rPr>
        <w:t>\п</w:t>
      </w:r>
      <w:r>
        <w:rPr>
          <w:sz w:val="20"/>
        </w:rPr>
        <w:t xml:space="preserve">  Дергачи, ул. М.Горького,4</w:t>
      </w:r>
    </w:p>
    <w:p w14:paraId="07000000">
      <w:pPr>
        <w:pStyle w:val="Style_2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тел: </w:t>
      </w:r>
      <w:r>
        <w:rPr>
          <w:sz w:val="20"/>
        </w:rPr>
        <w:tab/>
      </w:r>
      <w:r>
        <w:rPr>
          <w:sz w:val="20"/>
        </w:rPr>
        <w:t>(845-63) 2-91-33</w:t>
      </w:r>
    </w:p>
    <w:p w14:paraId="08000000">
      <w:pPr>
        <w:pStyle w:val="Style_2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 xml:space="preserve">               факс:</w:t>
      </w:r>
      <w:r>
        <w:rPr>
          <w:sz w:val="20"/>
        </w:rPr>
        <w:tab/>
      </w:r>
      <w:r>
        <w:rPr>
          <w:sz w:val="20"/>
        </w:rPr>
        <w:t>(845-63) 2-91-3</w:t>
      </w:r>
      <w:r>
        <w:rPr>
          <w:sz w:val="20"/>
        </w:rPr>
        <w:t>5</w:t>
      </w:r>
    </w:p>
    <w:p w14:paraId="09000000">
      <w:pPr>
        <w:ind w:firstLine="6120"/>
        <w:rPr>
          <w:b w:val="0"/>
          <w:sz w:val="28"/>
        </w:rPr>
      </w:pPr>
    </w:p>
    <w:p w14:paraId="0A000000">
      <w:pPr>
        <w:ind/>
        <w:jc w:val="center"/>
        <w:rPr>
          <w:b w:val="0"/>
          <w:sz w:val="28"/>
        </w:rPr>
      </w:pPr>
      <w:r>
        <w:rPr>
          <w:b w:val="0"/>
          <w:sz w:val="28"/>
        </w:rPr>
        <w:t>РЕШЕНИЕ № 36-220</w:t>
      </w:r>
    </w:p>
    <w:p w14:paraId="0B000000">
      <w:pPr>
        <w:ind/>
        <w:jc w:val="center"/>
        <w:rPr>
          <w:b w:val="1"/>
          <w:sz w:val="28"/>
        </w:rPr>
      </w:pPr>
    </w:p>
    <w:p w14:paraId="0C000000">
      <w:pPr>
        <w:tabs>
          <w:tab w:leader="none" w:pos="567" w:val="left"/>
        </w:tabs>
        <w:ind w:firstLine="567"/>
        <w:contextualSpacing w:val="1"/>
        <w:jc w:val="both"/>
        <w:rPr>
          <w:sz w:val="28"/>
        </w:rPr>
      </w:pPr>
    </w:p>
    <w:p w14:paraId="0D000000">
      <w:pPr>
        <w:rPr>
          <w:b w:val="0"/>
          <w:sz w:val="28"/>
        </w:rPr>
      </w:pPr>
      <w:r>
        <w:rPr>
          <w:b w:val="0"/>
          <w:sz w:val="28"/>
        </w:rPr>
        <w:t xml:space="preserve">О внесении </w:t>
      </w:r>
      <w:r>
        <w:rPr>
          <w:b w:val="0"/>
          <w:sz w:val="28"/>
        </w:rPr>
        <w:t xml:space="preserve"> </w:t>
      </w:r>
      <w:r>
        <w:rPr>
          <w:b w:val="0"/>
          <w:sz w:val="28"/>
        </w:rPr>
        <w:t xml:space="preserve">изменений </w:t>
      </w:r>
      <w:r>
        <w:rPr>
          <w:b w:val="0"/>
          <w:sz w:val="28"/>
        </w:rPr>
        <w:t xml:space="preserve"> </w:t>
      </w:r>
    </w:p>
    <w:p w14:paraId="0E000000">
      <w:pPr>
        <w:rPr>
          <w:b w:val="0"/>
          <w:sz w:val="28"/>
        </w:rPr>
      </w:pPr>
      <w:r>
        <w:rPr>
          <w:b w:val="0"/>
          <w:sz w:val="28"/>
        </w:rPr>
        <w:t xml:space="preserve">в структуру  администрации </w:t>
      </w:r>
    </w:p>
    <w:p w14:paraId="0F000000">
      <w:pPr>
        <w:rPr>
          <w:b w:val="0"/>
          <w:sz w:val="28"/>
        </w:rPr>
      </w:pPr>
      <w:r>
        <w:rPr>
          <w:b w:val="0"/>
          <w:sz w:val="28"/>
        </w:rPr>
        <w:t>Дергачевского  муниципального района</w:t>
      </w:r>
    </w:p>
    <w:p w14:paraId="10000000">
      <w:pPr>
        <w:tabs>
          <w:tab w:leader="none" w:pos="567" w:val="left"/>
        </w:tabs>
        <w:ind w:firstLine="567"/>
        <w:contextualSpacing w:val="1"/>
        <w:jc w:val="both"/>
        <w:rPr>
          <w:b w:val="0"/>
          <w:sz w:val="28"/>
        </w:rPr>
      </w:pPr>
    </w:p>
    <w:p w14:paraId="11000000">
      <w:pPr>
        <w:tabs>
          <w:tab w:leader="none" w:pos="567" w:val="left"/>
        </w:tabs>
        <w:ind w:firstLine="567"/>
        <w:contextualSpacing w:val="1"/>
        <w:jc w:val="both"/>
        <w:rPr>
          <w:sz w:val="28"/>
        </w:rPr>
      </w:pPr>
      <w:r>
        <w:rPr>
          <w:sz w:val="28"/>
        </w:rPr>
        <w:t xml:space="preserve">Руководствуясь Уставом </w:t>
      </w:r>
      <w:r>
        <w:rPr>
          <w:sz w:val="28"/>
        </w:rPr>
        <w:t>Дергачевского муниципального района Саратовской области</w:t>
      </w:r>
      <w:r>
        <w:rPr>
          <w:sz w:val="28"/>
        </w:rPr>
        <w:t>, рассмотрев ходатайство главы Дергачевского муниципального района</w:t>
      </w:r>
      <w:r>
        <w:rPr>
          <w:sz w:val="28"/>
        </w:rPr>
        <w:t xml:space="preserve"> </w:t>
      </w:r>
    </w:p>
    <w:p w14:paraId="12000000">
      <w:pPr>
        <w:pStyle w:val="Style_3"/>
        <w:tabs>
          <w:tab w:leader="none" w:pos="567" w:val="left"/>
        </w:tabs>
        <w:ind w:firstLine="567"/>
        <w:jc w:val="center"/>
        <w:rPr>
          <w:sz w:val="28"/>
        </w:rPr>
      </w:pPr>
      <w:r>
        <w:rPr>
          <w:sz w:val="28"/>
        </w:rPr>
        <w:t>СОБРАНИЕ РЕШИЛО:</w:t>
      </w:r>
    </w:p>
    <w:p w14:paraId="13000000">
      <w:pPr>
        <w:pStyle w:val="Style_4"/>
        <w:tabs>
          <w:tab w:leader="none" w:pos="567" w:val="left"/>
        </w:tabs>
        <w:ind/>
        <w:jc w:val="both"/>
        <w:rPr>
          <w:b w:val="0"/>
          <w:sz w:val="28"/>
        </w:rPr>
      </w:pPr>
      <w:r>
        <w:rPr>
          <w:b w:val="0"/>
          <w:sz w:val="28"/>
        </w:rPr>
        <w:tab/>
      </w:r>
      <w:r>
        <w:rPr>
          <w:b w:val="0"/>
          <w:sz w:val="28"/>
        </w:rPr>
        <w:t>1.</w:t>
      </w:r>
      <w:r>
        <w:rPr>
          <w:b w:val="0"/>
          <w:sz w:val="28"/>
        </w:rPr>
        <w:t xml:space="preserve"> </w:t>
      </w:r>
      <w:r>
        <w:rPr>
          <w:b w:val="0"/>
          <w:sz w:val="28"/>
        </w:rPr>
        <w:t>В решение Собрания Дергачевского муниципального района от 25.12.2014г.№ 209-2720 " Об утверждении структуры администрации Дергачевского муниципального района Саратовской области" внести следующие изменения:</w:t>
      </w:r>
    </w:p>
    <w:p w14:paraId="14000000">
      <w:pPr>
        <w:pStyle w:val="Style_4"/>
        <w:tabs>
          <w:tab w:leader="none" w:pos="567" w:val="left"/>
        </w:tabs>
        <w:ind/>
        <w:jc w:val="both"/>
        <w:rPr>
          <w:b w:val="0"/>
          <w:sz w:val="28"/>
        </w:rPr>
      </w:pPr>
      <w:r>
        <w:rPr>
          <w:b w:val="0"/>
          <w:sz w:val="28"/>
        </w:rPr>
        <w:t>в части наименования должности " Главный специалист по вопросам информатизации и защите информации"</w:t>
      </w:r>
      <w:r>
        <w:rPr>
          <w:b w:val="0"/>
          <w:sz w:val="28"/>
        </w:rPr>
        <w:t xml:space="preserve"> на наименование должности "Консультант по вопросам информатизации и защите информации".</w:t>
      </w:r>
    </w:p>
    <w:p w14:paraId="15000000">
      <w:pPr>
        <w:pStyle w:val="Style_4"/>
        <w:tabs>
          <w:tab w:leader="none" w:pos="567" w:val="left"/>
        </w:tabs>
        <w:ind/>
        <w:jc w:val="both"/>
        <w:rPr>
          <w:b w:val="0"/>
          <w:sz w:val="28"/>
        </w:rPr>
      </w:pPr>
      <w:r>
        <w:rPr>
          <w:b w:val="0"/>
          <w:sz w:val="28"/>
        </w:rPr>
        <w:t>2. Настоящее решение вступает в силу с 1 ноября 2023г.</w:t>
      </w:r>
    </w:p>
    <w:p w14:paraId="16000000">
      <w:pPr>
        <w:pStyle w:val="Style_4"/>
        <w:tabs>
          <w:tab w:leader="none" w:pos="567" w:val="left"/>
        </w:tabs>
        <w:ind/>
        <w:jc w:val="both"/>
        <w:rPr>
          <w:b w:val="0"/>
          <w:sz w:val="28"/>
        </w:rPr>
      </w:pPr>
      <w:r>
        <w:rPr>
          <w:b w:val="0"/>
          <w:sz w:val="28"/>
        </w:rPr>
        <w:t xml:space="preserve">3. </w:t>
      </w:r>
      <w:r>
        <w:rPr>
          <w:b w:val="0"/>
          <w:sz w:val="28"/>
        </w:rPr>
        <w:t>Опубликовать (обнародовать) данное решение на официальном сайте администрации Дергачевского муниципального района.</w:t>
      </w:r>
    </w:p>
    <w:p w14:paraId="17000000">
      <w:pPr>
        <w:ind w:firstLine="567"/>
        <w:jc w:val="both"/>
        <w:rPr>
          <w:b w:val="0"/>
          <w:sz w:val="28"/>
        </w:rPr>
      </w:pPr>
    </w:p>
    <w:p w14:paraId="18000000">
      <w:pPr>
        <w:ind w:firstLine="567"/>
        <w:jc w:val="both"/>
        <w:rPr>
          <w:b w:val="1"/>
          <w:sz w:val="28"/>
        </w:rPr>
      </w:pPr>
    </w:p>
    <w:p w14:paraId="19000000">
      <w:pPr>
        <w:tabs>
          <w:tab w:leader="none" w:pos="567" w:val="left"/>
        </w:tabs>
        <w:ind/>
        <w:rPr>
          <w:b w:val="0"/>
          <w:sz w:val="28"/>
        </w:rPr>
      </w:pPr>
      <w:r>
        <w:rPr>
          <w:b w:val="0"/>
          <w:sz w:val="28"/>
        </w:rPr>
        <w:t xml:space="preserve"> П</w:t>
      </w:r>
      <w:r>
        <w:rPr>
          <w:b w:val="0"/>
          <w:sz w:val="28"/>
        </w:rPr>
        <w:t>редседател</w:t>
      </w:r>
      <w:r>
        <w:rPr>
          <w:b w:val="0"/>
          <w:sz w:val="28"/>
        </w:rPr>
        <w:t>ь</w:t>
      </w:r>
      <w:r>
        <w:rPr>
          <w:b w:val="0"/>
          <w:sz w:val="28"/>
        </w:rPr>
        <w:t xml:space="preserve"> Собрания</w:t>
      </w:r>
    </w:p>
    <w:p w14:paraId="1A000000">
      <w:pPr>
        <w:tabs>
          <w:tab w:leader="none" w:pos="567" w:val="left"/>
        </w:tabs>
        <w:ind/>
        <w:rPr>
          <w:b w:val="0"/>
          <w:sz w:val="28"/>
        </w:rPr>
      </w:pPr>
      <w:r>
        <w:rPr>
          <w:b w:val="0"/>
          <w:sz w:val="28"/>
        </w:rPr>
        <w:t>Дерга</w:t>
      </w:r>
      <w:r>
        <w:rPr>
          <w:b w:val="0"/>
          <w:sz w:val="28"/>
        </w:rPr>
        <w:t>чевского муниципального района</w:t>
      </w:r>
      <w:r>
        <w:rPr>
          <w:b w:val="0"/>
          <w:sz w:val="28"/>
        </w:rPr>
        <w:tab/>
      </w:r>
      <w:r>
        <w:rPr>
          <w:b w:val="0"/>
          <w:sz w:val="28"/>
        </w:rPr>
        <w:tab/>
      </w:r>
      <w:r>
        <w:rPr>
          <w:b w:val="0"/>
          <w:sz w:val="28"/>
        </w:rPr>
        <w:t xml:space="preserve">  </w:t>
      </w:r>
      <w:r>
        <w:rPr>
          <w:b w:val="0"/>
          <w:sz w:val="28"/>
        </w:rPr>
        <w:t xml:space="preserve">          Шамьюнов Э.Р.</w:t>
      </w:r>
      <w:r>
        <w:rPr>
          <w:b w:val="0"/>
          <w:sz w:val="28"/>
        </w:rPr>
        <w:t xml:space="preserve">     </w:t>
      </w:r>
    </w:p>
    <w:p w14:paraId="1B000000">
      <w:pPr>
        <w:pStyle w:val="Style_4"/>
        <w:rPr>
          <w:b w:val="0"/>
          <w:sz w:val="28"/>
        </w:rPr>
      </w:pPr>
    </w:p>
    <w:p w14:paraId="1C000000">
      <w:pPr>
        <w:pStyle w:val="Style_4"/>
        <w:rPr>
          <w:b w:val="0"/>
          <w:sz w:val="28"/>
        </w:rPr>
      </w:pPr>
    </w:p>
    <w:p w14:paraId="1D000000">
      <w:pPr>
        <w:pStyle w:val="Style_4"/>
        <w:rPr>
          <w:b w:val="0"/>
          <w:sz w:val="28"/>
        </w:rPr>
      </w:pPr>
      <w:r>
        <w:rPr>
          <w:b w:val="0"/>
          <w:sz w:val="28"/>
        </w:rPr>
        <w:t xml:space="preserve">Глава Дергачевского </w:t>
      </w:r>
    </w:p>
    <w:p w14:paraId="1E000000">
      <w:pPr>
        <w:pStyle w:val="Style_4"/>
        <w:rPr>
          <w:b w:val="0"/>
          <w:sz w:val="28"/>
        </w:rPr>
      </w:pPr>
      <w:r>
        <w:rPr>
          <w:b w:val="0"/>
          <w:sz w:val="28"/>
        </w:rPr>
        <w:t>м</w:t>
      </w:r>
      <w:r>
        <w:rPr>
          <w:b w:val="0"/>
          <w:sz w:val="28"/>
        </w:rPr>
        <w:t xml:space="preserve">униципального </w:t>
      </w:r>
      <w:r>
        <w:rPr>
          <w:b w:val="0"/>
          <w:sz w:val="28"/>
        </w:rPr>
        <w:t xml:space="preserve">района                                                     </w:t>
      </w:r>
      <w:r>
        <w:rPr>
          <w:b w:val="0"/>
          <w:sz w:val="28"/>
        </w:rPr>
        <w:t>Мурзаков С.Н.</w:t>
      </w:r>
    </w:p>
    <w:p w14:paraId="1F000000">
      <w:pPr>
        <w:rPr>
          <w:b w:val="0"/>
        </w:rPr>
      </w:pPr>
    </w:p>
    <w:sectPr>
      <w:pgSz w:h="16838" w:w="11906"/>
      <w:pgMar w:bottom="709" w:footer="709" w:gutter="0" w:header="709" w:left="1418" w:right="851" w:top="28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pPr>
      <w:spacing w:after="0" w:line="240" w:lineRule="auto"/>
      <w:ind/>
    </w:pPr>
    <w:rPr>
      <w:rFonts w:ascii="Times New Roman" w:hAnsi="Times New Roman"/>
      <w:sz w:val="24"/>
    </w:rPr>
  </w:style>
  <w:style w:default="1" w:styleId="Style_5_ch" w:type="character">
    <w:name w:val="Normal"/>
    <w:link w:val="Style_5"/>
    <w:rPr>
      <w:rFonts w:ascii="Times New Roman" w:hAnsi="Times New Roman"/>
      <w:sz w:val="24"/>
    </w:rPr>
  </w:style>
  <w:style w:styleId="Style_6" w:type="paragraph">
    <w:name w:val="toc 2"/>
    <w:next w:val="Style_5"/>
    <w:link w:val="Style_6_ch"/>
    <w:uiPriority w:val="39"/>
    <w:pPr>
      <w:ind w:firstLine="0" w:left="200"/>
    </w:pPr>
  </w:style>
  <w:style w:styleId="Style_6_ch" w:type="character">
    <w:name w:val="toc 2"/>
    <w:link w:val="Style_6"/>
  </w:style>
  <w:style w:styleId="Style_7" w:type="paragraph">
    <w:name w:val="toc 4"/>
    <w:next w:val="Style_5"/>
    <w:link w:val="Style_7_ch"/>
    <w:uiPriority w:val="39"/>
    <w:pPr>
      <w:ind w:firstLine="0" w:left="600"/>
    </w:pPr>
  </w:style>
  <w:style w:styleId="Style_7_ch" w:type="character">
    <w:name w:val="toc 4"/>
    <w:link w:val="Style_7"/>
  </w:style>
  <w:style w:styleId="Style_8" w:type="paragraph">
    <w:name w:val="List Paragraph"/>
    <w:basedOn w:val="Style_5"/>
    <w:link w:val="Style_8_ch"/>
    <w:pPr>
      <w:spacing w:after="200" w:line="276" w:lineRule="auto"/>
      <w:ind w:firstLine="0" w:left="720"/>
      <w:contextualSpacing w:val="1"/>
    </w:pPr>
    <w:rPr>
      <w:rFonts w:ascii="Calibri" w:hAnsi="Calibri"/>
      <w:sz w:val="22"/>
    </w:rPr>
  </w:style>
  <w:style w:styleId="Style_8_ch" w:type="character">
    <w:name w:val="List Paragraph"/>
    <w:basedOn w:val="Style_5_ch"/>
    <w:link w:val="Style_8"/>
    <w:rPr>
      <w:rFonts w:ascii="Calibri" w:hAnsi="Calibri"/>
      <w:sz w:val="22"/>
    </w:rPr>
  </w:style>
  <w:style w:styleId="Style_9" w:type="paragraph">
    <w:name w:val="toc 6"/>
    <w:next w:val="Style_5"/>
    <w:link w:val="Style_9_ch"/>
    <w:uiPriority w:val="39"/>
    <w:pPr>
      <w:ind w:firstLine="0" w:left="1000"/>
    </w:pPr>
  </w:style>
  <w:style w:styleId="Style_9_ch" w:type="character">
    <w:name w:val="toc 6"/>
    <w:link w:val="Style_9"/>
  </w:style>
  <w:style w:styleId="Style_10" w:type="paragraph">
    <w:name w:val="toc 7"/>
    <w:next w:val="Style_5"/>
    <w:link w:val="Style_10_ch"/>
    <w:uiPriority w:val="39"/>
    <w:pPr>
      <w:ind w:firstLine="0" w:left="1200"/>
    </w:pPr>
  </w:style>
  <w:style w:styleId="Style_10_ch" w:type="character">
    <w:name w:val="toc 7"/>
    <w:link w:val="Style_10"/>
  </w:style>
  <w:style w:styleId="Style_2" w:type="paragraph">
    <w:name w:val="No Spacing"/>
    <w:link w:val="Style_2_ch"/>
    <w:pPr>
      <w:spacing w:after="0" w:line="240" w:lineRule="auto"/>
      <w:ind/>
    </w:pPr>
    <w:rPr>
      <w:rFonts w:ascii="Times New Roman" w:hAnsi="Times New Roman"/>
      <w:sz w:val="24"/>
    </w:rPr>
  </w:style>
  <w:style w:styleId="Style_2_ch" w:type="character">
    <w:name w:val="No Spacing"/>
    <w:link w:val="Style_2"/>
    <w:rPr>
      <w:rFonts w:ascii="Times New Roman" w:hAnsi="Times New Roman"/>
      <w:sz w:val="24"/>
    </w:rPr>
  </w:style>
  <w:style w:styleId="Style_3" w:type="paragraph">
    <w:name w:val="msonormalbullet1.gif"/>
    <w:basedOn w:val="Style_5"/>
    <w:link w:val="Style_3_ch"/>
    <w:pPr>
      <w:spacing w:afterAutospacing="on" w:beforeAutospacing="on"/>
      <w:ind/>
    </w:pPr>
  </w:style>
  <w:style w:styleId="Style_3_ch" w:type="character">
    <w:name w:val="msonormalbullet1.gif"/>
    <w:basedOn w:val="Style_5_ch"/>
    <w:link w:val="Style_3"/>
  </w:style>
  <w:style w:styleId="Style_11" w:type="paragraph">
    <w:name w:val="heading 3"/>
    <w:next w:val="Style_5"/>
    <w:link w:val="Style_11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11_ch" w:type="character">
    <w:name w:val="heading 3"/>
    <w:link w:val="Style_11"/>
    <w:rPr>
      <w:rFonts w:ascii="XO Thames" w:hAnsi="XO Thames"/>
      <w:b w:val="1"/>
      <w:i w:val="1"/>
      <w:color w:val="000000"/>
    </w:rPr>
  </w:style>
  <w:style w:styleId="Style_4" w:type="paragraph">
    <w:name w:val="ConsPlusTitle"/>
    <w:link w:val="Style_4_ch"/>
    <w:pPr>
      <w:spacing w:after="0" w:line="240" w:lineRule="auto"/>
      <w:ind/>
    </w:pPr>
    <w:rPr>
      <w:rFonts w:ascii="Times New Roman" w:hAnsi="Times New Roman"/>
      <w:b w:val="1"/>
      <w:sz w:val="24"/>
    </w:rPr>
  </w:style>
  <w:style w:styleId="Style_4_ch" w:type="character">
    <w:name w:val="ConsPlusTitle"/>
    <w:link w:val="Style_4"/>
    <w:rPr>
      <w:rFonts w:ascii="Times New Roman" w:hAnsi="Times New Roman"/>
      <w:b w:val="1"/>
      <w:sz w:val="24"/>
    </w:rPr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styleId="Style_13" w:type="paragraph">
    <w:name w:val="toc 3"/>
    <w:next w:val="Style_5"/>
    <w:link w:val="Style_13_ch"/>
    <w:uiPriority w:val="39"/>
    <w:pPr>
      <w:ind w:firstLine="0" w:left="400"/>
    </w:pPr>
  </w:style>
  <w:style w:styleId="Style_13_ch" w:type="character">
    <w:name w:val="toc 3"/>
    <w:link w:val="Style_13"/>
  </w:style>
  <w:style w:styleId="Style_14" w:type="paragraph">
    <w:name w:val="Balloon Text"/>
    <w:basedOn w:val="Style_5"/>
    <w:link w:val="Style_14_ch"/>
    <w:rPr>
      <w:rFonts w:ascii="Tahoma" w:hAnsi="Tahoma"/>
      <w:sz w:val="16"/>
    </w:rPr>
  </w:style>
  <w:style w:styleId="Style_14_ch" w:type="character">
    <w:name w:val="Balloon Text"/>
    <w:basedOn w:val="Style_5_ch"/>
    <w:link w:val="Style_14"/>
    <w:rPr>
      <w:rFonts w:ascii="Tahoma" w:hAnsi="Tahoma"/>
      <w:sz w:val="16"/>
    </w:rPr>
  </w:style>
  <w:style w:styleId="Style_15" w:type="paragraph">
    <w:name w:val="heading 5"/>
    <w:next w:val="Style_5"/>
    <w:link w:val="Style_15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15_ch" w:type="character">
    <w:name w:val="heading 5"/>
    <w:link w:val="Style_15"/>
    <w:rPr>
      <w:rFonts w:ascii="XO Thames" w:hAnsi="XO Thames"/>
      <w:b w:val="1"/>
      <w:color w:val="000000"/>
      <w:sz w:val="22"/>
    </w:rPr>
  </w:style>
  <w:style w:styleId="Style_1" w:type="paragraph">
    <w:name w:val="heading 1"/>
    <w:basedOn w:val="Style_5"/>
    <w:next w:val="Style_5"/>
    <w:link w:val="Style_1_ch"/>
    <w:uiPriority w:val="9"/>
    <w:qFormat/>
    <w:pPr>
      <w:keepNext w:val="1"/>
      <w:widowControl w:val="0"/>
      <w:spacing w:after="60" w:before="240"/>
      <w:ind/>
      <w:outlineLvl w:val="0"/>
    </w:pPr>
    <w:rPr>
      <w:rFonts w:ascii="Arial" w:hAnsi="Arial"/>
      <w:b w:val="1"/>
      <w:sz w:val="28"/>
    </w:rPr>
  </w:style>
  <w:style w:styleId="Style_1_ch" w:type="character">
    <w:name w:val="heading 1"/>
    <w:basedOn w:val="Style_5_ch"/>
    <w:link w:val="Style_1"/>
    <w:rPr>
      <w:rFonts w:ascii="Arial" w:hAnsi="Arial"/>
      <w:b w:val="1"/>
      <w:sz w:val="28"/>
    </w:rPr>
  </w:style>
  <w:style w:styleId="Style_16" w:type="paragraph">
    <w:name w:val="Hyperlink"/>
    <w:link w:val="Style_16_ch"/>
    <w:rPr>
      <w:color w:val="0000FF"/>
      <w:u w:val="single"/>
    </w:rPr>
  </w:style>
  <w:style w:styleId="Style_16_ch" w:type="character">
    <w:name w:val="Hyperlink"/>
    <w:link w:val="Style_16"/>
    <w:rPr>
      <w:color w:val="0000FF"/>
      <w:u w:val="single"/>
    </w:rPr>
  </w:style>
  <w:style w:styleId="Style_17" w:type="paragraph">
    <w:name w:val="Footnote"/>
    <w:link w:val="Style_17_ch"/>
    <w:pPr>
      <w:ind/>
      <w:jc w:val="left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toc 1"/>
    <w:next w:val="Style_5"/>
    <w:link w:val="Style_18_ch"/>
    <w:uiPriority w:val="39"/>
    <w:pPr>
      <w:ind w:firstLine="0" w:left="0"/>
    </w:pPr>
    <w:rPr>
      <w:rFonts w:ascii="XO Thames" w:hAnsi="XO Thames"/>
      <w:b w:val="1"/>
    </w:rPr>
  </w:style>
  <w:style w:styleId="Style_18_ch" w:type="character">
    <w:name w:val="toc 1"/>
    <w:link w:val="Style_18"/>
    <w:rPr>
      <w:rFonts w:ascii="XO Thames" w:hAnsi="XO Thames"/>
      <w:b w:val="1"/>
    </w:rPr>
  </w:style>
  <w:style w:styleId="Style_19" w:type="paragraph">
    <w:name w:val="Header and Footer"/>
    <w:link w:val="Style_19_ch"/>
    <w:pPr>
      <w:spacing w:line="360" w:lineRule="auto"/>
      <w:ind/>
    </w:pPr>
    <w:rPr>
      <w:rFonts w:ascii="XO Thames" w:hAnsi="XO Thames"/>
      <w:sz w:val="20"/>
    </w:rPr>
  </w:style>
  <w:style w:styleId="Style_19_ch" w:type="character">
    <w:name w:val="Header and Footer"/>
    <w:link w:val="Style_19"/>
    <w:rPr>
      <w:rFonts w:ascii="XO Thames" w:hAnsi="XO Thames"/>
      <w:sz w:val="20"/>
    </w:rPr>
  </w:style>
  <w:style w:styleId="Style_20" w:type="paragraph">
    <w:name w:val="toc 9"/>
    <w:next w:val="Style_5"/>
    <w:link w:val="Style_20_ch"/>
    <w:uiPriority w:val="39"/>
    <w:pPr>
      <w:ind w:firstLine="0" w:left="1600"/>
    </w:pPr>
  </w:style>
  <w:style w:styleId="Style_20_ch" w:type="character">
    <w:name w:val="toc 9"/>
    <w:link w:val="Style_20"/>
  </w:style>
  <w:style w:styleId="Style_21" w:type="paragraph">
    <w:name w:val="toc 8"/>
    <w:next w:val="Style_5"/>
    <w:link w:val="Style_21_ch"/>
    <w:uiPriority w:val="39"/>
    <w:pPr>
      <w:ind w:firstLine="0" w:left="1400"/>
    </w:pPr>
  </w:style>
  <w:style w:styleId="Style_21_ch" w:type="character">
    <w:name w:val="toc 8"/>
    <w:link w:val="Style_21"/>
  </w:style>
  <w:style w:styleId="Style_22" w:type="paragraph">
    <w:name w:val="toc 5"/>
    <w:next w:val="Style_5"/>
    <w:link w:val="Style_22_ch"/>
    <w:uiPriority w:val="39"/>
    <w:pPr>
      <w:ind w:firstLine="0" w:left="800"/>
    </w:pPr>
  </w:style>
  <w:style w:styleId="Style_22_ch" w:type="character">
    <w:name w:val="toc 5"/>
    <w:link w:val="Style_22"/>
  </w:style>
  <w:style w:styleId="Style_23" w:type="paragraph">
    <w:name w:val="Subtitle"/>
    <w:next w:val="Style_5"/>
    <w:link w:val="Style_23_ch"/>
    <w:uiPriority w:val="11"/>
    <w:qFormat/>
    <w:rPr>
      <w:rFonts w:ascii="XO Thames" w:hAnsi="XO Thames"/>
      <w:i w:val="1"/>
      <w:color w:val="616161"/>
      <w:sz w:val="24"/>
    </w:rPr>
  </w:style>
  <w:style w:styleId="Style_23_ch" w:type="character">
    <w:name w:val="Subtitle"/>
    <w:link w:val="Style_23"/>
    <w:rPr>
      <w:rFonts w:ascii="XO Thames" w:hAnsi="XO Thames"/>
      <w:i w:val="1"/>
      <w:color w:val="616161"/>
      <w:sz w:val="24"/>
    </w:rPr>
  </w:style>
  <w:style w:styleId="Style_24" w:type="paragraph">
    <w:name w:val="toc 10"/>
    <w:next w:val="Style_5"/>
    <w:link w:val="Style_24_ch"/>
    <w:uiPriority w:val="39"/>
    <w:pPr>
      <w:ind w:firstLine="0" w:left="1800"/>
    </w:pPr>
  </w:style>
  <w:style w:styleId="Style_24_ch" w:type="character">
    <w:name w:val="toc 10"/>
    <w:link w:val="Style_24"/>
  </w:style>
  <w:style w:styleId="Style_25" w:type="paragraph">
    <w:name w:val="Title"/>
    <w:next w:val="Style_5"/>
    <w:link w:val="Style_25_ch"/>
    <w:uiPriority w:val="10"/>
    <w:qFormat/>
    <w:rPr>
      <w:rFonts w:ascii="XO Thames" w:hAnsi="XO Thames"/>
      <w:b w:val="1"/>
      <w:sz w:val="52"/>
    </w:rPr>
  </w:style>
  <w:style w:styleId="Style_25_ch" w:type="character">
    <w:name w:val="Title"/>
    <w:link w:val="Style_25"/>
    <w:rPr>
      <w:rFonts w:ascii="XO Thames" w:hAnsi="XO Thames"/>
      <w:b w:val="1"/>
      <w:sz w:val="52"/>
    </w:rPr>
  </w:style>
  <w:style w:styleId="Style_26" w:type="paragraph">
    <w:name w:val="heading 4"/>
    <w:next w:val="Style_5"/>
    <w:link w:val="Style_26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6_ch" w:type="character">
    <w:name w:val="heading 4"/>
    <w:link w:val="Style_26"/>
    <w:rPr>
      <w:rFonts w:ascii="XO Thames" w:hAnsi="XO Thames"/>
      <w:b w:val="1"/>
      <w:color w:val="595959"/>
      <w:sz w:val="26"/>
    </w:rPr>
  </w:style>
  <w:style w:styleId="Style_27" w:type="paragraph">
    <w:name w:val="heading 2"/>
    <w:next w:val="Style_5"/>
    <w:link w:val="Style_27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27_ch" w:type="character">
    <w:name w:val="heading 2"/>
    <w:link w:val="Style_27"/>
    <w:rPr>
      <w:rFonts w:ascii="XO Thames" w:hAnsi="XO Thames"/>
      <w:b w:val="1"/>
      <w:color w:val="00A0FF"/>
      <w:sz w:val="26"/>
    </w:rPr>
  </w:style>
  <w:style w:default="1" w:styleId="Style_28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jpeg" Type="http://schemas.openxmlformats.org/officeDocument/2006/relationships/imag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MyOffice-CoreFramework-Windows/22-903.417.5503.534.7@RELEASE-DESKTOP-SORREL_HOME-RC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2023-11-02T10:23:37Z</dcterms:modified>
</cp:coreProperties>
</file>