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 xml:space="preserve"> СОВЕТ ДЕРГАЧЕВСКОГО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ДЕРГАЧЕВСКОГО МУНИЦИПАЛЬНОГО РАЙОНА</w:t>
      </w:r>
    </w:p>
    <w:p w14:paraId="04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САРАТОВСКОЙ ОБЛАСТИ</w:t>
      </w:r>
    </w:p>
    <w:p w14:paraId="05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24 декабря 2025 г.</w:t>
      </w:r>
    </w:p>
    <w:p w14:paraId="06000000">
      <w:pPr>
        <w:ind/>
        <w:jc w:val="center"/>
        <w:rPr>
          <w:rFonts w:ascii="Times New Roman" w:hAnsi="Times New Roman"/>
          <w:sz w:val="28"/>
        </w:rPr>
      </w:pPr>
    </w:p>
    <w:p w14:paraId="07000000">
      <w:pPr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Решение № 58-141</w:t>
      </w:r>
    </w:p>
    <w:p w14:paraId="08000000">
      <w:pPr>
        <w:pStyle w:val="Style_1"/>
        <w:spacing w:after="0" w:before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Об утверждении Положения о порядке</w:t>
      </w:r>
      <w:r>
        <w:rPr>
          <w:rFonts w:ascii="Arial" w:hAnsi="Arial"/>
          <w:color w:val="000000"/>
        </w:rPr>
        <w:t xml:space="preserve"> </w:t>
      </w:r>
      <w:r>
        <w:rPr>
          <w:color w:val="000000"/>
          <w:sz w:val="28"/>
        </w:rPr>
        <w:t xml:space="preserve">выдвижения, </w:t>
      </w:r>
    </w:p>
    <w:p w14:paraId="09000000">
      <w:pPr>
        <w:pStyle w:val="Style_1"/>
        <w:spacing w:after="0" w:before="0"/>
        <w:ind/>
        <w:jc w:val="both"/>
        <w:rPr>
          <w:rFonts w:ascii="Arial" w:hAnsi="Arial"/>
          <w:color w:val="000000"/>
        </w:rPr>
      </w:pPr>
      <w:r>
        <w:rPr>
          <w:color w:val="000000"/>
          <w:sz w:val="28"/>
        </w:rPr>
        <w:t>внесения, обсуждения,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рассмотрения инициативных проектов,</w:t>
      </w:r>
    </w:p>
    <w:p w14:paraId="0A000000">
      <w:pPr>
        <w:pStyle w:val="Style_1"/>
        <w:spacing w:after="0" w:before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 также проведения их конкурсного отбора </w:t>
      </w:r>
      <w:r>
        <w:rPr>
          <w:color w:val="000000"/>
          <w:sz w:val="28"/>
        </w:rPr>
        <w:t>на т</w:t>
      </w:r>
      <w:r>
        <w:rPr>
          <w:rFonts w:ascii="PT Astra Serif" w:hAnsi="PT Astra Serif"/>
          <w:sz w:val="28"/>
        </w:rPr>
        <w:t>ерритории Дергачевского муниципального образования Дергачевского муниципального района Саратовской области</w:t>
      </w:r>
    </w:p>
    <w:p w14:paraId="0B000000">
      <w:pPr>
        <w:spacing w:after="0" w:line="240" w:lineRule="auto"/>
        <w:ind/>
        <w:rPr>
          <w:rFonts w:ascii="PT Astra Serif" w:hAnsi="PT Astra Serif"/>
          <w:sz w:val="28"/>
        </w:rPr>
      </w:pPr>
    </w:p>
    <w:p w14:paraId="0C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статьей 49 Федерального закона от 20 марта 2025 года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№ 33-ФЗ «Об общих принципах организации местного самоуправления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единой системе публичной власти»</w:t>
      </w:r>
      <w:r>
        <w:rPr>
          <w:rFonts w:ascii="PT Astra Serif" w:hAnsi="PT Astra Serif"/>
          <w:sz w:val="28"/>
        </w:rPr>
        <w:t>, Уста</w:t>
      </w:r>
      <w:r>
        <w:rPr>
          <w:rFonts w:ascii="PT Astra Serif" w:hAnsi="PT Astra Serif"/>
          <w:sz w:val="28"/>
        </w:rPr>
        <w:t>вом</w:t>
      </w:r>
      <w:r>
        <w:rPr>
          <w:rFonts w:ascii="PT Astra Serif" w:hAnsi="PT Astra Serif"/>
          <w:sz w:val="28"/>
        </w:rPr>
        <w:t xml:space="preserve"> Дергачевского</w:t>
      </w:r>
      <w:r>
        <w:rPr>
          <w:rFonts w:ascii="PT Astra Serif" w:hAnsi="PT Astra Serif"/>
          <w:sz w:val="28"/>
        </w:rPr>
        <w:t xml:space="preserve"> муниципального образования </w:t>
      </w:r>
    </w:p>
    <w:p w14:paraId="0D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СОВЕТ РЕШИЛ:</w:t>
      </w:r>
    </w:p>
    <w:p w14:paraId="0E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1.</w:t>
      </w:r>
      <w:r>
        <w:rPr>
          <w:rFonts w:ascii="PT Astra Serif" w:hAnsi="PT Astra Serif"/>
          <w:sz w:val="28"/>
        </w:rPr>
        <w:t xml:space="preserve"> Утвердить Положение</w:t>
      </w:r>
      <w:r>
        <w:rPr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 порядке выдвижения, внесения, обсуждения, рассмотрения инициативных проектов, а также проведения их конкурсного отбора на территории Дергачевского муниципального образования</w:t>
      </w:r>
      <w:r>
        <w:rPr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Дергачевского муниципального района Саратовской области.</w:t>
      </w:r>
    </w:p>
    <w:p w14:paraId="0F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2.Решение Совета Дергачевского муниципального образования от 28.01.2021 г. № 196-717 считать утратившим силу.</w:t>
      </w:r>
    </w:p>
    <w:p w14:paraId="10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14:paraId="11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z w:val="28"/>
        </w:rPr>
        <w:t xml:space="preserve"> Настоящее </w:t>
      </w:r>
      <w:r>
        <w:rPr>
          <w:rFonts w:ascii="PT Astra Serif" w:hAnsi="PT Astra Serif"/>
          <w:color w:val="000000"/>
          <w:sz w:val="28"/>
        </w:rPr>
        <w:t>р</w:t>
      </w:r>
      <w:r>
        <w:rPr>
          <w:rFonts w:ascii="PT Astra Serif" w:hAnsi="PT Astra Serif"/>
          <w:color w:val="000000"/>
          <w:sz w:val="28"/>
        </w:rPr>
        <w:t>ешение опубликовать на  официальном Сайте администрации Дергачевского муниципального райо</w:t>
      </w:r>
      <w:r>
        <w:rPr>
          <w:rFonts w:ascii="PT Astra Serif" w:hAnsi="PT Astra Serif"/>
          <w:sz w:val="28"/>
        </w:rPr>
        <w:t>на в сети Интернет.</w:t>
      </w:r>
    </w:p>
    <w:p w14:paraId="12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14:paraId="13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14:paraId="14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14:paraId="15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14:paraId="16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И.О. главы Дергачевского</w:t>
      </w:r>
    </w:p>
    <w:p w14:paraId="17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муниципального образования                                            Полещук Ф.М.</w:t>
      </w:r>
    </w:p>
    <w:p w14:paraId="18000000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</w:p>
    <w:p w14:paraId="19000000">
      <w:pPr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</w:p>
    <w:p w14:paraId="1A000000">
      <w:pPr>
        <w:spacing w:after="0"/>
        <w:ind w:firstLine="0" w:left="4536"/>
        <w:jc w:val="right"/>
        <w:rPr>
          <w:rFonts w:ascii="Times New Roman" w:hAnsi="Times New Roman"/>
          <w:sz w:val="28"/>
        </w:rPr>
      </w:pPr>
    </w:p>
    <w:p w14:paraId="1B000000">
      <w:pPr>
        <w:spacing w:after="0"/>
        <w:ind w:firstLine="0"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C000000">
      <w:pPr>
        <w:spacing w:after="0"/>
        <w:ind w:firstLine="0" w:left="4536"/>
        <w:jc w:val="right"/>
        <w:rPr>
          <w:rFonts w:ascii="Times New Roman" w:hAnsi="Times New Roman"/>
          <w:sz w:val="28"/>
        </w:rPr>
      </w:pPr>
    </w:p>
    <w:p w14:paraId="1D000000">
      <w:pPr>
        <w:spacing w:after="0"/>
        <w:ind w:firstLine="0" w:left="4536"/>
        <w:jc w:val="right"/>
        <w:rPr>
          <w:rFonts w:ascii="Times New Roman" w:hAnsi="Times New Roman"/>
          <w:sz w:val="28"/>
        </w:rPr>
      </w:pPr>
    </w:p>
    <w:p w14:paraId="1E000000">
      <w:pPr>
        <w:spacing w:after="0"/>
        <w:ind w:firstLine="0"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1F000000">
      <w:pPr>
        <w:spacing w:after="0"/>
        <w:ind w:firstLine="0"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Совета Дергачевского</w:t>
      </w:r>
    </w:p>
    <w:p w14:paraId="20000000">
      <w:pPr>
        <w:spacing w:after="0"/>
        <w:ind w:firstLine="0"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21000000">
      <w:pPr>
        <w:spacing w:after="0"/>
        <w:ind w:firstLine="0"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от24 декабря 2025 г. №  58-141</w:t>
      </w:r>
    </w:p>
    <w:p w14:paraId="22000000">
      <w:pPr>
        <w:spacing w:after="0"/>
        <w:ind/>
        <w:jc w:val="center"/>
        <w:rPr>
          <w:rFonts w:ascii="PT Astra Serif" w:hAnsi="PT Astra Serif"/>
          <w:sz w:val="28"/>
        </w:rPr>
      </w:pPr>
      <w:r>
        <w:rPr>
          <w:rFonts w:ascii="Times New Roman" w:hAnsi="Times New Roman"/>
          <w:b w:val="1"/>
          <w:sz w:val="28"/>
        </w:rPr>
        <w:t xml:space="preserve">Положение </w:t>
      </w:r>
      <w:r>
        <w:rPr>
          <w:rFonts w:ascii="PT Astra Serif" w:hAnsi="PT Astra Serif"/>
          <w:b w:val="1"/>
          <w:sz w:val="28"/>
        </w:rPr>
        <w:t xml:space="preserve">о порядке выдвижения, внесения, обсуждения, рассмотрения инициативных проектов, а также проведения их конкурсного </w:t>
      </w:r>
      <w:r>
        <w:rPr>
          <w:rFonts w:ascii="PT Astra Serif" w:hAnsi="PT Astra Serif"/>
          <w:b w:val="1"/>
          <w:sz w:val="28"/>
        </w:rPr>
        <w:t>отбора</w:t>
      </w:r>
      <w:r>
        <w:rPr>
          <w:rFonts w:ascii="PT Astra Serif" w:hAnsi="PT Astra Serif"/>
          <w:sz w:val="28"/>
        </w:rPr>
        <w:t xml:space="preserve"> </w:t>
      </w:r>
    </w:p>
    <w:p w14:paraId="2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территории  Дергачевского муниципального образования Дергачевского муниципального района Саратовской области</w:t>
      </w:r>
    </w:p>
    <w:p w14:paraId="24000000">
      <w:pPr>
        <w:spacing w:after="0"/>
        <w:ind/>
        <w:rPr>
          <w:rFonts w:ascii="Times New Roman" w:hAnsi="Times New Roman"/>
          <w:b w:val="1"/>
          <w:sz w:val="28"/>
        </w:rPr>
      </w:pPr>
    </w:p>
    <w:p w14:paraId="25000000">
      <w:pPr>
        <w:spacing w:after="0" w:beforeAutospacing="on" w:line="240" w:lineRule="auto"/>
        <w:ind w:firstLine="567"/>
        <w:jc w:val="center"/>
        <w:rPr>
          <w:rFonts w:ascii="Arial" w:hAnsi="Arial"/>
          <w:b w:val="1"/>
        </w:rPr>
      </w:pPr>
      <w:r>
        <w:rPr>
          <w:b w:val="1"/>
          <w:sz w:val="28"/>
        </w:rPr>
        <w:t>1. Общие положения</w:t>
      </w:r>
    </w:p>
    <w:p w14:paraId="26000000">
      <w:pPr>
        <w:spacing w:after="0" w:beforeAutospacing="on" w:line="240" w:lineRule="auto"/>
        <w:ind w:firstLine="567"/>
        <w:jc w:val="center"/>
        <w:rPr>
          <w:rFonts w:ascii="Arial" w:hAnsi="Arial"/>
        </w:rPr>
      </w:pPr>
      <w:r>
        <w:rPr>
          <w:sz w:val="28"/>
        </w:rPr>
        <w:t> </w:t>
      </w:r>
    </w:p>
    <w:p w14:paraId="27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 xml:space="preserve">1.1. Настоящие Положение определяет порядок выдвижения, внесения, обсуждения, рассмотрения инициативных проектов, </w:t>
      </w:r>
      <w:r>
        <w:rPr>
          <w:sz w:val="28"/>
        </w:rPr>
        <w:t>а также проведения их конкурсного отбора для реализации на территории Дергачевского муниципального образования ( дале</w:t>
      </w:r>
      <w:r>
        <w:rPr>
          <w:sz w:val="28"/>
        </w:rPr>
        <w:t>е-</w:t>
      </w:r>
      <w:r>
        <w:rPr>
          <w:rFonts w:ascii="Arial" w:hAnsi="Arial"/>
        </w:rPr>
        <w:t xml:space="preserve"> муниципальное образование )</w:t>
      </w:r>
    </w:p>
    <w:p w14:paraId="28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1.2. Термины и понятия, используемые в настоящем Положении, по своему значению соответствуют терминам и поня</w:t>
      </w:r>
      <w:r>
        <w:rPr>
          <w:sz w:val="28"/>
        </w:rPr>
        <w:t>тиям, используемым в Федеральном законе от 20 марта 2025 года №33-ФЗ «Об общих принципах организации местного самоуправления в единой системе публичной власти».</w:t>
      </w:r>
    </w:p>
    <w:p w14:paraId="29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1.3. Организатором конкурсного отбора инициативных проектов на территории</w:t>
      </w:r>
      <w:r>
        <w:rPr>
          <w:rFonts w:ascii="Arial" w:hAnsi="Arial"/>
        </w:rPr>
        <w:t xml:space="preserve"> </w:t>
      </w:r>
      <w:r>
        <w:rPr>
          <w:sz w:val="28"/>
        </w:rPr>
        <w:t>района является админ</w:t>
      </w:r>
      <w:r>
        <w:rPr>
          <w:sz w:val="28"/>
        </w:rPr>
        <w:t>истрация Дергачевского муниципального района Саратовской области (далее – администрация</w:t>
      </w:r>
      <w:r>
        <w:rPr>
          <w:sz w:val="28"/>
        </w:rPr>
        <w:t xml:space="preserve"> </w:t>
      </w:r>
      <w:r>
        <w:rPr>
          <w:rFonts w:ascii="Arial" w:hAnsi="Arial"/>
        </w:rPr>
        <w:t>)</w:t>
      </w:r>
    </w:p>
    <w:p w14:paraId="2A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14:paraId="2B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1.4. Материально-техническое, информационно-аналитиче</w:t>
      </w:r>
      <w:r>
        <w:rPr>
          <w:sz w:val="28"/>
        </w:rPr>
        <w:t>ское и организационное обеспечение конкурсного отбора инициативных проектов на территории района осуществляется администрацией..</w:t>
      </w:r>
    </w:p>
    <w:p w14:paraId="2C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1.5. Инициативным проектом является документально оформленное и внесенное в порядке, установленном настоящим Положением, в адми</w:t>
      </w:r>
      <w:r>
        <w:rPr>
          <w:sz w:val="28"/>
        </w:rPr>
        <w:t>нистрацию района подается предложение в целях реализации мероприятий, имеющих приоритетное значение для жителей района или его части, по решению вопросов местного значения или иных вопросов, право решения, которых предоставлено органам местного самоуправле</w:t>
      </w:r>
      <w:r>
        <w:rPr>
          <w:sz w:val="28"/>
        </w:rPr>
        <w:t>ния.</w:t>
      </w:r>
    </w:p>
    <w:p w14:paraId="2D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1.6. Инициативный проект реализуется за счет средств местного бюджета района, в том числе инициативных платежей – сре</w:t>
      </w:r>
      <w:r>
        <w:rPr>
          <w:sz w:val="28"/>
        </w:rPr>
        <w:t>дств гр</w:t>
      </w:r>
      <w:r>
        <w:rPr>
          <w:sz w:val="28"/>
        </w:rPr>
        <w:t xml:space="preserve">аждан, индивидуальных предпринимателей и образованных в соответствии с законодательством Российской Федерации юридических лиц, </w:t>
      </w:r>
      <w:r>
        <w:rPr>
          <w:sz w:val="28"/>
        </w:rPr>
        <w:t xml:space="preserve">уплачиваемых на </w:t>
      </w:r>
      <w:r>
        <w:rPr>
          <w:sz w:val="28"/>
        </w:rPr>
        <w:t>добровольной основе и зачисляемых в местный бюджет района в соответствии с Бюджетным кодексом Российской Федерации.</w:t>
      </w:r>
    </w:p>
    <w:p w14:paraId="2E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1.7. Бюджетные ассигнования на реализацию инициативных проектов предусматриваются в бюджете муниципальных образований</w:t>
      </w:r>
      <w:r>
        <w:rPr>
          <w:sz w:val="28"/>
        </w:rPr>
        <w:t>..</w:t>
      </w:r>
    </w:p>
    <w:p w14:paraId="2F000000">
      <w:pPr>
        <w:spacing w:after="0" w:beforeAutospacing="on" w:line="240" w:lineRule="auto"/>
        <w:ind w:firstLine="709"/>
        <w:jc w:val="both"/>
        <w:rPr>
          <w:rFonts w:ascii="Arial" w:hAnsi="Arial"/>
          <w:b w:val="1"/>
        </w:rPr>
      </w:pPr>
      <w:r>
        <w:rPr>
          <w:sz w:val="28"/>
        </w:rPr>
        <w:t> </w:t>
      </w:r>
      <w:r>
        <w:rPr>
          <w:b w:val="1"/>
          <w:sz w:val="28"/>
        </w:rPr>
        <w:t>2. Выдвижение инициативных проектов</w:t>
      </w:r>
    </w:p>
    <w:p w14:paraId="30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2.1. С инициативой о внесении инициативного проекта вправе выступить:</w:t>
      </w:r>
    </w:p>
    <w:p w14:paraId="31000000">
      <w:pPr>
        <w:spacing w:after="0" w:beforeAutospacing="on" w:line="240" w:lineRule="auto"/>
        <w:ind w:firstLine="709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инициативная группа численностью не менее десяти граждан, достигших восемнадцатилетнего возраста и проживающих на территории муниципального образ</w:t>
      </w:r>
      <w:r>
        <w:rPr>
          <w:sz w:val="28"/>
        </w:rPr>
        <w:t>ования;</w:t>
      </w:r>
    </w:p>
    <w:p w14:paraId="32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  <w:highlight w:val="yellow"/>
        </w:rPr>
        <w:t>- юридические лица и (или) индивидуальные предприниматели, осуществляющие деятельность на территории муниципального образования.</w:t>
      </w:r>
    </w:p>
    <w:p w14:paraId="33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</w:t>
      </w:r>
      <w:r>
        <w:rPr>
          <w:sz w:val="28"/>
        </w:rPr>
        <w:t>2.2. Инициативный проект должен содержать следующие сведения:</w:t>
      </w:r>
    </w:p>
    <w:p w14:paraId="34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описание проблемы, решение которой имеет приоритетное значение для жителей муниципального образования или его части;</w:t>
      </w:r>
    </w:p>
    <w:p w14:paraId="35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обоснование предложений по решению указанной проблемы;</w:t>
      </w:r>
    </w:p>
    <w:p w14:paraId="36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описание ожидаемого результата (ожидаемых результатов) реализации инициативного проекта;</w:t>
      </w:r>
    </w:p>
    <w:p w14:paraId="37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предварительный расчет необходимых расходов на реализацию инициативного проекта;</w:t>
      </w:r>
    </w:p>
    <w:p w14:paraId="38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планируемые сроки реализации инициативного проекта;</w:t>
      </w:r>
    </w:p>
    <w:p w14:paraId="39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сведения о планируемом (в</w:t>
      </w:r>
      <w:r>
        <w:rPr>
          <w:sz w:val="28"/>
        </w:rPr>
        <w:t>озможном) финансовом, имущественном и (или) трудовом участии заинтересованных лиц в реализации данного проекта;</w:t>
      </w:r>
    </w:p>
    <w:p w14:paraId="3A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</w:t>
      </w:r>
      <w:r>
        <w:rPr>
          <w:sz w:val="28"/>
        </w:rPr>
        <w:t>сключением планируемого объема инициативных платежей;</w:t>
      </w:r>
    </w:p>
    <w:p w14:paraId="3B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</w:t>
      </w:r>
      <w:r>
        <w:rPr>
          <w:sz w:val="28"/>
        </w:rPr>
        <w:t>ставительного органа муниципального образования.</w:t>
      </w:r>
    </w:p>
    <w:p w14:paraId="3C000000">
      <w:pPr>
        <w:spacing w:after="0" w:beforeAutospacing="on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2.3. </w:t>
      </w:r>
      <w:r>
        <w:rPr>
          <w:sz w:val="28"/>
        </w:rPr>
        <w:t>Инициативный проект до его внесения в администрацию Дергачевского муниципального района подлежит рассмотрению на сходе или собрании граждан, в том числе на собрании граждан по вопросам осуществления тер</w:t>
      </w:r>
      <w:r>
        <w:rPr>
          <w:sz w:val="28"/>
        </w:rPr>
        <w:t xml:space="preserve">риториального общественного самоуправления, в целях обсуждения инициативного проекта, определения его соответствия интересам </w:t>
      </w:r>
      <w:r>
        <w:rPr>
          <w:sz w:val="28"/>
        </w:rPr>
        <w:t xml:space="preserve">жителей муниципального образования или его части, целесообразности реализации инициативного проекта, а так же сходом или собранием </w:t>
      </w:r>
      <w:r>
        <w:rPr>
          <w:sz w:val="28"/>
        </w:rPr>
        <w:t>граждан решения о поддержке инициативного проекта.</w:t>
      </w:r>
    </w:p>
    <w:p w14:paraId="3D000000">
      <w:pPr>
        <w:spacing w:after="0" w:beforeAutospacing="on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 При этом возможно рассмотрение нескольких инициативных проектов на одном сходе или на одном собрании граждан.</w:t>
      </w:r>
    </w:p>
    <w:p w14:paraId="3E000000">
      <w:pPr>
        <w:spacing w:after="0" w:beforeAutospacing="on" w:line="240" w:lineRule="auto"/>
        <w:ind w:firstLine="709"/>
        <w:jc w:val="both"/>
        <w:rPr>
          <w:sz w:val="28"/>
        </w:rPr>
      </w:pPr>
      <w:r>
        <w:rPr>
          <w:sz w:val="28"/>
        </w:rPr>
        <w:t>Инициаторы про</w:t>
      </w:r>
      <w:r>
        <w:rPr>
          <w:sz w:val="28"/>
        </w:rPr>
        <w:t>екта при внесении инициативного проекта в администрацию Дергачевского муниципаль</w:t>
      </w:r>
      <w:r>
        <w:rPr>
          <w:sz w:val="28"/>
        </w:rPr>
        <w:t>ного района прикладывают к нему соответственно протокол схода, 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</w:t>
      </w:r>
      <w:r>
        <w:rPr>
          <w:sz w:val="28"/>
        </w:rPr>
        <w:t>ного проекта жителями муниципального образования  или его части.</w:t>
      </w:r>
    </w:p>
    <w:p w14:paraId="3F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Информация о внесении инициативного проекта в администрацию Дергачевского муниципального образования</w:t>
      </w:r>
      <w:r>
        <w:rPr>
          <w:sz w:val="28"/>
        </w:rPr>
        <w:t xml:space="preserve"> подлежит опубликованию, в том числе посредством размещения на официальном сайте администра</w:t>
      </w:r>
      <w:r>
        <w:rPr>
          <w:sz w:val="28"/>
        </w:rPr>
        <w:t>ции муниципального района в информационно-телекоммуникационной сети «Интернет», в течение трех рабочих дней со дня внесения инициативного проекта в администрацию Дергачевского муниципального района и должна содержать сведения, указанные в пункте 2.2 Настоя</w:t>
      </w:r>
      <w:r>
        <w:rPr>
          <w:sz w:val="28"/>
        </w:rPr>
        <w:t>щего Положения, а также об инициаторах проекта.</w:t>
      </w:r>
      <w:r>
        <w:rPr>
          <w:sz w:val="28"/>
        </w:rPr>
        <w:t xml:space="preserve"> Одновременно граждане информируются о возможности представления в администрацию муниципального района своих замечаний и предложений по инициативному проекту с указанием срока их представления, который не може</w:t>
      </w:r>
      <w:r>
        <w:rPr>
          <w:sz w:val="28"/>
        </w:rPr>
        <w:t>т составлять менее пяти рабочих дней. Свои замечания и предложения вправе направлять жители муниципального образования,</w:t>
      </w:r>
      <w:r>
        <w:rPr>
          <w:sz w:val="28"/>
        </w:rPr>
        <w:t xml:space="preserve">  достигшие восемнадцатилетнего возраста.</w:t>
      </w:r>
    </w:p>
    <w:p w14:paraId="40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 xml:space="preserve">2.4. Возможно выявление мнения граждан по вопросу о поддержке инициативного проекта также путем </w:t>
      </w:r>
      <w:r>
        <w:rPr>
          <w:sz w:val="28"/>
        </w:rPr>
        <w:t>опроса граждан, сбора их подписей в порядке, установленном решением Совета Дергачевского муниципального образования Дергачевского муниципального района   Саратовской области.</w:t>
      </w:r>
    </w:p>
    <w:p w14:paraId="41000000">
      <w:pPr>
        <w:spacing w:after="0" w:beforeAutospacing="on" w:line="240" w:lineRule="auto"/>
        <w:ind w:firstLine="709"/>
        <w:jc w:val="both"/>
        <w:rPr>
          <w:rFonts w:ascii="Arial" w:hAnsi="Arial"/>
          <w:b w:val="1"/>
        </w:rPr>
      </w:pPr>
      <w:r>
        <w:rPr>
          <w:sz w:val="28"/>
        </w:rPr>
        <w:t> </w:t>
      </w:r>
      <w:r>
        <w:rPr>
          <w:b w:val="1"/>
          <w:sz w:val="28"/>
        </w:rPr>
        <w:t>3. Обсуждение и рассмотрение инициативных проектов</w:t>
      </w:r>
    </w:p>
    <w:p w14:paraId="42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  <w:r>
        <w:rPr>
          <w:sz w:val="28"/>
        </w:rPr>
        <w:t>3.1. Обсуждение и рассмотр</w:t>
      </w:r>
      <w:r>
        <w:rPr>
          <w:sz w:val="28"/>
        </w:rPr>
        <w:t>ение инициативных проектов проводится до внесения данных инициативных проектов в администрацию Дергачевского муниципального района на сходах или собраниях граждан, в том числе на собраниях граждан по вопросам осуществления территориального общественного са</w:t>
      </w:r>
      <w:r>
        <w:rPr>
          <w:sz w:val="28"/>
        </w:rPr>
        <w:t>моуправления. При этом возможно рассмотрение нескольких инициативных проектов на одном сходе или одном собрании граждан.</w:t>
      </w:r>
    </w:p>
    <w:p w14:paraId="43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3.2. После обсуждения и рассмотрения инициативных проектов по ним проводится голосование граждан. По результатам голосования инициативн</w:t>
      </w:r>
      <w:r>
        <w:rPr>
          <w:sz w:val="28"/>
        </w:rPr>
        <w:t>ые проекты, получившие поддержку граждан, направляются в администрацию муниципального района.</w:t>
      </w:r>
    </w:p>
    <w:p w14:paraId="44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3.3. Обсуждение и рассмотрение инициативных проектов может проводиться администрацией Дергачевского муниципального района с инициаторами проекта также после внесе</w:t>
      </w:r>
      <w:r>
        <w:rPr>
          <w:sz w:val="28"/>
        </w:rPr>
        <w:t>ния инициативных проектов.</w:t>
      </w:r>
    </w:p>
    <w:p w14:paraId="45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3.4.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14:paraId="46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</w:p>
    <w:p w14:paraId="47000000">
      <w:pPr>
        <w:spacing w:after="0" w:beforeAutospacing="on" w:line="240" w:lineRule="auto"/>
        <w:ind w:firstLine="567"/>
        <w:jc w:val="center"/>
        <w:rPr>
          <w:rFonts w:ascii="Arial" w:hAnsi="Arial"/>
          <w:b w:val="1"/>
        </w:rPr>
      </w:pPr>
      <w:r>
        <w:rPr>
          <w:b w:val="1"/>
          <w:sz w:val="28"/>
        </w:rPr>
        <w:t xml:space="preserve">4. Внесение инициативных проектов в администрацию </w:t>
      </w:r>
      <w:r>
        <w:rPr>
          <w:rFonts w:ascii="Arial" w:hAnsi="Arial"/>
          <w:b w:val="1"/>
        </w:rPr>
        <w:t>Дергачевского муниципального района.</w:t>
      </w:r>
    </w:p>
    <w:p w14:paraId="48000000">
      <w:pPr>
        <w:spacing w:after="0" w:beforeAutospacing="on" w:line="240" w:lineRule="auto"/>
        <w:ind w:firstLine="709"/>
        <w:jc w:val="center"/>
        <w:rPr>
          <w:rFonts w:ascii="Arial" w:hAnsi="Arial"/>
        </w:rPr>
      </w:pPr>
      <w:r>
        <w:rPr>
          <w:sz w:val="28"/>
        </w:rPr>
        <w:t> </w:t>
      </w:r>
    </w:p>
    <w:p w14:paraId="49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4.1. Для проведения конкурсного отбора инициативных проектов администрацией Дергачевского муниципального района</w:t>
      </w:r>
      <w:r>
        <w:rPr>
          <w:sz w:val="28"/>
        </w:rPr>
        <w:t xml:space="preserve"> устанавливаются даты и время приема инициативных проектов. Данная информация, а также информация о сроках проведения конкурсного отбора размещаются на официальном сайте органов местного самоуправления муниципального района.</w:t>
      </w:r>
    </w:p>
    <w:p w14:paraId="4A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4.2. Инициаторы проекта при вне</w:t>
      </w:r>
      <w:r>
        <w:rPr>
          <w:sz w:val="28"/>
        </w:rPr>
        <w:t>сении инициативного проекта в администрацию Дергачевского  муниципального района прикладывают к нему документы в соответствии с п. 2.3 настоящего Положения, подтверждающие поддержку инициативного проекта жителями муниципального образования или его части.</w:t>
      </w:r>
    </w:p>
    <w:p w14:paraId="4B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4</w:t>
      </w:r>
      <w:r>
        <w:rPr>
          <w:sz w:val="28"/>
        </w:rPr>
        <w:t>.3. Администрация муниципального района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 ассигнований, предусмотренных решением о местном бюджете на соотве</w:t>
      </w:r>
      <w:r>
        <w:rPr>
          <w:sz w:val="28"/>
        </w:rPr>
        <w:t xml:space="preserve">тствующие цели и (или) в соответствии с порядком составления и рассмотрения проекта местного бюджета (внесение изменений о в </w:t>
      </w:r>
      <w:r>
        <w:rPr>
          <w:sz w:val="28"/>
        </w:rPr>
        <w:t>решение</w:t>
      </w:r>
      <w:r>
        <w:rPr>
          <w:sz w:val="28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</w:t>
      </w:r>
      <w:r>
        <w:rPr>
          <w:sz w:val="28"/>
        </w:rPr>
        <w:t>м причин отказа в соответствии с пунктом 4.4. настоящего Положения.</w:t>
      </w:r>
    </w:p>
    <w:p w14:paraId="4C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4.4. Администрация муниципального района принимает решение об отказе в поддержке инициативного проекта в одном из следующих случаев:</w:t>
      </w:r>
    </w:p>
    <w:p w14:paraId="4D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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 xml:space="preserve">несоблюдение установленного </w:t>
      </w:r>
      <w:r>
        <w:rPr>
          <w:sz w:val="28"/>
        </w:rPr>
        <w:t>пп</w:t>
      </w:r>
      <w:r>
        <w:rPr>
          <w:sz w:val="28"/>
        </w:rPr>
        <w:t>. 2.1 - 2.3, 3.1, 4.2</w:t>
      </w:r>
      <w:r>
        <w:rPr>
          <w:sz w:val="28"/>
        </w:rPr>
        <w:t xml:space="preserve"> настоящего Положения порядка выдвижения, обсуждения, внесения инициативного проекта и его рассмотрения;</w:t>
      </w:r>
    </w:p>
    <w:p w14:paraId="4E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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несоответствие инициативного проекта требованиям федеральных законов и иных нормативных правовых актов Российской Федерации, законов и иных нормати</w:t>
      </w:r>
      <w:r>
        <w:rPr>
          <w:sz w:val="28"/>
        </w:rPr>
        <w:t>вных правовых актов наименование субъекта РФ, уставу и нормативным правовым актам  Дергачевского муниципального образования</w:t>
      </w:r>
      <w:r>
        <w:rPr>
          <w:sz w:val="28"/>
        </w:rPr>
        <w:t xml:space="preserve"> </w:t>
      </w:r>
      <w:r>
        <w:rPr>
          <w:rFonts w:ascii="Arial" w:hAnsi="Arial"/>
        </w:rPr>
        <w:t>;</w:t>
      </w:r>
    </w:p>
    <w:p w14:paraId="4F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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невозможность реализации инициативного проекта ввиду отсутствия у муниципального образования   необходимых полномочий и прав;</w:t>
      </w:r>
    </w:p>
    <w:p w14:paraId="50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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14:paraId="51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</w:t>
      </w:r>
      <w:r>
        <w:rPr>
          <w:rFonts w:ascii="Symbol" w:hAnsi="Symbol"/>
          <w:sz w:val="28"/>
        </w:rPr>
        <w:t></w:t>
      </w:r>
      <w:r>
        <w:rPr>
          <w:rFonts w:ascii="Symbol" w:hAnsi="Symbol"/>
          <w:sz w:val="28"/>
        </w:rPr>
        <w:t></w:t>
      </w:r>
      <w:r>
        <w:rPr>
          <w:sz w:val="28"/>
        </w:rPr>
        <w:t>наличие возможности решения описанной в инициативном проекте проблемы более эффективным</w:t>
      </w:r>
      <w:r>
        <w:rPr>
          <w:sz w:val="28"/>
        </w:rPr>
        <w:t xml:space="preserve"> способом;</w:t>
      </w:r>
    </w:p>
    <w:p w14:paraId="52000000">
      <w:pPr>
        <w:spacing w:after="0" w:beforeAutospacing="on" w:line="240" w:lineRule="auto"/>
        <w:ind w:firstLine="709"/>
        <w:jc w:val="both"/>
        <w:rPr>
          <w:sz w:val="28"/>
        </w:rPr>
      </w:pPr>
      <w:r>
        <w:rPr>
          <w:rFonts w:ascii="Symbol" w:hAnsi="Symbol"/>
          <w:sz w:val="28"/>
        </w:rPr>
        <w:t></w:t>
      </w:r>
      <w:r>
        <w:rPr>
          <w:rFonts w:ascii="Symbol" w:hAnsi="Symbol"/>
          <w:sz w:val="28"/>
        </w:rPr>
        <w:t></w:t>
      </w:r>
      <w:r>
        <w:rPr>
          <w:sz w:val="14"/>
        </w:rPr>
        <w:t>  </w:t>
      </w:r>
      <w:r>
        <w:rPr>
          <w:sz w:val="28"/>
        </w:rPr>
        <w:t>признание инициативного проекта не прошедшим конкурсный отбор.</w:t>
      </w:r>
    </w:p>
    <w:p w14:paraId="53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Администрация Дергачевского муниципального района вправе, а в случае, предусмотренном подпунктом 5 настоящего Положения, обязана предложить инициаторам проекта совместно доработа</w:t>
      </w:r>
      <w:r>
        <w:rPr>
          <w:sz w:val="28"/>
        </w:rPr>
        <w:t>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14:paraId="54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 xml:space="preserve">4.5. </w:t>
      </w:r>
      <w:r>
        <w:rPr>
          <w:sz w:val="28"/>
        </w:rPr>
        <w:t>Информация о внесении инициативного проекта в администрацию Дергачевского муниципального района подлежит опубликов</w:t>
      </w:r>
      <w:r>
        <w:rPr>
          <w:sz w:val="28"/>
        </w:rPr>
        <w:t xml:space="preserve">анию (обнародованию) и размещению на официальном сайте администрации Дергачевского  муниципального района в информационно-телекоммуникационной сети «Интернет» в течение трех рабочих дней со дня внесения инициативного проекта в администрацию муниципального </w:t>
      </w:r>
      <w:r>
        <w:rPr>
          <w:sz w:val="28"/>
        </w:rPr>
        <w:t>района и должна содержать сведения, указанные в п. 2.2. настоящего Положения, а также об инициаторах проекта.</w:t>
      </w:r>
      <w:r>
        <w:rPr>
          <w:sz w:val="28"/>
        </w:rPr>
        <w:t xml:space="preserve"> Одновременно граждане информируются о возможности представления в администрацию Дергачевского муниципального района своих замечаний и предложений </w:t>
      </w:r>
      <w:r>
        <w:rPr>
          <w:sz w:val="28"/>
        </w:rPr>
        <w:t>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</w:t>
      </w:r>
    </w:p>
    <w:p w14:paraId="55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4.6. Инициативный про</w:t>
      </w:r>
      <w:r>
        <w:rPr>
          <w:sz w:val="28"/>
        </w:rPr>
        <w:t>ект подлежит обязательному рассмотрению администрацией муниципального района в течение 30 дней со дня его внесения.</w:t>
      </w:r>
    </w:p>
    <w:p w14:paraId="56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</w:p>
    <w:p w14:paraId="57000000">
      <w:pPr>
        <w:spacing w:after="0" w:beforeAutospacing="on" w:line="240" w:lineRule="auto"/>
        <w:ind w:firstLine="567"/>
        <w:jc w:val="center"/>
        <w:rPr>
          <w:rFonts w:ascii="Arial" w:hAnsi="Arial"/>
          <w:b w:val="1"/>
        </w:rPr>
      </w:pPr>
      <w:r>
        <w:rPr>
          <w:b w:val="1"/>
          <w:sz w:val="28"/>
        </w:rPr>
        <w:t>5. Проведение собрания граждан по конкурсному отбору инициативных проектов</w:t>
      </w:r>
    </w:p>
    <w:p w14:paraId="58000000">
      <w:pPr>
        <w:spacing w:after="0" w:beforeAutospacing="on" w:line="240" w:lineRule="auto"/>
        <w:ind w:firstLine="567" w:left="709"/>
        <w:jc w:val="both"/>
        <w:rPr>
          <w:rFonts w:ascii="Arial" w:hAnsi="Arial"/>
        </w:rPr>
      </w:pPr>
      <w:r>
        <w:rPr>
          <w:sz w:val="28"/>
        </w:rPr>
        <w:t> </w:t>
      </w:r>
    </w:p>
    <w:p w14:paraId="59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5.1. Собрание граждан и всех заинтересованных лиц (</w:t>
      </w:r>
      <w:r>
        <w:rPr>
          <w:sz w:val="28"/>
          <w:highlight w:val="yellow"/>
        </w:rPr>
        <w:t>юридические лица и (или) индивидуальные предприниматели</w:t>
      </w:r>
      <w:r>
        <w:rPr>
          <w:sz w:val="28"/>
        </w:rPr>
        <w:t xml:space="preserve">) </w:t>
      </w:r>
      <w:r>
        <w:rPr>
          <w:sz w:val="28"/>
        </w:rPr>
        <w:t>по конкурсному отбору инициативных прое</w:t>
      </w:r>
      <w:r>
        <w:rPr>
          <w:sz w:val="28"/>
        </w:rPr>
        <w:t>ктов проводится в месте, определенном администрацией муниципального района.</w:t>
      </w:r>
    </w:p>
    <w:p w14:paraId="5A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5.2. Собрание заинтересованных лиц</w:t>
      </w:r>
      <w:r>
        <w:rPr>
          <w:sz w:val="28"/>
        </w:rPr>
        <w:t xml:space="preserve"> проводится в сроки, установленные администрацией муниципального района.</w:t>
      </w:r>
    </w:p>
    <w:p w14:paraId="5B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5.3. В голосовании по инициативным проектам вправе принимать участие жители  муниципал</w:t>
      </w:r>
      <w:r>
        <w:rPr>
          <w:sz w:val="28"/>
        </w:rPr>
        <w:t>ьного образования, достигшие восемнадцатилетнего возраста.</w:t>
      </w:r>
    </w:p>
    <w:p w14:paraId="5C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Житель муниципального образования  имеет право проголосовать за неограниченное число инициативных проектов, при этом за один проект должен отдаваться один голос.</w:t>
      </w:r>
    </w:p>
    <w:p w14:paraId="5D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5.4. Результаты голосования по иниц</w:t>
      </w:r>
      <w:r>
        <w:rPr>
          <w:sz w:val="28"/>
        </w:rPr>
        <w:t>иативным проектам утверждаются конкурсной комиссией при принятии итогового решения.</w:t>
      </w:r>
    </w:p>
    <w:p w14:paraId="5E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</w:p>
    <w:p w14:paraId="5F000000">
      <w:pPr>
        <w:spacing w:after="0" w:beforeAutospacing="on" w:line="240" w:lineRule="auto"/>
        <w:ind w:firstLine="567"/>
        <w:jc w:val="center"/>
        <w:rPr>
          <w:rFonts w:ascii="Arial" w:hAnsi="Arial"/>
          <w:b w:val="1"/>
        </w:rPr>
      </w:pPr>
      <w:r>
        <w:rPr>
          <w:b w:val="1"/>
          <w:sz w:val="28"/>
        </w:rPr>
        <w:t>6. Утверждение инициативных проектов в целях их реализации</w:t>
      </w:r>
    </w:p>
    <w:p w14:paraId="60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</w:p>
    <w:p w14:paraId="61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 xml:space="preserve">6.1. Для утверждения результатов конкурсного отбора инициативных проектов администрацией муниципального </w:t>
      </w:r>
      <w:r>
        <w:rPr>
          <w:sz w:val="28"/>
        </w:rPr>
        <w:t>района образуется конкурсная комиссия.</w:t>
      </w:r>
    </w:p>
    <w:p w14:paraId="62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6.2. Персональный состав конкурсной комиссии утверждается администрацией муниципального района. Половина от общего числа членов конкурсной комиссии должна быть назначена на основе предложений Совета Дергачевского муни</w:t>
      </w:r>
      <w:r>
        <w:rPr>
          <w:sz w:val="28"/>
        </w:rPr>
        <w:t>ципального образования</w:t>
      </w:r>
      <w:r>
        <w:rPr>
          <w:sz w:val="28"/>
        </w:rPr>
        <w:t>. В состав конкурсной комиссии администрации муниципального района могут быть включены представители общественных организаций по согласованию. Конкурсная комиссия состоит из председателя, заместителя председателя, секретаря конкурсно</w:t>
      </w:r>
      <w:r>
        <w:rPr>
          <w:sz w:val="28"/>
        </w:rPr>
        <w:t>й комиссии и членов конкурсной комиссии.</w:t>
      </w:r>
    </w:p>
    <w:p w14:paraId="63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6.3.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</w:t>
      </w:r>
      <w:r>
        <w:rPr>
          <w:sz w:val="28"/>
        </w:rPr>
        <w:t>ветствующего муниципального акта.</w:t>
      </w:r>
    </w:p>
    <w:p w14:paraId="64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– решение конкурсной комиссии) приним</w:t>
      </w:r>
      <w:r>
        <w:rPr>
          <w:sz w:val="28"/>
        </w:rPr>
        <w:t>ается в отсутствие инициаторов проекта, подавших заявку, и оформляется протоколом заседания конкурсной комиссии.</w:t>
      </w:r>
    </w:p>
    <w:p w14:paraId="65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6.5. Председатель конкурсной комиссии:</w:t>
      </w:r>
    </w:p>
    <w:p w14:paraId="66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организует работу конкурсной комиссии, руководит деятельностью конкурсной комиссии;</w:t>
      </w:r>
    </w:p>
    <w:p w14:paraId="67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 xml:space="preserve">формирует </w:t>
      </w:r>
      <w:r>
        <w:rPr>
          <w:sz w:val="28"/>
        </w:rPr>
        <w:t>проект повестки очередного заседания конкурсной комиссии;</w:t>
      </w:r>
    </w:p>
    <w:p w14:paraId="68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дает поручения членам конкурсной комиссии в рамках заседания конкурсной комиссии;</w:t>
      </w:r>
    </w:p>
    <w:p w14:paraId="69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председательствует на заседаниях конкурсной комиссии.</w:t>
      </w:r>
    </w:p>
    <w:p w14:paraId="6A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При отсутствии председателя конкурсной комиссии его п</w:t>
      </w:r>
      <w:r>
        <w:rPr>
          <w:sz w:val="28"/>
        </w:rPr>
        <w:t>олномочия исполняет заместитель председателя конкурсной комиссии.</w:t>
      </w:r>
    </w:p>
    <w:p w14:paraId="6B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6.6. Секретарь конкурсной комиссии:</w:t>
      </w:r>
    </w:p>
    <w:p w14:paraId="6C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14:paraId="6D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</w:t>
      </w:r>
      <w:r>
        <w:rPr>
          <w:sz w:val="14"/>
        </w:rPr>
        <w:t> </w:t>
      </w:r>
      <w:r>
        <w:rPr>
          <w:sz w:val="28"/>
        </w:rPr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14:paraId="6E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оформляет протоколы заседаний конкурсной комиссии.</w:t>
      </w:r>
    </w:p>
    <w:p w14:paraId="6F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6.7. Член конкурсной комиссии:</w:t>
      </w:r>
    </w:p>
    <w:p w14:paraId="70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участвует в</w:t>
      </w:r>
      <w:r>
        <w:rPr>
          <w:sz w:val="28"/>
        </w:rPr>
        <w:t xml:space="preserve"> работе конкурсной комиссии, в том числе в заседаниях конкурсной комиссии;</w:t>
      </w:r>
    </w:p>
    <w:p w14:paraId="71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вносит предложения по вопросам работы конкурсной комиссии;</w:t>
      </w:r>
    </w:p>
    <w:p w14:paraId="72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знакомится с документами и материалами, рассматриваемыми на заседаниях конкурсной комиссии;</w:t>
      </w:r>
    </w:p>
    <w:p w14:paraId="73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голосует на заседания</w:t>
      </w:r>
      <w:r>
        <w:rPr>
          <w:sz w:val="28"/>
        </w:rPr>
        <w:t>х конкурсной комиссии.</w:t>
      </w:r>
    </w:p>
    <w:p w14:paraId="74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6.8.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</w:t>
      </w:r>
    </w:p>
    <w:p w14:paraId="75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При равенстве голосов решающим является голос председателя конкурсной ко</w:t>
      </w:r>
      <w:r>
        <w:rPr>
          <w:sz w:val="28"/>
        </w:rPr>
        <w:t>миссии.</w:t>
      </w:r>
    </w:p>
    <w:p w14:paraId="76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Члены конкурсной комиссии обладают равными правами при обсуждении вопросов о принятии решений.</w:t>
      </w:r>
    </w:p>
    <w:p w14:paraId="77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6.9. Заседание конкурсной комиссии проводится в течение трех рабочих дней после проведения собрания граждан.</w:t>
      </w:r>
    </w:p>
    <w:p w14:paraId="78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6.10. Протокол заседания конкурсной комиссии</w:t>
      </w:r>
      <w:r>
        <w:rPr>
          <w:sz w:val="28"/>
        </w:rPr>
        <w:t xml:space="preserve"> должен содержать следующие данные:</w:t>
      </w:r>
    </w:p>
    <w:p w14:paraId="79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время, дату и место проведения заседания конкурсной комиссии;</w:t>
      </w:r>
    </w:p>
    <w:p w14:paraId="7A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>фамилии и инициалы членов конкурсной комиссии и приглашенных на заседание конкурсной комиссии;</w:t>
      </w:r>
    </w:p>
    <w:p w14:paraId="7B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rFonts w:ascii="Symbol" w:hAnsi="Symbol"/>
          <w:sz w:val="28"/>
        </w:rPr>
        <w:t></w:t>
      </w:r>
      <w:r>
        <w:rPr>
          <w:sz w:val="14"/>
        </w:rPr>
        <w:t>  </w:t>
      </w:r>
      <w:r>
        <w:rPr>
          <w:sz w:val="28"/>
        </w:rPr>
        <w:t xml:space="preserve">результаты голосования по каждому из включенных в </w:t>
      </w:r>
      <w:r>
        <w:rPr>
          <w:sz w:val="28"/>
        </w:rPr>
        <w:t>список для голосования инициативных проектов; - инициативные проекты, прошедшие конкурсный отбор и подлежащие финансированию из местного бюджета. Протокол заседания конкурсной комиссии подписывается председателем конкурсной комиссии и секретарем конкурсной</w:t>
      </w:r>
      <w:r>
        <w:rPr>
          <w:sz w:val="28"/>
        </w:rPr>
        <w:t xml:space="preserve"> комиссии в течение трех рабочих дней со дня проведения заседания конкурсной комиссии.</w:t>
      </w:r>
    </w:p>
    <w:p w14:paraId="7C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 xml:space="preserve">6.11. </w:t>
      </w:r>
      <w:r>
        <w:rPr>
          <w:sz w:val="28"/>
        </w:rPr>
        <w:t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</w:t>
      </w:r>
      <w:r>
        <w:rPr>
          <w:sz w:val="28"/>
        </w:rPr>
        <w:t>осов жителей муниципального образования 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бюджете муниципального образования на очередной финансовый</w:t>
      </w:r>
      <w:r>
        <w:rPr>
          <w:sz w:val="28"/>
        </w:rPr>
        <w:t xml:space="preserve"> год (на очередной финансовый год и плановый период), на реализацию инициативных проектов.</w:t>
      </w:r>
    </w:p>
    <w:p w14:paraId="7D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</w:p>
    <w:p w14:paraId="7E000000">
      <w:pPr>
        <w:spacing w:after="0" w:beforeAutospacing="on" w:line="240" w:lineRule="auto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 xml:space="preserve">7. Участие инициаторов проекта </w:t>
      </w:r>
    </w:p>
    <w:p w14:paraId="7F000000">
      <w:pPr>
        <w:spacing w:after="0" w:beforeAutospacing="on" w:line="240" w:lineRule="auto"/>
        <w:ind w:firstLine="567"/>
        <w:jc w:val="center"/>
        <w:rPr>
          <w:rFonts w:ascii="Arial" w:hAnsi="Arial"/>
          <w:b w:val="1"/>
        </w:rPr>
      </w:pPr>
      <w:r>
        <w:rPr>
          <w:b w:val="1"/>
          <w:sz w:val="28"/>
        </w:rPr>
        <w:t>в реализации инициативных проектов</w:t>
      </w:r>
    </w:p>
    <w:p w14:paraId="80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 </w:t>
      </w:r>
    </w:p>
    <w:p w14:paraId="81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 xml:space="preserve">7.1. Инициаторы проекта вправе принимать участие в реализации инициативных проектов в </w:t>
      </w:r>
      <w:r>
        <w:rPr>
          <w:sz w:val="28"/>
        </w:rPr>
        <w:t>соответствии с настоящим Положением.</w:t>
      </w:r>
    </w:p>
    <w:p w14:paraId="82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7.2. Инициаторы проекта согласовывают техническое задание на заключение муниципального контракта по реализации инициативного проекта.</w:t>
      </w:r>
    </w:p>
    <w:p w14:paraId="83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Согласование технического задания на заключение муниципального контракта по реализаци</w:t>
      </w:r>
      <w:r>
        <w:rPr>
          <w:sz w:val="28"/>
        </w:rPr>
        <w:t>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14:paraId="84000000">
      <w:pPr>
        <w:spacing w:after="0" w:beforeAutospacing="on" w:line="240" w:lineRule="auto"/>
        <w:ind w:firstLine="709"/>
        <w:jc w:val="both"/>
        <w:rPr>
          <w:sz w:val="28"/>
        </w:rPr>
      </w:pPr>
      <w:r>
        <w:rPr>
          <w:sz w:val="28"/>
        </w:rPr>
        <w:t>7.3. Информация о рассмотрении инициативного проекта администрацией Дергачевского муницип</w:t>
      </w:r>
      <w:r>
        <w:rPr>
          <w:sz w:val="28"/>
        </w:rPr>
        <w:t>ального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</w:t>
      </w:r>
      <w:r>
        <w:rPr>
          <w:sz w:val="28"/>
        </w:rPr>
        <w:t xml:space="preserve">ом сайте </w:t>
      </w:r>
      <w:r>
        <w:rPr>
          <w:sz w:val="28"/>
        </w:rPr>
        <w:t>администрации Дергачевского муниципального района в информационно-телекоммуникационной сети «Интернет».</w:t>
      </w:r>
    </w:p>
    <w:p w14:paraId="85000000">
      <w:pPr>
        <w:spacing w:after="0" w:beforeAutospacing="on" w:line="240" w:lineRule="auto"/>
        <w:ind w:firstLine="709"/>
        <w:jc w:val="both"/>
        <w:rPr>
          <w:rFonts w:ascii="Arial" w:hAnsi="Arial"/>
        </w:rPr>
      </w:pPr>
      <w:r>
        <w:rPr>
          <w:sz w:val="28"/>
        </w:rPr>
        <w:t>Отчет о ходе и итогах реализации инициативного проекта подлежит опубликованию  и размещению на официальном сайте администрации Дергачевского му</w:t>
      </w:r>
      <w:r>
        <w:rPr>
          <w:sz w:val="28"/>
        </w:rPr>
        <w:t>ниципального 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14:paraId="86000000">
      <w:pPr>
        <w:spacing w:afterAutospacing="on" w:beforeAutospacing="on" w:line="322" w:lineRule="atLeast"/>
        <w:ind w:firstLine="567"/>
        <w:jc w:val="center"/>
        <w:rPr>
          <w:rFonts w:ascii="Arial" w:hAnsi="Arial"/>
          <w:sz w:val="28"/>
        </w:rPr>
      </w:pPr>
      <w:r>
        <w:rPr>
          <w:sz w:val="28"/>
        </w:rPr>
        <w:t> </w:t>
      </w:r>
    </w:p>
    <w:p w14:paraId="87000000">
      <w:pPr>
        <w:spacing w:after="0"/>
        <w:ind w:firstLine="0"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 </w:t>
      </w:r>
    </w:p>
    <w:sectPr>
      <w:pgSz w:h="16838" w:w="11906"/>
      <w:pgMar w:bottom="1134" w:footer="709" w:gutter="0" w:header="709" w:left="1701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Balloon Text"/>
    <w:basedOn w:val="Style_2"/>
    <w:link w:val="Style_7_ch"/>
    <w:pPr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ocdata"/>
    <w:basedOn w:val="Style_10"/>
    <w:link w:val="Style_9_ch"/>
  </w:style>
  <w:style w:styleId="Style_9_ch" w:type="character">
    <w:name w:val="docdata"/>
    <w:basedOn w:val="Style_10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No Spacing"/>
    <w:link w:val="Style_12_ch"/>
    <w:pPr>
      <w:spacing w:after="0" w:line="240" w:lineRule="auto"/>
      <w:ind/>
    </w:pPr>
    <w:rPr>
      <w:rFonts w:ascii="Calibri" w:hAnsi="Calibri"/>
    </w:rPr>
  </w:style>
  <w:style w:styleId="Style_12_ch" w:type="character">
    <w:name w:val="No Spacing"/>
    <w:link w:val="Style_12"/>
    <w:rPr>
      <w:rFonts w:ascii="Calibri" w:hAnsi="Calibri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List Paragraph"/>
    <w:basedOn w:val="Style_2"/>
    <w:link w:val="Style_14_ch"/>
    <w:pPr>
      <w:ind w:firstLine="0"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ntstyle31"/>
    <w:basedOn w:val="Style_10"/>
    <w:link w:val="Style_16_ch"/>
    <w:rPr>
      <w:rFonts w:ascii="ProximaNova-Light" w:hAnsi="ProximaNova-Light"/>
      <w:b w:val="0"/>
      <w:i w:val="0"/>
      <w:color w:val="000000"/>
      <w:sz w:val="20"/>
    </w:rPr>
  </w:style>
  <w:style w:styleId="Style_16_ch" w:type="character">
    <w:name w:val="fontstyle31"/>
    <w:basedOn w:val="Style_10_ch"/>
    <w:link w:val="Style_16"/>
    <w:rPr>
      <w:rFonts w:ascii="ProximaNova-Light" w:hAnsi="ProximaNova-Light"/>
      <w:b w:val="0"/>
      <w:i w:val="0"/>
      <w:color w:val="000000"/>
      <w:sz w:val="20"/>
    </w:rPr>
  </w:style>
  <w:style w:styleId="Style_17" w:type="paragraph">
    <w:name w:val="fontstyle21"/>
    <w:basedOn w:val="Style_10"/>
    <w:link w:val="Style_17_ch"/>
    <w:rPr>
      <w:rFonts w:ascii="ProximaNova-Semibold" w:hAnsi="ProximaNova-Semibold"/>
      <w:b w:val="0"/>
      <w:i w:val="0"/>
      <w:color w:val="000000"/>
      <w:sz w:val="20"/>
    </w:rPr>
  </w:style>
  <w:style w:styleId="Style_17_ch" w:type="character">
    <w:name w:val="fontstyle21"/>
    <w:basedOn w:val="Style_10_ch"/>
    <w:link w:val="Style_17"/>
    <w:rPr>
      <w:rFonts w:ascii="ProximaNova-Semibold" w:hAnsi="ProximaNova-Semibold"/>
      <w:b w:val="0"/>
      <w:i w:val="0"/>
      <w:color w:val="000000"/>
      <w:sz w:val="2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2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next w:val="Style_2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2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2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2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2025-12-23T07:41:44Z</dcterms:modified>
</cp:coreProperties>
</file>