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FE" w:rsidRDefault="00A52BFE" w:rsidP="00A52BFE">
      <w:pPr>
        <w:spacing w:line="252" w:lineRule="auto"/>
        <w:rPr>
          <w:rFonts w:ascii="yandex-sans" w:hAnsi="yandex-sans"/>
          <w:sz w:val="25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53975</wp:posOffset>
            </wp:positionV>
            <wp:extent cx="575945" cy="74422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  <w:t xml:space="preserve">                                                              </w:t>
      </w:r>
      <w:r>
        <w:rPr>
          <w:rFonts w:ascii="yandex-sans" w:hAnsi="yandex-sans"/>
          <w:b/>
          <w:color w:val="333333"/>
          <w:sz w:val="30"/>
        </w:rPr>
        <w:t>СОВЕТ</w:t>
      </w:r>
    </w:p>
    <w:p w:rsidR="00A52BFE" w:rsidRPr="00297975" w:rsidRDefault="00A52BFE" w:rsidP="00297975">
      <w:pPr>
        <w:pStyle w:val="western"/>
        <w:spacing w:after="0" w:afterAutospacing="0"/>
        <w:jc w:val="center"/>
        <w:rPr>
          <w:rFonts w:ascii="yandex-sans" w:hAnsi="yandex-sans"/>
          <w:sz w:val="25"/>
        </w:rPr>
      </w:pPr>
      <w:r>
        <w:rPr>
          <w:rFonts w:ascii="yandex-sans" w:hAnsi="yandex-sans"/>
          <w:b/>
          <w:color w:val="333333"/>
          <w:sz w:val="30"/>
        </w:rPr>
        <w:t>ЗЕРНОВСКОГО МУНИЦИПАЛЬНОГО ОБРАЗОВАНИЯ</w:t>
      </w:r>
      <w:r>
        <w:rPr>
          <w:rFonts w:ascii="yandex-sans" w:hAnsi="yandex-sans"/>
          <w:b/>
          <w:color w:val="333333"/>
          <w:sz w:val="30"/>
        </w:rPr>
        <w:br/>
        <w:t>ДЕРГАЧЕВСКОГО МУНИЦИПАЛЬНОГО РАЙОНА</w:t>
      </w:r>
      <w:r>
        <w:rPr>
          <w:rFonts w:ascii="yandex-sans" w:hAnsi="yandex-sans"/>
          <w:b/>
          <w:color w:val="333333"/>
          <w:sz w:val="30"/>
        </w:rPr>
        <w:br/>
        <w:t>САРАТОВСКОЙ ОБЛАСТИ</w:t>
      </w:r>
    </w:p>
    <w:p w:rsidR="00A52BFE" w:rsidRDefault="001655B3" w:rsidP="00A52B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495-800</w:t>
      </w:r>
    </w:p>
    <w:p w:rsidR="00A52BFE" w:rsidRDefault="00A52BFE" w:rsidP="00A52B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25 февраля 2026 года </w:t>
      </w:r>
    </w:p>
    <w:p w:rsidR="00A52BFE" w:rsidRPr="00A52BFE" w:rsidRDefault="00A52BFE" w:rsidP="00A52BF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6BB9" w:rsidRDefault="004B4C17">
      <w:pPr>
        <w:spacing w:after="0"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утверждении Положения о  порядке  выдвижения, внесения</w:t>
      </w:r>
    </w:p>
    <w:p w:rsidR="004B4C17" w:rsidRDefault="004B4C17" w:rsidP="004B4C17">
      <w:pPr>
        <w:spacing w:after="0" w:line="240" w:lineRule="auto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обсуждения</w:t>
      </w:r>
      <w:proofErr w:type="gramStart"/>
      <w:r>
        <w:rPr>
          <w:rFonts w:ascii="PT Astra Serif" w:hAnsi="PT Astra Serif"/>
          <w:sz w:val="28"/>
        </w:rPr>
        <w:t>,р</w:t>
      </w:r>
      <w:proofErr w:type="gramEnd"/>
      <w:r>
        <w:rPr>
          <w:rFonts w:ascii="PT Astra Serif" w:hAnsi="PT Astra Serif"/>
          <w:sz w:val="28"/>
        </w:rPr>
        <w:t>ассмотрения</w:t>
      </w:r>
      <w:proofErr w:type="spellEnd"/>
      <w:r>
        <w:rPr>
          <w:rFonts w:ascii="PT Astra Serif" w:hAnsi="PT Astra Serif"/>
          <w:sz w:val="28"/>
        </w:rPr>
        <w:t xml:space="preserve">  инициативных  проектов, а также </w:t>
      </w:r>
    </w:p>
    <w:p w:rsidR="004B4C17" w:rsidRDefault="004B4C17" w:rsidP="004B4C17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проведения их  конкурсного  отбора  на  территории </w:t>
      </w:r>
      <w:proofErr w:type="spellStart"/>
      <w:r>
        <w:rPr>
          <w:rFonts w:ascii="PT Astra Serif" w:hAnsi="PT Astra Serif"/>
          <w:sz w:val="28"/>
        </w:rPr>
        <w:t>Зерновского</w:t>
      </w:r>
      <w:proofErr w:type="spellEnd"/>
      <w:r>
        <w:rPr>
          <w:rFonts w:ascii="PT Astra Serif" w:hAnsi="PT Astra Serif"/>
          <w:sz w:val="28"/>
        </w:rPr>
        <w:t xml:space="preserve">  </w:t>
      </w:r>
    </w:p>
    <w:p w:rsidR="004B4C17" w:rsidRDefault="004B4C17" w:rsidP="004B4C17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 образования  </w:t>
      </w:r>
      <w:proofErr w:type="spellStart"/>
      <w:r>
        <w:rPr>
          <w:rFonts w:ascii="PT Astra Serif" w:hAnsi="PT Astra Serif"/>
          <w:sz w:val="28"/>
        </w:rPr>
        <w:t>Дергачевского</w:t>
      </w:r>
      <w:proofErr w:type="spellEnd"/>
      <w:r>
        <w:rPr>
          <w:rFonts w:ascii="PT Astra Serif" w:hAnsi="PT Astra Serif"/>
          <w:sz w:val="28"/>
        </w:rPr>
        <w:t xml:space="preserve">  муниципального</w:t>
      </w:r>
      <w:proofErr w:type="gramStart"/>
      <w:r>
        <w:rPr>
          <w:rFonts w:ascii="PT Astra Serif" w:hAnsi="PT Astra Serif"/>
          <w:sz w:val="28"/>
        </w:rPr>
        <w:t xml:space="preserve">               .</w:t>
      </w:r>
      <w:proofErr w:type="gramEnd"/>
      <w:r>
        <w:rPr>
          <w:rFonts w:ascii="PT Astra Serif" w:hAnsi="PT Astra Serif"/>
          <w:sz w:val="28"/>
        </w:rPr>
        <w:t xml:space="preserve">                                           района Саратовской  области</w:t>
      </w:r>
    </w:p>
    <w:p w:rsidR="004B4C17" w:rsidRDefault="004B4C17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</w:t>
      </w:r>
      <w:r w:rsidR="00A52BFE">
        <w:rPr>
          <w:rFonts w:ascii="PT Astra Serif" w:hAnsi="PT Astra Serif"/>
          <w:sz w:val="28"/>
        </w:rPr>
        <w:t xml:space="preserve">тствии со статьей 49 </w:t>
      </w:r>
      <w:proofErr w:type="spellStart"/>
      <w:r w:rsidR="00A52BFE">
        <w:rPr>
          <w:rFonts w:ascii="PT Astra Serif" w:hAnsi="PT Astra Serif"/>
          <w:sz w:val="28"/>
        </w:rPr>
        <w:t>Федерально</w:t>
      </w:r>
      <w:proofErr w:type="spellEnd"/>
      <w:r w:rsidR="00A52BFE"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о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закона</w:t>
      </w:r>
      <w:proofErr w:type="gramEnd"/>
      <w:r>
        <w:rPr>
          <w:rFonts w:ascii="PT Astra Serif" w:hAnsi="PT Astra Serif"/>
          <w:sz w:val="28"/>
        </w:rPr>
        <w:t xml:space="preserve"> от 20 марта 2025 года </w:t>
      </w:r>
      <w:r>
        <w:rPr>
          <w:rFonts w:ascii="PT Astra Serif" w:hAnsi="PT Astra Serif"/>
          <w:sz w:val="28"/>
        </w:rPr>
        <w:br/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  <w:t xml:space="preserve">в единой системе публичной власти», Уставом </w:t>
      </w:r>
      <w:proofErr w:type="spellStart"/>
      <w:r w:rsidR="00A52BFE">
        <w:rPr>
          <w:rFonts w:ascii="PT Astra Serif" w:hAnsi="PT Astra Serif"/>
          <w:sz w:val="28"/>
        </w:rPr>
        <w:t>Зерновского</w:t>
      </w:r>
      <w:proofErr w:type="spellEnd"/>
      <w:r w:rsidR="00A52BF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муниципального образования 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СОВЕТ РЕШИЛ:</w:t>
      </w:r>
    </w:p>
    <w:p w:rsidR="00A52BFE" w:rsidRDefault="00A52BFE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0031E7" w:rsidRDefault="00A52BFE" w:rsidP="000031E7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</w:t>
      </w:r>
      <w:r w:rsidR="00D43D5F">
        <w:rPr>
          <w:rFonts w:ascii="PT Astra Serif" w:hAnsi="PT Astra Serif"/>
          <w:sz w:val="28"/>
        </w:rPr>
        <w:t xml:space="preserve"> 1. Утвердить Положение</w:t>
      </w:r>
      <w:r w:rsidR="00C97E44">
        <w:rPr>
          <w:rFonts w:ascii="PT Astra Serif" w:hAnsi="PT Astra Serif"/>
          <w:sz w:val="28"/>
        </w:rPr>
        <w:t xml:space="preserve"> </w:t>
      </w:r>
      <w:r w:rsidR="00D43D5F">
        <w:rPr>
          <w:rFonts w:ascii="PT Astra Serif" w:hAnsi="PT Astra Serif"/>
          <w:sz w:val="28"/>
        </w:rPr>
        <w:t>о порядке выдвижения, внесения, обсуждения, рассмотрения инициативных проектов, а также проведения их конкурсного</w:t>
      </w:r>
      <w:r w:rsidR="00C97E44">
        <w:rPr>
          <w:rFonts w:ascii="PT Astra Serif" w:hAnsi="PT Astra Serif"/>
          <w:sz w:val="28"/>
        </w:rPr>
        <w:t xml:space="preserve"> </w:t>
      </w:r>
      <w:r w:rsidR="00D43D5F">
        <w:rPr>
          <w:rFonts w:ascii="PT Astra Serif" w:hAnsi="PT Astra Serif"/>
          <w:sz w:val="28"/>
        </w:rPr>
        <w:t xml:space="preserve"> отбора на территории </w:t>
      </w:r>
      <w:proofErr w:type="spellStart"/>
      <w:r>
        <w:rPr>
          <w:rFonts w:ascii="PT Astra Serif" w:hAnsi="PT Astra Serif"/>
          <w:sz w:val="28"/>
        </w:rPr>
        <w:t>Зерновского</w:t>
      </w:r>
      <w:proofErr w:type="spellEnd"/>
      <w:r>
        <w:rPr>
          <w:rFonts w:ascii="PT Astra Serif" w:hAnsi="PT Astra Serif"/>
          <w:sz w:val="28"/>
        </w:rPr>
        <w:t xml:space="preserve"> </w:t>
      </w:r>
      <w:r w:rsidR="00D43D5F">
        <w:rPr>
          <w:rFonts w:ascii="PT Astra Serif" w:hAnsi="PT Astra Serif"/>
          <w:sz w:val="28"/>
        </w:rPr>
        <w:t>муниципального образования</w:t>
      </w:r>
      <w:r w:rsidR="00C97E44">
        <w:rPr>
          <w:rFonts w:ascii="PT Astra Serif" w:hAnsi="PT Astra Serif"/>
          <w:sz w:val="28"/>
        </w:rPr>
        <w:t xml:space="preserve"> </w:t>
      </w:r>
      <w:proofErr w:type="spellStart"/>
      <w:r w:rsidR="00D43D5F">
        <w:rPr>
          <w:rFonts w:ascii="PT Astra Serif" w:hAnsi="PT Astra Serif"/>
          <w:sz w:val="28"/>
        </w:rPr>
        <w:t>Дергачевского</w:t>
      </w:r>
      <w:proofErr w:type="spellEnd"/>
      <w:r w:rsidR="00D43D5F">
        <w:rPr>
          <w:rFonts w:ascii="PT Astra Serif" w:hAnsi="PT Astra Serif"/>
          <w:sz w:val="28"/>
        </w:rPr>
        <w:t xml:space="preserve"> муниципального района Саратовской области.</w:t>
      </w:r>
    </w:p>
    <w:p w:rsidR="00402E40" w:rsidRDefault="008E13D6" w:rsidP="00A52BFE">
      <w:pPr>
        <w:shd w:val="clear" w:color="auto" w:fill="FFFFFF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02E40">
        <w:rPr>
          <w:rFonts w:ascii="Times New Roman" w:hAnsi="Times New Roman"/>
          <w:color w:val="auto"/>
          <w:sz w:val="28"/>
          <w:szCs w:val="28"/>
        </w:rPr>
        <w:t xml:space="preserve">2.Решение Совета  </w:t>
      </w:r>
      <w:proofErr w:type="spellStart"/>
      <w:r w:rsidR="00402E40">
        <w:rPr>
          <w:rFonts w:ascii="Times New Roman" w:hAnsi="Times New Roman"/>
          <w:color w:val="auto"/>
          <w:sz w:val="28"/>
          <w:szCs w:val="28"/>
        </w:rPr>
        <w:t>Зерновского</w:t>
      </w:r>
      <w:proofErr w:type="spellEnd"/>
      <w:r w:rsidR="00402E40">
        <w:rPr>
          <w:rFonts w:ascii="Times New Roman" w:hAnsi="Times New Roman"/>
          <w:color w:val="auto"/>
          <w:sz w:val="28"/>
          <w:szCs w:val="28"/>
        </w:rPr>
        <w:t xml:space="preserve">  муниципального  образования  от 27.11.2020 года  считать  утратившим  силу.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52BFE" w:rsidRPr="00F43A9D" w:rsidRDefault="00402E40" w:rsidP="00A52BFE">
      <w:pPr>
        <w:shd w:val="clear" w:color="auto" w:fill="FFFFFF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3</w:t>
      </w:r>
      <w:r w:rsidR="00A52BFE" w:rsidRPr="00F43A9D">
        <w:rPr>
          <w:rFonts w:ascii="Times New Roman" w:hAnsi="Times New Roman"/>
          <w:color w:val="auto"/>
          <w:sz w:val="28"/>
          <w:szCs w:val="28"/>
        </w:rPr>
        <w:t xml:space="preserve">.Опубликовать в официальном печатном органе </w:t>
      </w:r>
      <w:proofErr w:type="spellStart"/>
      <w:r w:rsidR="00A52BFE" w:rsidRPr="00F43A9D">
        <w:rPr>
          <w:rFonts w:ascii="Times New Roman" w:hAnsi="Times New Roman"/>
          <w:color w:val="auto"/>
          <w:sz w:val="28"/>
          <w:szCs w:val="28"/>
        </w:rPr>
        <w:t>Зерновского</w:t>
      </w:r>
      <w:proofErr w:type="spellEnd"/>
      <w:r w:rsidR="00A52BFE" w:rsidRPr="00F43A9D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 «Вестник </w:t>
      </w:r>
      <w:proofErr w:type="spellStart"/>
      <w:r w:rsidR="00A52BFE" w:rsidRPr="00F43A9D">
        <w:rPr>
          <w:rFonts w:ascii="Times New Roman" w:hAnsi="Times New Roman"/>
          <w:color w:val="auto"/>
          <w:sz w:val="28"/>
          <w:szCs w:val="28"/>
        </w:rPr>
        <w:t>Зерновского</w:t>
      </w:r>
      <w:proofErr w:type="spellEnd"/>
      <w:r w:rsidR="00A52BFE" w:rsidRPr="00F43A9D">
        <w:rPr>
          <w:rFonts w:ascii="Times New Roman" w:hAnsi="Times New Roman"/>
          <w:color w:val="auto"/>
          <w:sz w:val="28"/>
          <w:szCs w:val="28"/>
        </w:rPr>
        <w:t xml:space="preserve"> МО», разместить на официальном сайте администрации </w:t>
      </w:r>
      <w:proofErr w:type="spellStart"/>
      <w:r w:rsidR="00A52BFE" w:rsidRPr="00F43A9D">
        <w:rPr>
          <w:rFonts w:ascii="Times New Roman" w:hAnsi="Times New Roman"/>
          <w:color w:val="auto"/>
          <w:sz w:val="28"/>
          <w:szCs w:val="28"/>
        </w:rPr>
        <w:t>Дергачевского</w:t>
      </w:r>
      <w:proofErr w:type="spellEnd"/>
      <w:r w:rsidR="00A52BFE" w:rsidRPr="00F43A9D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 w:rsidR="00A52BFE" w:rsidRPr="00F43A9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52BFE" w:rsidRPr="00F43A9D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="00A52BFE" w:rsidRPr="00F43A9D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="00A52BFE" w:rsidRPr="00F43A9D">
        <w:rPr>
          <w:rFonts w:ascii="Times New Roman" w:hAnsi="Times New Roman"/>
          <w:sz w:val="28"/>
          <w:szCs w:val="28"/>
          <w:u w:val="single"/>
          <w:lang w:val="en-US"/>
        </w:rPr>
        <w:t>dergachi</w:t>
      </w:r>
      <w:proofErr w:type="spellEnd"/>
      <w:r w:rsidR="00A52BFE" w:rsidRPr="00F43A9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A52BFE" w:rsidRPr="00F43A9D"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 w:rsidR="00A52BFE" w:rsidRPr="00F43A9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A52BFE" w:rsidRPr="00F43A9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A52BFE" w:rsidRPr="00F43A9D">
        <w:rPr>
          <w:rFonts w:ascii="Times New Roman" w:hAnsi="Times New Roman"/>
          <w:sz w:val="28"/>
          <w:szCs w:val="28"/>
          <w:u w:val="single"/>
        </w:rPr>
        <w:t>/</w:t>
      </w:r>
      <w:r w:rsidR="00A52BFE" w:rsidRPr="00F43A9D">
        <w:rPr>
          <w:rFonts w:ascii="Times New Roman" w:hAnsi="Times New Roman"/>
          <w:color w:val="auto"/>
          <w:sz w:val="28"/>
          <w:szCs w:val="28"/>
        </w:rPr>
        <w:t>.</w:t>
      </w:r>
    </w:p>
    <w:p w:rsidR="00A52BFE" w:rsidRDefault="00A52BFE" w:rsidP="00A52BFE">
      <w:pPr>
        <w:spacing w:after="0" w:line="240" w:lineRule="auto"/>
        <w:rPr>
          <w:rFonts w:ascii="Times New Roman" w:hAnsi="Times New Roman"/>
          <w:sz w:val="28"/>
        </w:rPr>
      </w:pPr>
    </w:p>
    <w:p w:rsidR="00A52BFE" w:rsidRDefault="00A52BFE" w:rsidP="00A52B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2BFE" w:rsidRPr="00F43A9D" w:rsidRDefault="00A52BFE" w:rsidP="00A52BFE">
      <w:pPr>
        <w:rPr>
          <w:rStyle w:val="af0"/>
          <w:rFonts w:ascii="Times New Roman" w:hAnsi="Times New Roman"/>
          <w:i w:val="0"/>
          <w:iCs w:val="0"/>
          <w:szCs w:val="28"/>
        </w:rPr>
      </w:pPr>
      <w:r w:rsidRPr="00F43A9D">
        <w:rPr>
          <w:rFonts w:ascii="Times New Roman" w:hAnsi="Times New Roman"/>
          <w:sz w:val="28"/>
          <w:szCs w:val="28"/>
        </w:rPr>
        <w:t>И.о</w:t>
      </w:r>
      <w:proofErr w:type="gramStart"/>
      <w:r w:rsidRPr="00F43A9D">
        <w:rPr>
          <w:rFonts w:ascii="Times New Roman" w:hAnsi="Times New Roman"/>
          <w:sz w:val="28"/>
          <w:szCs w:val="28"/>
        </w:rPr>
        <w:t>.Г</w:t>
      </w:r>
      <w:proofErr w:type="gramEnd"/>
      <w:r w:rsidRPr="00F43A9D">
        <w:rPr>
          <w:rFonts w:ascii="Times New Roman" w:hAnsi="Times New Roman"/>
          <w:sz w:val="28"/>
          <w:szCs w:val="28"/>
        </w:rPr>
        <w:t xml:space="preserve">лавы  </w:t>
      </w:r>
      <w:proofErr w:type="spellStart"/>
      <w:r w:rsidRPr="00F43A9D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Pr="00F43A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      Т.Ю.Бородина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4B4C17" w:rsidRDefault="004B4C17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8E13D6" w:rsidRDefault="008E13D6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8E13D6" w:rsidRDefault="008E13D6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Совета </w:t>
      </w:r>
      <w:proofErr w:type="spellStart"/>
      <w:r w:rsidR="00297975">
        <w:rPr>
          <w:rFonts w:ascii="Times New Roman" w:hAnsi="Times New Roman"/>
          <w:sz w:val="28"/>
        </w:rPr>
        <w:t>Зерновского</w:t>
      </w:r>
      <w:proofErr w:type="spellEnd"/>
      <w:r w:rsidR="00297975">
        <w:rPr>
          <w:rFonts w:ascii="Times New Roman" w:hAnsi="Times New Roman"/>
          <w:sz w:val="28"/>
        </w:rPr>
        <w:t xml:space="preserve"> 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E13D6">
        <w:rPr>
          <w:rFonts w:ascii="Times New Roman" w:hAnsi="Times New Roman"/>
          <w:sz w:val="28"/>
        </w:rPr>
        <w:t xml:space="preserve"> 25.02.2026 г.</w:t>
      </w:r>
      <w:r>
        <w:rPr>
          <w:rFonts w:ascii="Times New Roman" w:hAnsi="Times New Roman"/>
          <w:sz w:val="28"/>
        </w:rPr>
        <w:t xml:space="preserve"> № </w:t>
      </w:r>
      <w:r w:rsidR="008E13D6">
        <w:rPr>
          <w:rFonts w:ascii="Times New Roman" w:hAnsi="Times New Roman"/>
          <w:sz w:val="28"/>
        </w:rPr>
        <w:t>495-800</w:t>
      </w:r>
    </w:p>
    <w:p w:rsidR="008E13D6" w:rsidRDefault="008E13D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66BB9" w:rsidRDefault="00D43D5F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PT Astra Serif" w:hAnsi="PT Astra Serif"/>
          <w:b/>
          <w:sz w:val="28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266BB9" w:rsidRDefault="00D43D5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 </w:t>
      </w:r>
      <w:proofErr w:type="spellStart"/>
      <w:r w:rsidR="00297975">
        <w:rPr>
          <w:rFonts w:ascii="Times New Roman" w:hAnsi="Times New Roman"/>
          <w:b/>
          <w:sz w:val="28"/>
        </w:rPr>
        <w:t>Зерновского</w:t>
      </w:r>
      <w:proofErr w:type="spellEnd"/>
      <w:r w:rsidR="0029797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1. Общие положения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proofErr w:type="spellStart"/>
      <w:r w:rsidR="004B4C17">
        <w:rPr>
          <w:sz w:val="28"/>
        </w:rPr>
        <w:t>Зерновского</w:t>
      </w:r>
      <w:proofErr w:type="spellEnd"/>
      <w:r w:rsidR="004B4C17">
        <w:rPr>
          <w:sz w:val="28"/>
        </w:rPr>
        <w:t xml:space="preserve"> </w:t>
      </w:r>
      <w:r>
        <w:rPr>
          <w:sz w:val="28"/>
        </w:rPr>
        <w:t>муниципального образования ( дале</w:t>
      </w:r>
      <w:proofErr w:type="gramStart"/>
      <w:r>
        <w:rPr>
          <w:sz w:val="28"/>
        </w:rPr>
        <w:t>е-</w:t>
      </w:r>
      <w:proofErr w:type="gramEnd"/>
      <w:r>
        <w:rPr>
          <w:rFonts w:ascii="Arial" w:hAnsi="Arial"/>
        </w:rPr>
        <w:t xml:space="preserve"> </w:t>
      </w:r>
      <w:r w:rsidRPr="00D43D5F">
        <w:rPr>
          <w:sz w:val="28"/>
          <w:szCs w:val="28"/>
        </w:rPr>
        <w:t>муниципальное образование</w:t>
      </w:r>
      <w:r>
        <w:rPr>
          <w:rFonts w:ascii="Arial" w:hAnsi="Arial"/>
        </w:rPr>
        <w:t xml:space="preserve"> 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:rsidR="00266BB9" w:rsidRDefault="00C97E44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1.3.</w:t>
      </w:r>
      <w:r w:rsidR="00D43D5F">
        <w:rPr>
          <w:sz w:val="28"/>
        </w:rPr>
        <w:t>Организатором конкурсного отбора инициативных проектов на территории</w:t>
      </w:r>
      <w:r>
        <w:rPr>
          <w:sz w:val="28"/>
        </w:rPr>
        <w:t xml:space="preserve"> </w:t>
      </w:r>
      <w:r w:rsidR="00D43D5F">
        <w:rPr>
          <w:sz w:val="28"/>
        </w:rPr>
        <w:t>района является администрация </w:t>
      </w:r>
      <w:proofErr w:type="spellStart"/>
      <w:r w:rsidR="004B4C17">
        <w:rPr>
          <w:sz w:val="28"/>
        </w:rPr>
        <w:t>Зерновского</w:t>
      </w:r>
      <w:proofErr w:type="spellEnd"/>
      <w:r w:rsidR="004B4C17">
        <w:rPr>
          <w:sz w:val="28"/>
        </w:rPr>
        <w:t xml:space="preserve"> </w:t>
      </w:r>
      <w:r w:rsidR="00D43D5F">
        <w:rPr>
          <w:sz w:val="28"/>
        </w:rPr>
        <w:t>муниципального об</w:t>
      </w:r>
      <w:r>
        <w:rPr>
          <w:sz w:val="28"/>
        </w:rPr>
        <w:t xml:space="preserve">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</w:t>
      </w:r>
      <w:r w:rsidR="00D43D5F">
        <w:rPr>
          <w:sz w:val="28"/>
        </w:rPr>
        <w:t>ального района Саратовской области (далее – администрация</w:t>
      </w:r>
      <w:r w:rsidR="00D43D5F">
        <w:rPr>
          <w:rFonts w:ascii="Arial" w:hAnsi="Arial"/>
        </w:rPr>
        <w:t>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подается предложение в целях реализации мероприятий, имеющих приоритетное значение для жителей муниципального образования 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1.6. Инициативный проект реализуется за счет средств местного бюджета муниципального образования, в том числе инициативных платежей – сре</w:t>
      </w:r>
      <w:proofErr w:type="gramStart"/>
      <w:r>
        <w:rPr>
          <w:sz w:val="28"/>
        </w:rPr>
        <w:t>дств гр</w:t>
      </w:r>
      <w:proofErr w:type="gramEnd"/>
      <w:r>
        <w:rPr>
          <w:sz w:val="28"/>
        </w:rPr>
        <w:t xml:space="preserve">аждан, индивидуальных предпринимателей и образованных в соответствии с </w:t>
      </w:r>
      <w:r>
        <w:rPr>
          <w:sz w:val="28"/>
        </w:rPr>
        <w:lastRenderedPageBreak/>
        <w:t>законодательством Российской Федерации юридических лиц, уплачиваемых на добровольной основе и зачисляемых в местный бюджет в соответствии с Бюджетным кодексом Российской Федерации.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1.7. Бюджетные ассигнования на реализацию инициативных проектов предусматриваются в бюджете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b/>
          <w:sz w:val="28"/>
        </w:rPr>
        <w:t>2. Выдвижение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2.1. С инициативой о внесении инициативного проекта вправе выступить: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 w:rsidRPr="004B4C17">
        <w:rPr>
          <w:sz w:val="28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2.2. Инициативный проект должен содержать следующие сведения: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обоснование предложений по решению указанной проблемы;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планируемые сроки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2.3. Инициативный проект до его внесения в администрацию муниципального образования подлежит рассмотрению на сходе или собрании граждан,  в целях обсуждения инициативного проекта, определения его соответствия интересам жителей муниципального образования или его части, </w:t>
      </w:r>
      <w:r>
        <w:rPr>
          <w:sz w:val="28"/>
        </w:rPr>
        <w:lastRenderedPageBreak/>
        <w:t>целесообразности реализации инициативного проекта, а так же сходом или собранием граждан решения о поддержке инициативного проекта.</w:t>
      </w:r>
    </w:p>
    <w:p w:rsidR="004B4C17" w:rsidRDefault="00D43D5F" w:rsidP="00961F0D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:rsidR="00266BB9" w:rsidRDefault="00D43D5F">
      <w:pPr>
        <w:pStyle w:val="a3"/>
        <w:spacing w:after="0"/>
        <w:ind w:left="-709" w:firstLine="709"/>
        <w:jc w:val="both"/>
        <w:rPr>
          <w:sz w:val="28"/>
        </w:rPr>
      </w:pPr>
      <w:r>
        <w:rPr>
          <w:sz w:val="28"/>
        </w:rPr>
        <w:t xml:space="preserve">Инициаторы проекта при внесении инициативного проекта в администрацию  </w:t>
      </w:r>
      <w:r w:rsidR="004B4C17">
        <w:rPr>
          <w:sz w:val="28"/>
        </w:rPr>
        <w:t xml:space="preserve">                       </w:t>
      </w:r>
      <w:r>
        <w:rPr>
          <w:sz w:val="28"/>
        </w:rPr>
        <w:t>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 или его части.</w:t>
      </w:r>
    </w:p>
    <w:p w:rsidR="004B4C17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Style w:val="docdata0"/>
          <w:sz w:val="28"/>
        </w:rPr>
        <w:t>Информация о внесении инициативного проекта в администрацию  муниципального образования</w:t>
      </w:r>
      <w:r>
        <w:rPr>
          <w:sz w:val="28"/>
        </w:rPr>
        <w:t xml:space="preserve"> подлежит опубликованию, в том числе посредством размещения на официальном сайте администрации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 и должна содержать сведения, указанные в пункте 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2.2 Настоящего Положения, а также об инициаторах проекта.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2.3. Возможно выявление мнения граждан по вопросу о поддержке инициативного проекта также путем опроса граждан, сбора их подписей в порядке, установленном решением Совета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  Саратовской области.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  <w:b/>
        </w:rPr>
      </w:pPr>
      <w:r>
        <w:rPr>
          <w:sz w:val="28"/>
        </w:rPr>
        <w:t> </w:t>
      </w:r>
      <w:r>
        <w:rPr>
          <w:b/>
          <w:sz w:val="28"/>
        </w:rPr>
        <w:t>3. Обсуждение и рассмотрение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3.1. Обсуждение и рассмотрение инициативных проектов проводится до внесения данных инициативных проектов в администрацию</w:t>
      </w:r>
      <w:r w:rsidR="00961F0D" w:rsidRPr="00961F0D">
        <w:rPr>
          <w:sz w:val="28"/>
        </w:rPr>
        <w:t xml:space="preserve"> </w:t>
      </w:r>
      <w:proofErr w:type="spellStart"/>
      <w:r w:rsidR="00961F0D">
        <w:rPr>
          <w:sz w:val="28"/>
        </w:rPr>
        <w:t>Зерновского</w:t>
      </w:r>
      <w:proofErr w:type="spellEnd"/>
      <w:r>
        <w:rPr>
          <w:sz w:val="28"/>
        </w:rPr>
        <w:t xml:space="preserve"> муниципального образования на сходах или собраниях граждан. При этом возможно рассмотрение нескольких инициативных проектов на одном сходе или одном собрании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3.3. Обсуждение и рассмотрение инициативных проектов может проводиться администрацией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>муниципального образования с инициаторами проекта также после внесения инициативных проектов.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266BB9" w:rsidRPr="00961F0D" w:rsidRDefault="00D43D5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t> </w:t>
      </w:r>
      <w:r w:rsidRPr="00961F0D">
        <w:rPr>
          <w:b/>
          <w:sz w:val="28"/>
        </w:rPr>
        <w:t xml:space="preserve">4. Внесение инициативных проектов в администрацию </w:t>
      </w:r>
      <w:proofErr w:type="spellStart"/>
      <w:r w:rsidR="00961F0D" w:rsidRPr="00961F0D">
        <w:rPr>
          <w:b/>
          <w:sz w:val="28"/>
        </w:rPr>
        <w:t>Зерновского</w:t>
      </w:r>
      <w:proofErr w:type="spellEnd"/>
      <w:r w:rsidR="00961F0D" w:rsidRPr="00961F0D">
        <w:rPr>
          <w:b/>
          <w:sz w:val="28"/>
          <w:szCs w:val="28"/>
        </w:rPr>
        <w:t xml:space="preserve"> </w:t>
      </w:r>
      <w:r w:rsidRPr="00961F0D">
        <w:rPr>
          <w:b/>
          <w:sz w:val="28"/>
          <w:szCs w:val="28"/>
        </w:rPr>
        <w:t>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4.1. Для проведения конкурсного отбора инициативных проектов администрацией</w:t>
      </w:r>
      <w:r w:rsidR="00961F0D" w:rsidRPr="00961F0D">
        <w:rPr>
          <w:sz w:val="28"/>
        </w:rPr>
        <w:t xml:space="preserve"> </w:t>
      </w:r>
      <w:proofErr w:type="spellStart"/>
      <w:r w:rsidR="00961F0D">
        <w:rPr>
          <w:sz w:val="28"/>
        </w:rPr>
        <w:t>Зерновского</w:t>
      </w:r>
      <w:proofErr w:type="spellEnd"/>
      <w:r>
        <w:rPr>
          <w:sz w:val="28"/>
        </w:rPr>
        <w:t xml:space="preserve"> муниципального образования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4.2. Инициаторы проекта при внесении инициативного проекта в администрацию </w:t>
      </w:r>
      <w:proofErr w:type="spellStart"/>
      <w:r w:rsidR="00961F0D">
        <w:rPr>
          <w:sz w:val="28"/>
        </w:rPr>
        <w:t>Зерновского</w:t>
      </w:r>
      <w:proofErr w:type="spellEnd"/>
      <w:r>
        <w:rPr>
          <w:sz w:val="28"/>
        </w:rPr>
        <w:t xml:space="preserve">  муниципального образования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4.3. Администрация 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>
        <w:rPr>
          <w:sz w:val="28"/>
        </w:rPr>
        <w:t>решение</w:t>
      </w:r>
      <w:proofErr w:type="gramEnd"/>
      <w:r>
        <w:rPr>
          <w:sz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несоблюдение установленного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 и нормативным правовым актам 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rFonts w:ascii="Arial" w:hAnsi="Arial"/>
        </w:rPr>
        <w:t>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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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sz w:val="28"/>
        </w:rPr>
        <w:t></w:t>
      </w:r>
      <w:r>
        <w:rPr>
          <w:sz w:val="28"/>
        </w:rPr>
        <w:t>наличие возможности решения описанной в инициативном проекте проблемы более эффективным способом;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признание инициативного проекта не прошедшим конкурсный отбор.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Администрация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>муниципального образования вправе, а в случае, предусмотренном подпунктом 5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 xml:space="preserve">Информация о внесении инициативного проекта в администрацию </w:t>
      </w:r>
      <w:proofErr w:type="spellStart"/>
      <w:r w:rsidR="00961F0D">
        <w:rPr>
          <w:sz w:val="28"/>
        </w:rPr>
        <w:t>Зерновского</w:t>
      </w:r>
      <w:proofErr w:type="spellEnd"/>
      <w:r>
        <w:rPr>
          <w:sz w:val="28"/>
        </w:rPr>
        <w:t xml:space="preserve">  муниципального образования подлежит опубликованию (обнародованию)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п. 2.2.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>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4.6. Инициативный проект подлежит обязательному рассмотрению администрацией муниципального образования в течение 30 дней со дня его внесения.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5. Проведение собрания граждан по конкурсному отбору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5.1. Собрание граждан и всех заинтересованных лиц </w:t>
      </w:r>
      <w:r w:rsidRPr="00961F0D">
        <w:rPr>
          <w:sz w:val="28"/>
        </w:rPr>
        <w:t>(юридические лица и (или) индивидуальные предприниматели) по конкурсному отбору</w:t>
      </w:r>
      <w:r>
        <w:rPr>
          <w:sz w:val="28"/>
        </w:rPr>
        <w:t xml:space="preserve"> инициативных проектов проводится в месте, определенном администрацией муниципального </w:t>
      </w:r>
      <w:r>
        <w:rPr>
          <w:rFonts w:ascii="Arial" w:hAnsi="Arial"/>
        </w:rPr>
        <w:t>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5.2. Собрание заинтересованных лиц проводится в сроки, установленные администрацией 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5.3. В голосовании по инициативным проектам вправе принимать участие жители  муниципального образования,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6. Утверждение инициативных проектов в целях их реализации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6.1. 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6.2. Персональный состав конкурсной комиссии утверждается администрацией муниципального образования. Половина от общего числа членов конкурсной комиссии должна быть назначена на основе предложений Совета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>муниципального образования. В состав конкурсной комиссии администрации муниципального образования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6.5. Председатель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организует работу конкурсной комиссии, руководит деятельностью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формирует проект повестки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дает поручения членам конкурсной комиссии в рамках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председательствует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6.6. Секретарь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</w:t>
      </w:r>
      <w:r>
        <w:rPr>
          <w:sz w:val="14"/>
        </w:rPr>
        <w:t>  </w:t>
      </w:r>
      <w:r>
        <w:rPr>
          <w:sz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оформляет протоколы заседаний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6.7. Член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участвует в работе конкурсной комиссии, в том числе в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вносит предложения по вопросам работы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знакомится с документами и материалами, рассматриваемыми на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голосует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При равенстве голосов решающим является голос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Члены конкурсной комиссии обладают равными правами при обсуждении вопросов о принятии решений.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6.9. Заседание конкурсной комиссии проводится в течение трех рабочих дней после проведения собрания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6.10. Протокол заседания конкурсной комиссии должен содержать следующие данные: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время, дату и место проведения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фамилии и инициалы членов конкурсной комиссии и приглашенных на заседание 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результаты голосования по каждому из включенных в 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 xml:space="preserve">6.11. </w:t>
      </w:r>
      <w:proofErr w:type="gramStart"/>
      <w:r>
        <w:rPr>
          <w:sz w:val="28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7. Участие инициаторов проекта в реализации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7.1. Инициаторы проекта вправе принимать участие в реализации инициативных проектов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7.3. Информация о рассмотрении инициативного проекта администрацией </w:t>
      </w:r>
      <w:proofErr w:type="spellStart"/>
      <w:r w:rsidR="00961F0D">
        <w:rPr>
          <w:sz w:val="28"/>
        </w:rPr>
        <w:t>Зерновского</w:t>
      </w:r>
      <w:proofErr w:type="spellEnd"/>
      <w:r w:rsidR="00961F0D">
        <w:rPr>
          <w:sz w:val="28"/>
        </w:rPr>
        <w:t xml:space="preserve"> </w:t>
      </w:r>
      <w:r>
        <w:rPr>
          <w:sz w:val="28"/>
        </w:rPr>
        <w:t xml:space="preserve">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961F0D">
        <w:rPr>
          <w:sz w:val="28"/>
        </w:rPr>
        <w:t>опубликованию</w:t>
      </w:r>
      <w:r>
        <w:rPr>
          <w:sz w:val="28"/>
        </w:rPr>
        <w:t xml:space="preserve">, в том числе посредством размещения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Отчет о ходе и итогах реализации инициативного проекта подлежит опубликованию 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6BB9" w:rsidRDefault="00D43D5F">
      <w:pPr>
        <w:pStyle w:val="a3"/>
        <w:ind w:firstLine="567"/>
        <w:jc w:val="center"/>
        <w:rPr>
          <w:rFonts w:ascii="Arial" w:hAnsi="Arial"/>
          <w:sz w:val="28"/>
        </w:rPr>
      </w:pPr>
      <w:r>
        <w:rPr>
          <w:sz w:val="28"/>
        </w:rPr>
        <w:t> </w:t>
      </w:r>
    </w:p>
    <w:sectPr w:rsidR="00266BB9" w:rsidSect="00266BB9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roximaNova-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B9"/>
    <w:rsid w:val="000031E7"/>
    <w:rsid w:val="001655B3"/>
    <w:rsid w:val="001842BC"/>
    <w:rsid w:val="00266BB9"/>
    <w:rsid w:val="00297975"/>
    <w:rsid w:val="00383856"/>
    <w:rsid w:val="003C6D19"/>
    <w:rsid w:val="00402E40"/>
    <w:rsid w:val="004B4C17"/>
    <w:rsid w:val="0052428D"/>
    <w:rsid w:val="006939CB"/>
    <w:rsid w:val="008E13D6"/>
    <w:rsid w:val="00923F60"/>
    <w:rsid w:val="009576CC"/>
    <w:rsid w:val="00961F0D"/>
    <w:rsid w:val="00A52BFE"/>
    <w:rsid w:val="00B07231"/>
    <w:rsid w:val="00C97E44"/>
    <w:rsid w:val="00D43D5F"/>
    <w:rsid w:val="00E7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6BB9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66B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6B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6B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66B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6B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6BB9"/>
    <w:rPr>
      <w:rFonts w:ascii="Calibri" w:hAnsi="Calibri"/>
    </w:rPr>
  </w:style>
  <w:style w:type="paragraph" w:styleId="21">
    <w:name w:val="toc 2"/>
    <w:next w:val="a"/>
    <w:link w:val="22"/>
    <w:uiPriority w:val="39"/>
    <w:rsid w:val="00266BB9"/>
    <w:pPr>
      <w:ind w:left="200"/>
    </w:pPr>
  </w:style>
  <w:style w:type="character" w:customStyle="1" w:styleId="22">
    <w:name w:val="Оглавление 2 Знак"/>
    <w:link w:val="21"/>
    <w:rsid w:val="00266BB9"/>
  </w:style>
  <w:style w:type="paragraph" w:customStyle="1" w:styleId="docdata">
    <w:name w:val="docdata"/>
    <w:basedOn w:val="12"/>
    <w:link w:val="docdata0"/>
    <w:rsid w:val="00266BB9"/>
  </w:style>
  <w:style w:type="character" w:customStyle="1" w:styleId="docdata0">
    <w:name w:val="docdata"/>
    <w:basedOn w:val="13"/>
    <w:link w:val="docdata"/>
    <w:rsid w:val="00266BB9"/>
  </w:style>
  <w:style w:type="paragraph" w:customStyle="1" w:styleId="fontstyle21">
    <w:name w:val="fontstyle21"/>
    <w:basedOn w:val="12"/>
    <w:link w:val="fontstyle210"/>
    <w:rsid w:val="00266BB9"/>
    <w:rPr>
      <w:rFonts w:ascii="ProximaNova-Semibold" w:hAnsi="ProximaNova-Semibold"/>
      <w:sz w:val="20"/>
    </w:rPr>
  </w:style>
  <w:style w:type="character" w:customStyle="1" w:styleId="fontstyle210">
    <w:name w:val="fontstyle21"/>
    <w:basedOn w:val="13"/>
    <w:link w:val="fontstyle21"/>
    <w:rsid w:val="00266BB9"/>
    <w:rPr>
      <w:rFonts w:ascii="ProximaNova-Semibold" w:hAnsi="ProximaNova-Semibold"/>
      <w:sz w:val="20"/>
    </w:rPr>
  </w:style>
  <w:style w:type="paragraph" w:styleId="41">
    <w:name w:val="toc 4"/>
    <w:next w:val="a"/>
    <w:link w:val="42"/>
    <w:uiPriority w:val="39"/>
    <w:rsid w:val="00266BB9"/>
    <w:pPr>
      <w:ind w:left="600"/>
    </w:pPr>
  </w:style>
  <w:style w:type="character" w:customStyle="1" w:styleId="42">
    <w:name w:val="Оглавление 4 Знак"/>
    <w:link w:val="41"/>
    <w:rsid w:val="00266BB9"/>
  </w:style>
  <w:style w:type="paragraph" w:styleId="6">
    <w:name w:val="toc 6"/>
    <w:next w:val="a"/>
    <w:link w:val="60"/>
    <w:uiPriority w:val="39"/>
    <w:rsid w:val="00266BB9"/>
    <w:pPr>
      <w:ind w:left="1000"/>
    </w:pPr>
  </w:style>
  <w:style w:type="character" w:customStyle="1" w:styleId="60">
    <w:name w:val="Оглавление 6 Знак"/>
    <w:link w:val="6"/>
    <w:rsid w:val="00266BB9"/>
  </w:style>
  <w:style w:type="paragraph" w:styleId="7">
    <w:name w:val="toc 7"/>
    <w:next w:val="a"/>
    <w:link w:val="70"/>
    <w:uiPriority w:val="39"/>
    <w:rsid w:val="00266BB9"/>
    <w:pPr>
      <w:ind w:left="1200"/>
    </w:pPr>
  </w:style>
  <w:style w:type="character" w:customStyle="1" w:styleId="70">
    <w:name w:val="Оглавление 7 Знак"/>
    <w:link w:val="7"/>
    <w:rsid w:val="00266BB9"/>
  </w:style>
  <w:style w:type="character" w:customStyle="1" w:styleId="30">
    <w:name w:val="Заголовок 3 Знак"/>
    <w:link w:val="3"/>
    <w:rsid w:val="00266BB9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266BB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66BB9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266BB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66BB9"/>
    <w:rPr>
      <w:rFonts w:ascii="Tahoma" w:hAnsi="Tahoma"/>
      <w:sz w:val="16"/>
    </w:rPr>
  </w:style>
  <w:style w:type="paragraph" w:customStyle="1" w:styleId="fontstyle31">
    <w:name w:val="fontstyle31"/>
    <w:basedOn w:val="12"/>
    <w:link w:val="fontstyle310"/>
    <w:rsid w:val="00266BB9"/>
    <w:rPr>
      <w:rFonts w:ascii="ProximaNova-Light" w:hAnsi="ProximaNova-Light"/>
      <w:sz w:val="20"/>
    </w:rPr>
  </w:style>
  <w:style w:type="character" w:customStyle="1" w:styleId="fontstyle310">
    <w:name w:val="fontstyle31"/>
    <w:basedOn w:val="13"/>
    <w:link w:val="fontstyle31"/>
    <w:rsid w:val="00266BB9"/>
    <w:rPr>
      <w:rFonts w:ascii="ProximaNova-Light" w:hAnsi="ProximaNova-Light"/>
      <w:sz w:val="20"/>
    </w:rPr>
  </w:style>
  <w:style w:type="paragraph" w:styleId="31">
    <w:name w:val="toc 3"/>
    <w:next w:val="a"/>
    <w:link w:val="32"/>
    <w:uiPriority w:val="39"/>
    <w:rsid w:val="00266BB9"/>
    <w:pPr>
      <w:ind w:left="400"/>
    </w:pPr>
  </w:style>
  <w:style w:type="character" w:customStyle="1" w:styleId="32">
    <w:name w:val="Оглавление 3 Знак"/>
    <w:link w:val="31"/>
    <w:rsid w:val="00266BB9"/>
  </w:style>
  <w:style w:type="paragraph" w:styleId="a7">
    <w:name w:val="No Spacing"/>
    <w:link w:val="a8"/>
    <w:rsid w:val="00266BB9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266BB9"/>
    <w:rPr>
      <w:rFonts w:ascii="Calibri" w:hAnsi="Calibri"/>
    </w:rPr>
  </w:style>
  <w:style w:type="paragraph" w:customStyle="1" w:styleId="12">
    <w:name w:val="Основной шрифт абзаца1"/>
    <w:link w:val="13"/>
    <w:rsid w:val="00266BB9"/>
  </w:style>
  <w:style w:type="character" w:customStyle="1" w:styleId="13">
    <w:name w:val="Основной шрифт абзаца1"/>
    <w:link w:val="12"/>
    <w:rsid w:val="00266BB9"/>
  </w:style>
  <w:style w:type="character" w:customStyle="1" w:styleId="50">
    <w:name w:val="Заголовок 5 Знак"/>
    <w:link w:val="5"/>
    <w:rsid w:val="00266BB9"/>
    <w:rPr>
      <w:rFonts w:ascii="XO Thames" w:hAnsi="XO Thames"/>
      <w:b/>
    </w:rPr>
  </w:style>
  <w:style w:type="character" w:customStyle="1" w:styleId="11">
    <w:name w:val="Заголовок 1 Знак"/>
    <w:link w:val="10"/>
    <w:rsid w:val="00266BB9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266BB9"/>
    <w:rPr>
      <w:color w:val="0000FF"/>
      <w:u w:val="single"/>
    </w:rPr>
  </w:style>
  <w:style w:type="character" w:customStyle="1" w:styleId="15">
    <w:name w:val="Гиперссылка1"/>
    <w:link w:val="14"/>
    <w:rsid w:val="00266BB9"/>
    <w:rPr>
      <w:color w:val="0000FF"/>
      <w:u w:val="single"/>
    </w:rPr>
  </w:style>
  <w:style w:type="paragraph" w:customStyle="1" w:styleId="23">
    <w:name w:val="Гиперссылка2"/>
    <w:link w:val="a9"/>
    <w:rsid w:val="00266BB9"/>
    <w:rPr>
      <w:color w:val="0000FF"/>
      <w:u w:val="single"/>
    </w:rPr>
  </w:style>
  <w:style w:type="character" w:styleId="a9">
    <w:name w:val="Hyperlink"/>
    <w:link w:val="23"/>
    <w:rsid w:val="00266BB9"/>
    <w:rPr>
      <w:color w:val="0000FF"/>
      <w:u w:val="single"/>
    </w:rPr>
  </w:style>
  <w:style w:type="paragraph" w:customStyle="1" w:styleId="Footnote">
    <w:name w:val="Footnote"/>
    <w:link w:val="Footnote0"/>
    <w:rsid w:val="00266BB9"/>
    <w:rPr>
      <w:rFonts w:ascii="XO Thames" w:hAnsi="XO Thames"/>
    </w:rPr>
  </w:style>
  <w:style w:type="character" w:customStyle="1" w:styleId="Footnote0">
    <w:name w:val="Footnote"/>
    <w:link w:val="Footnote"/>
    <w:rsid w:val="00266BB9"/>
    <w:rPr>
      <w:rFonts w:ascii="XO Thames" w:hAnsi="XO Thames"/>
    </w:rPr>
  </w:style>
  <w:style w:type="paragraph" w:styleId="16">
    <w:name w:val="toc 1"/>
    <w:next w:val="a"/>
    <w:link w:val="17"/>
    <w:uiPriority w:val="39"/>
    <w:rsid w:val="00266BB9"/>
    <w:rPr>
      <w:rFonts w:ascii="XO Thames" w:hAnsi="XO Thames"/>
      <w:b/>
    </w:rPr>
  </w:style>
  <w:style w:type="character" w:customStyle="1" w:styleId="17">
    <w:name w:val="Оглавление 1 Знак"/>
    <w:link w:val="16"/>
    <w:rsid w:val="00266B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6B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6BB9"/>
    <w:rPr>
      <w:rFonts w:ascii="XO Thames" w:hAnsi="XO Thames"/>
      <w:sz w:val="20"/>
    </w:rPr>
  </w:style>
  <w:style w:type="paragraph" w:customStyle="1" w:styleId="18">
    <w:name w:val="Обычный1"/>
    <w:link w:val="19"/>
    <w:rsid w:val="00266BB9"/>
    <w:rPr>
      <w:rFonts w:ascii="Calibri" w:hAnsi="Calibri"/>
    </w:rPr>
  </w:style>
  <w:style w:type="character" w:customStyle="1" w:styleId="19">
    <w:name w:val="Обычный1"/>
    <w:link w:val="18"/>
    <w:rsid w:val="00266BB9"/>
    <w:rPr>
      <w:rFonts w:ascii="Calibri" w:hAnsi="Calibri"/>
    </w:rPr>
  </w:style>
  <w:style w:type="paragraph" w:styleId="aa">
    <w:name w:val="List Paragraph"/>
    <w:basedOn w:val="a"/>
    <w:link w:val="ab"/>
    <w:rsid w:val="00266BB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266BB9"/>
  </w:style>
  <w:style w:type="paragraph" w:styleId="9">
    <w:name w:val="toc 9"/>
    <w:next w:val="a"/>
    <w:link w:val="90"/>
    <w:uiPriority w:val="39"/>
    <w:rsid w:val="00266BB9"/>
    <w:pPr>
      <w:ind w:left="1600"/>
    </w:pPr>
  </w:style>
  <w:style w:type="character" w:customStyle="1" w:styleId="90">
    <w:name w:val="Оглавление 9 Знак"/>
    <w:link w:val="9"/>
    <w:rsid w:val="00266BB9"/>
  </w:style>
  <w:style w:type="paragraph" w:styleId="8">
    <w:name w:val="toc 8"/>
    <w:next w:val="a"/>
    <w:link w:val="80"/>
    <w:uiPriority w:val="39"/>
    <w:rsid w:val="00266BB9"/>
    <w:pPr>
      <w:ind w:left="1400"/>
    </w:pPr>
  </w:style>
  <w:style w:type="character" w:customStyle="1" w:styleId="80">
    <w:name w:val="Оглавление 8 Знак"/>
    <w:link w:val="8"/>
    <w:rsid w:val="00266BB9"/>
  </w:style>
  <w:style w:type="paragraph" w:styleId="51">
    <w:name w:val="toc 5"/>
    <w:next w:val="a"/>
    <w:link w:val="52"/>
    <w:uiPriority w:val="39"/>
    <w:rsid w:val="00266BB9"/>
    <w:pPr>
      <w:ind w:left="800"/>
    </w:pPr>
  </w:style>
  <w:style w:type="character" w:customStyle="1" w:styleId="52">
    <w:name w:val="Оглавление 5 Знак"/>
    <w:link w:val="51"/>
    <w:rsid w:val="00266BB9"/>
  </w:style>
  <w:style w:type="paragraph" w:styleId="ac">
    <w:name w:val="Subtitle"/>
    <w:next w:val="a"/>
    <w:link w:val="ad"/>
    <w:uiPriority w:val="11"/>
    <w:qFormat/>
    <w:rsid w:val="00266B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66B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6BB9"/>
    <w:pPr>
      <w:ind w:left="1800"/>
    </w:pPr>
  </w:style>
  <w:style w:type="character" w:customStyle="1" w:styleId="toc100">
    <w:name w:val="toc 10"/>
    <w:link w:val="toc10"/>
    <w:rsid w:val="00266BB9"/>
  </w:style>
  <w:style w:type="paragraph" w:customStyle="1" w:styleId="24">
    <w:name w:val="Основной шрифт абзаца2"/>
    <w:link w:val="ae"/>
    <w:rsid w:val="00266BB9"/>
  </w:style>
  <w:style w:type="paragraph" w:styleId="ae">
    <w:name w:val="Title"/>
    <w:next w:val="a"/>
    <w:link w:val="af"/>
    <w:uiPriority w:val="10"/>
    <w:qFormat/>
    <w:rsid w:val="00266BB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66B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6B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6BB9"/>
    <w:rPr>
      <w:rFonts w:ascii="XO Thames" w:hAnsi="XO Thames"/>
      <w:b/>
      <w:color w:val="00A0FF"/>
      <w:sz w:val="26"/>
    </w:rPr>
  </w:style>
  <w:style w:type="paragraph" w:customStyle="1" w:styleId="western">
    <w:name w:val="western"/>
    <w:basedOn w:val="a"/>
    <w:rsid w:val="00A52BF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f0">
    <w:name w:val="Emphasis"/>
    <w:basedOn w:val="a0"/>
    <w:qFormat/>
    <w:rsid w:val="00A52BFE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18</cp:revision>
  <dcterms:created xsi:type="dcterms:W3CDTF">2026-02-02T05:29:00Z</dcterms:created>
  <dcterms:modified xsi:type="dcterms:W3CDTF">2026-02-26T06:27:00Z</dcterms:modified>
</cp:coreProperties>
</file>