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00" w:firstLine="705"/>
        <w:jc w:val="right"/>
        <w:textAlignment w:val="baseline"/>
        <w:rPr>
          <w:color w:val="auto"/>
          <w:sz w:val="24"/>
          <w:szCs w:val="24"/>
        </w:rPr>
      </w:pPr>
      <w:bookmarkStart w:id="0" w:name="_GoBack"/>
      <w:bookmarkEnd w:id="0"/>
      <w:r>
        <w:rPr>
          <w:color w:val="auto"/>
          <w:sz w:val="24"/>
          <w:szCs w:val="24"/>
        </w:rPr>
        <w:t>Приложение 12</w:t>
      </w:r>
    </w:p>
    <w:p>
      <w:pPr>
        <w:ind w:left="5100" w:firstLine="705"/>
        <w:jc w:val="right"/>
        <w:textAlignment w:val="baseline"/>
        <w:rPr>
          <w:color w:val="auto"/>
          <w:sz w:val="24"/>
          <w:szCs w:val="24"/>
        </w:rPr>
      </w:pPr>
      <w:r>
        <w:rPr>
          <w:color w:val="auto"/>
          <w:sz w:val="24"/>
          <w:szCs w:val="24"/>
        </w:rPr>
        <w:t>Таблица №5</w:t>
      </w:r>
    </w:p>
    <w:p>
      <w:pPr>
        <w:ind w:left="5100" w:firstLine="705"/>
        <w:jc w:val="right"/>
        <w:textAlignment w:val="baseline"/>
        <w:rPr>
          <w:b/>
          <w:bCs/>
          <w:color w:val="auto"/>
          <w:sz w:val="24"/>
          <w:szCs w:val="24"/>
        </w:rPr>
      </w:pPr>
    </w:p>
    <w:p>
      <w:pPr>
        <w:autoSpaceDE w:val="0"/>
        <w:autoSpaceDN w:val="0"/>
        <w:adjustRightInd w:val="0"/>
        <w:jc w:val="center"/>
        <w:rPr>
          <w:b/>
          <w:color w:val="auto"/>
          <w:sz w:val="24"/>
          <w:szCs w:val="24"/>
        </w:rPr>
      </w:pPr>
      <w:r>
        <w:rPr>
          <w:b/>
          <w:color w:val="auto"/>
          <w:sz w:val="24"/>
          <w:szCs w:val="24"/>
        </w:rPr>
        <w:t>Сведения о транспортных средствах, которые будут эксплуатироваться на маршруте</w:t>
      </w:r>
    </w:p>
    <w:p>
      <w:pPr>
        <w:autoSpaceDE w:val="0"/>
        <w:autoSpaceDN w:val="0"/>
        <w:adjustRightInd w:val="0"/>
        <w:rPr>
          <w:color w:val="auto"/>
          <w:sz w:val="24"/>
          <w:szCs w:val="24"/>
        </w:rPr>
      </w:pPr>
      <w:r>
        <w:rPr>
          <w:color w:val="auto"/>
          <w:sz w:val="24"/>
          <w:szCs w:val="24"/>
        </w:rPr>
        <w:t>№ «____» (номер маршрута)</w:t>
      </w:r>
      <w:r>
        <w:rPr>
          <w:color w:val="auto"/>
          <w:sz w:val="24"/>
          <w:szCs w:val="24"/>
        </w:rPr>
        <w:tab/>
      </w:r>
      <w:r>
        <w:rPr>
          <w:color w:val="auto"/>
          <w:sz w:val="24"/>
          <w:szCs w:val="24"/>
        </w:rPr>
        <w:tab/>
      </w:r>
      <w:r>
        <w:rPr>
          <w:color w:val="auto"/>
          <w:sz w:val="24"/>
          <w:szCs w:val="24"/>
        </w:rPr>
        <w:t>___________________________________</w:t>
      </w:r>
    </w:p>
    <w:p>
      <w:pPr>
        <w:autoSpaceDE w:val="0"/>
        <w:autoSpaceDN w:val="0"/>
        <w:adjustRightInd w:val="0"/>
        <w:ind w:left="4248" w:firstLine="708"/>
        <w:rPr>
          <w:color w:val="auto"/>
          <w:sz w:val="24"/>
          <w:szCs w:val="24"/>
        </w:rPr>
      </w:pPr>
      <w:r>
        <w:rPr>
          <w:color w:val="auto"/>
          <w:sz w:val="24"/>
          <w:szCs w:val="24"/>
        </w:rPr>
        <w:t>(наименование маршрута)</w:t>
      </w:r>
    </w:p>
    <w:p>
      <w:pPr>
        <w:autoSpaceDE w:val="0"/>
        <w:autoSpaceDN w:val="0"/>
        <w:adjustRightInd w:val="0"/>
        <w:jc w:val="both"/>
        <w:rPr>
          <w:color w:val="auto"/>
          <w:sz w:val="24"/>
          <w:szCs w:val="24"/>
        </w:rPr>
      </w:pPr>
      <w:r>
        <w:rPr>
          <w:color w:val="auto"/>
          <w:sz w:val="24"/>
          <w:szCs w:val="24"/>
        </w:rPr>
        <w:t>В случае предоставление мне __________________________ (полное наименование заявителя) по результатам открытого конкурса право на получение свидетельства об осуществлении перевозок по маршруту регулярных перевозок обязуюсь подтвердить наличие на праве собственности или ином законном основании транспортных средств, указанных мной в таблице №5 входящей в состав заявки на участие  в открытом конкурсе, государственный регистрационный знак ТС.</w:t>
      </w:r>
    </w:p>
    <w:p>
      <w:pPr>
        <w:autoSpaceDE w:val="0"/>
        <w:autoSpaceDN w:val="0"/>
        <w:adjustRightInd w:val="0"/>
        <w:rPr>
          <w:color w:val="auto"/>
          <w:sz w:val="24"/>
          <w:szCs w:val="24"/>
        </w:rPr>
      </w:pPr>
    </w:p>
    <w:tbl>
      <w:tblPr>
        <w:tblStyle w:val="3"/>
        <w:tblW w:w="9371"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67"/>
        <w:gridCol w:w="1701"/>
        <w:gridCol w:w="1859"/>
        <w:gridCol w:w="2126"/>
        <w:gridCol w:w="31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67" w:type="dxa"/>
            <w:tcBorders>
              <w:top w:val="single" w:color="000000" w:sz="6" w:space="0"/>
              <w:left w:val="single" w:color="000000" w:sz="6" w:space="0"/>
              <w:bottom w:val="single" w:color="000000" w:sz="6" w:space="0"/>
              <w:right w:val="single" w:color="000000" w:sz="6" w:space="0"/>
            </w:tcBorders>
          </w:tcPr>
          <w:p>
            <w:pPr>
              <w:jc w:val="center"/>
              <w:textAlignment w:val="baseline"/>
              <w:rPr>
                <w:color w:val="auto"/>
                <w:sz w:val="24"/>
                <w:szCs w:val="24"/>
              </w:rPr>
            </w:pPr>
            <w:r>
              <w:rPr>
                <w:b/>
                <w:bCs/>
                <w:color w:val="auto"/>
                <w:sz w:val="24"/>
                <w:szCs w:val="24"/>
              </w:rPr>
              <w:t>№ п/п</w:t>
            </w:r>
            <w:r>
              <w:rPr>
                <w:color w:val="auto"/>
                <w:sz w:val="24"/>
                <w:szCs w:val="24"/>
              </w:rPr>
              <w:t> </w:t>
            </w:r>
          </w:p>
        </w:tc>
        <w:tc>
          <w:tcPr>
            <w:tcW w:w="1701" w:type="dxa"/>
            <w:tcBorders>
              <w:top w:val="single" w:color="000000" w:sz="6" w:space="0"/>
              <w:left w:val="outset" w:color="auto" w:sz="6" w:space="0"/>
              <w:bottom w:val="single" w:color="000000" w:sz="6" w:space="0"/>
              <w:right w:val="single" w:color="000000" w:sz="6" w:space="0"/>
            </w:tcBorders>
          </w:tcPr>
          <w:p>
            <w:pPr>
              <w:jc w:val="center"/>
              <w:textAlignment w:val="baseline"/>
              <w:rPr>
                <w:color w:val="auto"/>
                <w:sz w:val="24"/>
                <w:szCs w:val="24"/>
              </w:rPr>
            </w:pPr>
            <w:r>
              <w:rPr>
                <w:b/>
                <w:bCs/>
                <w:color w:val="auto"/>
                <w:sz w:val="24"/>
                <w:szCs w:val="24"/>
              </w:rPr>
              <w:t>Марка транспортного средства</w:t>
            </w:r>
            <w:r>
              <w:rPr>
                <w:color w:val="auto"/>
                <w:sz w:val="24"/>
                <w:szCs w:val="24"/>
              </w:rPr>
              <w:t> </w:t>
            </w:r>
          </w:p>
        </w:tc>
        <w:tc>
          <w:tcPr>
            <w:tcW w:w="1859" w:type="dxa"/>
            <w:tcBorders>
              <w:top w:val="single" w:color="000000" w:sz="6" w:space="0"/>
              <w:left w:val="outset" w:color="auto" w:sz="6" w:space="0"/>
              <w:bottom w:val="single" w:color="000000" w:sz="6" w:space="0"/>
              <w:right w:val="single" w:color="000000" w:sz="6" w:space="0"/>
            </w:tcBorders>
          </w:tcPr>
          <w:p>
            <w:pPr>
              <w:jc w:val="center"/>
              <w:textAlignment w:val="baseline"/>
              <w:rPr>
                <w:color w:val="auto"/>
                <w:sz w:val="24"/>
                <w:szCs w:val="24"/>
              </w:rPr>
            </w:pPr>
            <w:r>
              <w:rPr>
                <w:b/>
                <w:bCs/>
                <w:color w:val="auto"/>
                <w:sz w:val="24"/>
                <w:szCs w:val="24"/>
              </w:rPr>
              <w:t>Государственный регистрационный знак ТС*</w:t>
            </w:r>
            <w:r>
              <w:rPr>
                <w:color w:val="auto"/>
                <w:sz w:val="24"/>
                <w:szCs w:val="24"/>
              </w:rPr>
              <w:t> </w:t>
            </w:r>
          </w:p>
        </w:tc>
        <w:tc>
          <w:tcPr>
            <w:tcW w:w="2126" w:type="dxa"/>
            <w:tcBorders>
              <w:top w:val="single" w:color="000000" w:sz="6" w:space="0"/>
              <w:left w:val="outset" w:color="auto" w:sz="6" w:space="0"/>
              <w:bottom w:val="single" w:color="000000" w:sz="6" w:space="0"/>
              <w:right w:val="single" w:color="000000" w:sz="6" w:space="0"/>
            </w:tcBorders>
          </w:tcPr>
          <w:p>
            <w:pPr>
              <w:jc w:val="center"/>
              <w:textAlignment w:val="baseline"/>
              <w:rPr>
                <w:color w:val="auto"/>
                <w:sz w:val="24"/>
                <w:szCs w:val="24"/>
              </w:rPr>
            </w:pPr>
            <w:r>
              <w:rPr>
                <w:b/>
                <w:bCs/>
                <w:color w:val="auto"/>
                <w:sz w:val="24"/>
                <w:szCs w:val="24"/>
              </w:rPr>
              <w:t>Год выпуска</w:t>
            </w:r>
            <w:r>
              <w:rPr>
                <w:color w:val="auto"/>
                <w:sz w:val="24"/>
                <w:szCs w:val="24"/>
              </w:rPr>
              <w:t> </w:t>
            </w:r>
          </w:p>
        </w:tc>
        <w:tc>
          <w:tcPr>
            <w:tcW w:w="3118" w:type="dxa"/>
            <w:tcBorders>
              <w:top w:val="single" w:color="000000" w:sz="6" w:space="0"/>
              <w:left w:val="outset" w:color="auto" w:sz="6" w:space="0"/>
              <w:bottom w:val="single" w:color="000000" w:sz="6" w:space="0"/>
              <w:right w:val="single" w:color="000000" w:sz="6" w:space="0"/>
            </w:tcBorders>
          </w:tcPr>
          <w:p>
            <w:pPr>
              <w:jc w:val="center"/>
              <w:textAlignment w:val="baseline"/>
              <w:rPr>
                <w:color w:val="auto"/>
                <w:sz w:val="24"/>
                <w:szCs w:val="24"/>
              </w:rPr>
            </w:pPr>
            <w:r>
              <w:rPr>
                <w:b/>
                <w:bCs/>
                <w:color w:val="auto"/>
                <w:sz w:val="24"/>
                <w:szCs w:val="24"/>
              </w:rPr>
              <w:t>Класс транспортного средства/ экологический класс</w:t>
            </w:r>
            <w:r>
              <w:rPr>
                <w:color w:val="auto"/>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67" w:type="dxa"/>
            <w:tcBorders>
              <w:top w:val="outset" w:color="auto" w:sz="6" w:space="0"/>
              <w:left w:val="single" w:color="000000" w:sz="6" w:space="0"/>
              <w:bottom w:val="single" w:color="000000" w:sz="6" w:space="0"/>
              <w:right w:val="single" w:color="000000" w:sz="6" w:space="0"/>
            </w:tcBorders>
          </w:tcPr>
          <w:p>
            <w:pPr>
              <w:jc w:val="both"/>
              <w:textAlignment w:val="baseline"/>
              <w:rPr>
                <w:color w:val="auto"/>
                <w:sz w:val="24"/>
                <w:szCs w:val="24"/>
              </w:rPr>
            </w:pPr>
            <w:r>
              <w:rPr>
                <w:color w:val="auto"/>
                <w:sz w:val="24"/>
                <w:szCs w:val="24"/>
              </w:rPr>
              <w:t>1 </w:t>
            </w:r>
          </w:p>
        </w:tc>
        <w:tc>
          <w:tcPr>
            <w:tcW w:w="1701"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1859"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p>
            <w:pPr>
              <w:jc w:val="both"/>
              <w:textAlignment w:val="baseline"/>
              <w:rPr>
                <w:color w:val="auto"/>
                <w:sz w:val="24"/>
                <w:szCs w:val="24"/>
              </w:rPr>
            </w:pPr>
            <w:r>
              <w:rPr>
                <w:color w:val="auto"/>
                <w:sz w:val="24"/>
                <w:szCs w:val="24"/>
              </w:rPr>
              <w:t> </w:t>
            </w:r>
          </w:p>
        </w:tc>
        <w:tc>
          <w:tcPr>
            <w:tcW w:w="2126"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3118"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67" w:type="dxa"/>
            <w:tcBorders>
              <w:top w:val="outset" w:color="auto" w:sz="6" w:space="0"/>
              <w:left w:val="single" w:color="000000" w:sz="6" w:space="0"/>
              <w:bottom w:val="single" w:color="000000" w:sz="6" w:space="0"/>
              <w:right w:val="single" w:color="000000" w:sz="6" w:space="0"/>
            </w:tcBorders>
          </w:tcPr>
          <w:p>
            <w:pPr>
              <w:jc w:val="both"/>
              <w:textAlignment w:val="baseline"/>
              <w:rPr>
                <w:color w:val="auto"/>
                <w:sz w:val="24"/>
                <w:szCs w:val="24"/>
              </w:rPr>
            </w:pPr>
            <w:r>
              <w:rPr>
                <w:color w:val="auto"/>
                <w:sz w:val="24"/>
                <w:szCs w:val="24"/>
              </w:rPr>
              <w:t>2 </w:t>
            </w:r>
          </w:p>
        </w:tc>
        <w:tc>
          <w:tcPr>
            <w:tcW w:w="1701"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1859"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2126"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3118"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67" w:type="dxa"/>
            <w:tcBorders>
              <w:top w:val="outset" w:color="auto" w:sz="6" w:space="0"/>
              <w:left w:val="single" w:color="000000" w:sz="6" w:space="0"/>
              <w:bottom w:val="single" w:color="000000" w:sz="6" w:space="0"/>
              <w:right w:val="single" w:color="000000" w:sz="6" w:space="0"/>
            </w:tcBorders>
          </w:tcPr>
          <w:p>
            <w:pPr>
              <w:jc w:val="both"/>
              <w:textAlignment w:val="baseline"/>
              <w:rPr>
                <w:color w:val="auto"/>
                <w:sz w:val="24"/>
                <w:szCs w:val="24"/>
              </w:rPr>
            </w:pPr>
            <w:r>
              <w:rPr>
                <w:color w:val="auto"/>
                <w:sz w:val="24"/>
                <w:szCs w:val="24"/>
              </w:rPr>
              <w:t>3 </w:t>
            </w:r>
          </w:p>
        </w:tc>
        <w:tc>
          <w:tcPr>
            <w:tcW w:w="1701"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1859"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2126"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3118"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67" w:type="dxa"/>
            <w:tcBorders>
              <w:top w:val="outset" w:color="auto" w:sz="6" w:space="0"/>
              <w:left w:val="single" w:color="000000"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1701"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1859"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2126"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c>
          <w:tcPr>
            <w:tcW w:w="3118" w:type="dxa"/>
            <w:tcBorders>
              <w:top w:val="outset" w:color="auto" w:sz="6" w:space="0"/>
              <w:left w:val="outset" w:color="auto" w:sz="6" w:space="0"/>
              <w:bottom w:val="single" w:color="000000" w:sz="6" w:space="0"/>
              <w:right w:val="single" w:color="000000" w:sz="6" w:space="0"/>
            </w:tcBorders>
          </w:tcPr>
          <w:p>
            <w:pPr>
              <w:jc w:val="both"/>
              <w:textAlignment w:val="baseline"/>
              <w:rPr>
                <w:color w:val="auto"/>
                <w:sz w:val="24"/>
                <w:szCs w:val="24"/>
              </w:rPr>
            </w:pPr>
            <w:r>
              <w:rPr>
                <w:color w:val="auto"/>
                <w:sz w:val="24"/>
                <w:szCs w:val="24"/>
              </w:rPr>
              <w:t> </w:t>
            </w:r>
          </w:p>
        </w:tc>
      </w:tr>
    </w:tbl>
    <w:p>
      <w:pPr>
        <w:autoSpaceDE w:val="0"/>
        <w:autoSpaceDN w:val="0"/>
        <w:adjustRightInd w:val="0"/>
        <w:jc w:val="both"/>
        <w:rPr>
          <w:color w:val="auto"/>
          <w:sz w:val="18"/>
          <w:szCs w:val="18"/>
        </w:rPr>
      </w:pPr>
      <w:r>
        <w:rPr>
          <w:color w:val="auto"/>
          <w:sz w:val="18"/>
          <w:szCs w:val="18"/>
        </w:rPr>
        <w:t>* В случае,</w:t>
      </w:r>
      <w:r>
        <w:rPr>
          <w:sz w:val="18"/>
          <w:szCs w:val="18"/>
        </w:rPr>
        <w:t xml:space="preserve"> если транспортные средства ранее не эксплуатировались, то их государственные регистрационные знаки не указываются в данной таблице.</w:t>
      </w:r>
    </w:p>
    <w:p>
      <w:pPr>
        <w:autoSpaceDE w:val="0"/>
        <w:autoSpaceDN w:val="0"/>
        <w:adjustRightInd w:val="0"/>
        <w:rPr>
          <w:color w:val="auto"/>
          <w:sz w:val="24"/>
          <w:szCs w:val="24"/>
        </w:rPr>
      </w:pPr>
    </w:p>
    <w:p>
      <w:pPr>
        <w:jc w:val="both"/>
        <w:textAlignment w:val="baseline"/>
        <w:rPr>
          <w:rFonts w:ascii="&amp;quot" w:hAnsi="&amp;quot"/>
          <w:color w:val="auto"/>
          <w:sz w:val="24"/>
          <w:szCs w:val="24"/>
        </w:rPr>
      </w:pPr>
      <w:r>
        <w:rPr>
          <w:color w:val="auto"/>
          <w:sz w:val="24"/>
          <w:szCs w:val="24"/>
        </w:rPr>
        <w:t>Заявитель (уполномоченный представитель) </w:t>
      </w:r>
    </w:p>
    <w:p>
      <w:pPr>
        <w:jc w:val="center"/>
        <w:textAlignment w:val="baseline"/>
        <w:rPr>
          <w:rFonts w:ascii="&amp;quot" w:hAnsi="&amp;quot"/>
          <w:b/>
          <w:bCs/>
          <w:color w:val="auto"/>
          <w:sz w:val="24"/>
          <w:szCs w:val="24"/>
        </w:rPr>
      </w:pPr>
      <w:r>
        <w:rPr>
          <w:i/>
          <w:iCs/>
          <w:color w:val="auto"/>
          <w:sz w:val="24"/>
          <w:szCs w:val="24"/>
        </w:rPr>
        <w:t>(должность, ФИО, основание и реквизиты документа, подтверждающие полномочия соответствующего лица на опись заявки на участие в открытом конкурсе)</w:t>
      </w:r>
      <w:r>
        <w:rPr>
          <w:b/>
          <w:bCs/>
          <w:color w:val="auto"/>
          <w:sz w:val="24"/>
          <w:szCs w:val="24"/>
        </w:rPr>
        <w:t> </w:t>
      </w:r>
    </w:p>
    <w:p>
      <w:pPr>
        <w:jc w:val="center"/>
        <w:textAlignment w:val="baseline"/>
        <w:rPr>
          <w:rFonts w:ascii="&amp;quot" w:hAnsi="&amp;quot"/>
          <w:b/>
          <w:bCs/>
          <w:color w:val="auto"/>
          <w:sz w:val="24"/>
          <w:szCs w:val="24"/>
        </w:rPr>
      </w:pPr>
      <w:r>
        <w:rPr>
          <w:b/>
          <w:bCs/>
          <w:color w:val="auto"/>
          <w:sz w:val="24"/>
          <w:szCs w:val="24"/>
        </w:rPr>
        <w:t> </w:t>
      </w:r>
    </w:p>
    <w:p>
      <w:pPr>
        <w:jc w:val="both"/>
        <w:textAlignment w:val="baseline"/>
        <w:rPr>
          <w:color w:val="auto"/>
          <w:sz w:val="24"/>
          <w:szCs w:val="24"/>
        </w:rPr>
      </w:pPr>
      <w:r>
        <w:rPr>
          <w:color w:val="auto"/>
          <w:sz w:val="24"/>
          <w:szCs w:val="24"/>
        </w:rPr>
        <w:t>М. П. </w:t>
      </w:r>
    </w:p>
    <w:p>
      <w:pPr>
        <w:textAlignment w:val="baseline"/>
        <w:rPr>
          <w:rFonts w:ascii="&amp;quot" w:hAnsi="&amp;quot"/>
          <w:color w:val="auto"/>
          <w:sz w:val="24"/>
          <w:szCs w:val="24"/>
        </w:rPr>
      </w:pPr>
      <w:r>
        <w:rPr>
          <w:rFonts w:ascii="&amp;quot" w:hAnsi="&amp;quot"/>
          <w:color w:val="auto"/>
          <w:sz w:val="24"/>
          <w:szCs w:val="24"/>
          <w:shd w:val="clear" w:color="auto" w:fill="FFFFFF"/>
        </w:rPr>
        <w:t>(при наличии)</w:t>
      </w:r>
      <w:r>
        <w:rPr>
          <w:color w:val="auto"/>
          <w:sz w:val="24"/>
          <w:szCs w:val="24"/>
        </w:rPr>
        <w:t> </w:t>
      </w:r>
    </w:p>
    <w:p>
      <w:pPr>
        <w:jc w:val="both"/>
        <w:textAlignment w:val="baseline"/>
        <w:rPr>
          <w:rFonts w:ascii="&amp;quot" w:hAnsi="&amp;quot"/>
          <w:color w:val="auto"/>
          <w:sz w:val="24"/>
          <w:szCs w:val="24"/>
        </w:rPr>
      </w:pPr>
    </w:p>
    <w:p>
      <w:pPr>
        <w:textAlignment w:val="baseline"/>
        <w:rPr>
          <w:rFonts w:ascii="&amp;quot" w:hAnsi="&amp;quot"/>
          <w:color w:val="auto"/>
          <w:sz w:val="24"/>
          <w:szCs w:val="24"/>
        </w:rPr>
      </w:pPr>
      <w:r>
        <w:rPr>
          <w:rFonts w:ascii="&amp;quot" w:hAnsi="&amp;quot"/>
          <w:color w:val="auto"/>
          <w:sz w:val="24"/>
          <w:szCs w:val="24"/>
          <w:shd w:val="clear" w:color="auto" w:fill="FFFFFF"/>
        </w:rPr>
        <w:t>Разрыв страницы</w:t>
      </w:r>
      <w:r>
        <w:rPr>
          <w:color w:val="auto"/>
          <w:sz w:val="24"/>
          <w:szCs w:val="24"/>
        </w:rPr>
        <w:t> </w:t>
      </w:r>
    </w:p>
    <w:p>
      <w:pPr>
        <w:ind w:left="5100" w:firstLine="705"/>
        <w:jc w:val="both"/>
        <w:textAlignment w:val="baseline"/>
        <w:rPr>
          <w:b/>
          <w:bCs/>
          <w:color w:val="auto"/>
          <w:sz w:val="24"/>
          <w:szCs w:val="24"/>
        </w:rPr>
      </w:pP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86"/>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Calibri">
    <w:altName w:val="Trebuchet MS"/>
    <w:panose1 w:val="020F0502020204030204"/>
    <w:charset w:val="CC"/>
    <w:family w:val="swiss"/>
    <w:pitch w:val="default"/>
    <w:sig w:usb0="00000000" w:usb1="00000000" w:usb2="00000001" w:usb3="00000000" w:csb0="0000019F" w:csb1="00000000"/>
  </w:font>
  <w:font w:name="Calibri">
    <w:altName w:val="Trebuchet MS"/>
    <w:panose1 w:val="00000000000000000000"/>
    <w:charset w:val="00"/>
    <w:family w:val="auto"/>
    <w:pitch w:val="default"/>
    <w:sig w:usb0="00000000" w:usb1="00000000" w:usb2="00000000" w:usb3="00000000" w:csb0="00000000" w:csb1="00000000"/>
  </w:font>
  <w:font w:name="&amp;quot">
    <w:altName w:val="Times New Roman"/>
    <w:panose1 w:val="00000000000000000000"/>
    <w:charset w:val="00"/>
    <w:family w:val="roman"/>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931"/>
    <w:rsid w:val="00702931"/>
    <w:rsid w:val="008C78C3"/>
    <w:rsid w:val="008F4A39"/>
    <w:rsid w:val="00910DC4"/>
    <w:rsid w:val="009A490B"/>
    <w:rsid w:val="00A032C9"/>
    <w:rsid w:val="00A57BD8"/>
    <w:rsid w:val="00A813E6"/>
    <w:rsid w:val="00B25EE6"/>
    <w:rsid w:val="00B9685D"/>
    <w:rsid w:val="00B979C3"/>
    <w:rsid w:val="FE3F0F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uppressAutoHyphens/>
      <w:spacing w:after="0" w:line="240" w:lineRule="auto"/>
    </w:pPr>
    <w:rPr>
      <w:rFonts w:ascii="Times New Roman" w:hAnsi="Times New Roman" w:eastAsia="Times New Roman" w:cs="Times New Roman"/>
      <w:color w:val="00000A"/>
      <w:sz w:val="28"/>
      <w:szCs w:val="28"/>
      <w:lang w:val="ru-RU" w:eastAsia="ar-S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180</Words>
  <Characters>1028</Characters>
  <Lines>8</Lines>
  <Paragraphs>2</Paragraphs>
  <TotalTime>0</TotalTime>
  <ScaleCrop>false</ScaleCrop>
  <LinksUpToDate>false</LinksUpToDate>
  <CharactersWithSpaces>1206</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2020-01-23T13:35:00Z</dcterms:created>
  <dc:creator>Kuzbenovade</dc:creator>
  <cp:lastModifiedBy>nechaevva@administration.lan</cp:lastModifiedBy>
  <dcterms:modified xsi:type="dcterms:W3CDTF">2020-11-24T14:16:30Z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1049-11.1.0.9719</vt:lpwstr>
  </property>
</Properties>
</file>