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spacing w:line="252" w:lineRule="auto"/>
        <w:ind/>
        <w:jc w:val="center"/>
        <w:rPr>
          <w:sz w:val="27"/>
        </w:rPr>
      </w:pPr>
      <w:r>
        <w:rPr>
          <w:sz w:val="20"/>
        </w:rPr>
        <w:drawing>
          <wp:inline>
            <wp:extent cx="571500" cy="73342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71500" cy="7334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7"/>
        </w:rPr>
        <w:t xml:space="preserve">  СОБРАНИЕ</w:t>
      </w:r>
    </w:p>
    <w:p w14:paraId="04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ДЕРГАЧЕВСКОГО МУНИЦИПАЛЬНОГО РАЙОНА</w:t>
      </w:r>
    </w:p>
    <w:p w14:paraId="05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САРА</w:t>
      </w:r>
      <w:r>
        <w:rPr>
          <w:b w:val="1"/>
          <w:sz w:val="28"/>
        </w:rPr>
        <w:t>товской</w:t>
      </w:r>
      <w:r>
        <w:rPr>
          <w:b w:val="1"/>
          <w:sz w:val="28"/>
        </w:rPr>
        <w:t xml:space="preserve"> области</w:t>
      </w:r>
    </w:p>
    <w:p w14:paraId="06000000">
      <w:pPr>
        <w:rPr>
          <w:sz w:val="18"/>
        </w:rPr>
      </w:pPr>
      <w:r>
        <w:rPr>
          <w:sz w:val="18"/>
        </w:rPr>
        <w:t xml:space="preserve"> </w:t>
      </w:r>
    </w:p>
    <w:p w14:paraId="07000000">
      <w:pPr>
        <w:rPr>
          <w:sz w:val="18"/>
        </w:rPr>
      </w:pPr>
      <w:r>
        <w:rPr>
          <w:sz w:val="18"/>
        </w:rPr>
        <w:t xml:space="preserve">15 .09.2023г. №35-214                                 </w:t>
      </w:r>
      <w:r>
        <w:rPr>
          <w:sz w:val="16"/>
        </w:rPr>
        <w:t xml:space="preserve">                                                             </w:t>
      </w:r>
      <w:r>
        <w:rPr>
          <w:sz w:val="16"/>
        </w:rPr>
        <w:t>САРАТОВСКАЯ</w:t>
      </w:r>
      <w:r>
        <w:rPr>
          <w:sz w:val="16"/>
        </w:rPr>
        <w:t xml:space="preserve"> ОБЛ.</w:t>
      </w:r>
    </w:p>
    <w:p w14:paraId="08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</w:t>
      </w:r>
      <w:r>
        <w:rPr>
          <w:sz w:val="18"/>
        </w:rPr>
        <w:t>р</w:t>
      </w:r>
      <w:r>
        <w:rPr>
          <w:sz w:val="18"/>
        </w:rPr>
        <w:t>\п</w:t>
      </w:r>
      <w:r>
        <w:rPr>
          <w:sz w:val="18"/>
        </w:rPr>
        <w:t xml:space="preserve">  Дергачи, ул. М.Горького,4</w:t>
      </w:r>
    </w:p>
    <w:p w14:paraId="09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</w:t>
      </w:r>
      <w:r>
        <w:rPr>
          <w:sz w:val="18"/>
        </w:rPr>
        <w:t xml:space="preserve">                               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A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факс:</w:t>
      </w:r>
      <w:r>
        <w:rPr>
          <w:sz w:val="18"/>
        </w:rPr>
        <w:tab/>
      </w:r>
      <w:r>
        <w:rPr>
          <w:sz w:val="18"/>
        </w:rPr>
        <w:t>(845-63) 2-91-38</w:t>
      </w:r>
    </w:p>
    <w:p w14:paraId="0B000000">
      <w:pPr>
        <w:rPr>
          <w:b w:val="0"/>
          <w:sz w:val="18"/>
        </w:rPr>
      </w:pPr>
    </w:p>
    <w:p w14:paraId="0C000000">
      <w:pPr>
        <w:rPr>
          <w:b w:val="0"/>
          <w:sz w:val="18"/>
        </w:rPr>
      </w:pPr>
    </w:p>
    <w:p w14:paraId="0D000000">
      <w:pPr>
        <w:rPr>
          <w:b w:val="0"/>
          <w:sz w:val="18"/>
        </w:rPr>
      </w:pPr>
    </w:p>
    <w:p w14:paraId="0E000000">
      <w:pPr>
        <w:ind/>
        <w:jc w:val="center"/>
        <w:rPr>
          <w:b w:val="1"/>
        </w:rPr>
      </w:pPr>
      <w:r>
        <w:rPr>
          <w:b w:val="0"/>
        </w:rPr>
        <w:t xml:space="preserve">РЕШЕНИЕ № </w:t>
      </w:r>
      <w:r>
        <w:rPr>
          <w:b w:val="1"/>
        </w:rPr>
        <w:t>35-214</w:t>
      </w:r>
    </w:p>
    <w:p w14:paraId="0F000000">
      <w:pPr>
        <w:rPr>
          <w:b w:val="1"/>
        </w:rPr>
      </w:pPr>
    </w:p>
    <w:p w14:paraId="10000000">
      <w:pPr>
        <w:rPr>
          <w:b w:val="1"/>
          <w:sz w:val="28"/>
        </w:rPr>
      </w:pPr>
      <w:r>
        <w:rPr>
          <w:b w:val="1"/>
          <w:sz w:val="28"/>
        </w:rPr>
        <w:t>Об установлении мемориальной доски</w:t>
      </w:r>
    </w:p>
    <w:p w14:paraId="11000000">
      <w:pPr>
        <w:rPr>
          <w:b w:val="1"/>
          <w:sz w:val="28"/>
        </w:rPr>
      </w:pPr>
      <w:r>
        <w:rPr>
          <w:b w:val="1"/>
          <w:sz w:val="28"/>
        </w:rPr>
        <w:t>Тасову Ю.У.</w:t>
      </w:r>
    </w:p>
    <w:p w14:paraId="12000000">
      <w:pPr>
        <w:rPr>
          <w:b w:val="1"/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           Руководствуясь Положением о порядке установки</w:t>
      </w:r>
      <w:r>
        <w:rPr>
          <w:sz w:val="28"/>
        </w:rPr>
        <w:t xml:space="preserve"> ,</w:t>
      </w:r>
      <w:r>
        <w:rPr>
          <w:sz w:val="28"/>
        </w:rPr>
        <w:t xml:space="preserve"> содержания и сохранения памятных знаков и памя</w:t>
      </w:r>
      <w:r>
        <w:rPr>
          <w:sz w:val="28"/>
        </w:rPr>
        <w:t>тных ( мемориальных досок ) на территории Дергачевского муниципального района Саратовской области, рассмотрев ходатайство начальника ОВД России по Дергачевскому району Леснова А.С.</w:t>
      </w:r>
    </w:p>
    <w:p w14:paraId="14000000">
      <w:pPr>
        <w:tabs>
          <w:tab w:leader="none" w:pos="3285" w:val="left"/>
        </w:tabs>
        <w:ind/>
        <w:jc w:val="both"/>
        <w:rPr>
          <w:b w:val="1"/>
        </w:rPr>
      </w:pPr>
    </w:p>
    <w:p w14:paraId="15000000">
      <w:pPr>
        <w:tabs>
          <w:tab w:leader="none" w:pos="3285" w:val="left"/>
        </w:tabs>
        <w:ind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>СОБРАНИЕ РЕШИЛО:</w:t>
      </w:r>
    </w:p>
    <w:p w14:paraId="16000000">
      <w:pPr>
        <w:tabs>
          <w:tab w:leader="none" w:pos="3285" w:val="left"/>
        </w:tabs>
        <w:ind/>
        <w:jc w:val="both"/>
        <w:rPr>
          <w:b w:val="1"/>
        </w:rPr>
      </w:pPr>
    </w:p>
    <w:p w14:paraId="17000000">
      <w:pPr>
        <w:tabs>
          <w:tab w:leader="none" w:pos="3285" w:val="left"/>
        </w:tabs>
        <w:ind/>
        <w:jc w:val="both"/>
        <w:rPr>
          <w:b w:val="1"/>
        </w:rPr>
      </w:pPr>
      <w:r>
        <w:rPr>
          <w:sz w:val="28"/>
        </w:rPr>
        <w:t xml:space="preserve">1.Для увековечения </w:t>
      </w:r>
      <w:r>
        <w:rPr>
          <w:sz w:val="28"/>
        </w:rPr>
        <w:t xml:space="preserve">памяти сотрудника ОВД Дергачевского района Саратовской области Тасова Юсупкалия Утешевича 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посмертно), внесшего значительный вклад в   успешное решение вопросов охраны общественного порядка в  Дергачевском муниципальном  районе, установить памятную (мемориальную доску) с информационном сообщением в лаконичной форме .</w:t>
      </w:r>
    </w:p>
    <w:p w14:paraId="18000000">
      <w:pPr>
        <w:pStyle w:val="Style_3"/>
        <w:ind w:firstLine="0" w:left="0"/>
        <w:jc w:val="both"/>
        <w:rPr>
          <w:sz w:val="28"/>
        </w:rPr>
      </w:pPr>
      <w:r>
        <w:rPr>
          <w:sz w:val="28"/>
        </w:rPr>
        <w:t>2.Рек</w:t>
      </w:r>
      <w:r>
        <w:rPr>
          <w:sz w:val="28"/>
        </w:rPr>
        <w:t>омендовать администрации Дергачевского муниципального района разместить памятную ( мемориальную доску) доску на здании О МВД России по Дергачевскому району.</w:t>
      </w:r>
    </w:p>
    <w:p w14:paraId="19000000">
      <w:pPr>
        <w:pStyle w:val="Style_3"/>
        <w:ind w:firstLine="0" w:left="0"/>
        <w:jc w:val="both"/>
        <w:rPr>
          <w:sz w:val="28"/>
        </w:rPr>
      </w:pPr>
      <w:r>
        <w:rPr>
          <w:sz w:val="28"/>
        </w:rPr>
        <w:t>3.Согласовать установку мемориальной доски с собственником здания.</w:t>
      </w:r>
    </w:p>
    <w:p w14:paraId="1A000000">
      <w:pPr>
        <w:pStyle w:val="Style_3"/>
        <w:ind w:firstLine="0" w:left="0"/>
        <w:jc w:val="both"/>
      </w:pPr>
      <w:r>
        <w:rPr>
          <w:sz w:val="28"/>
        </w:rPr>
        <w:t>4.Обнародовать (оп</w:t>
      </w:r>
      <w:r>
        <w:rPr>
          <w:sz w:val="28"/>
        </w:rPr>
        <w:t>убликовать) данную информацию на официальном сайте администрации Дергачевского муниципального района.</w:t>
      </w:r>
    </w:p>
    <w:p w14:paraId="1B000000">
      <w:pPr>
        <w:pStyle w:val="Style_3"/>
        <w:ind w:firstLine="0" w:left="0"/>
        <w:jc w:val="both"/>
      </w:pPr>
    </w:p>
    <w:p w14:paraId="1C000000">
      <w:pPr>
        <w:pStyle w:val="Style_3"/>
        <w:ind w:firstLine="0" w:left="0"/>
        <w:jc w:val="both"/>
        <w:rPr>
          <w:b w:val="1"/>
          <w:sz w:val="28"/>
        </w:rPr>
      </w:pPr>
      <w:r>
        <w:rPr>
          <w:b w:val="0"/>
          <w:sz w:val="28"/>
        </w:rPr>
        <w:t xml:space="preserve"> </w:t>
      </w:r>
      <w:r>
        <w:rPr>
          <w:b w:val="1"/>
          <w:sz w:val="28"/>
        </w:rPr>
        <w:t xml:space="preserve">Председателя Собрания </w:t>
      </w:r>
    </w:p>
    <w:p w14:paraId="1D000000">
      <w:pPr>
        <w:pStyle w:val="Style_3"/>
        <w:ind w:firstLine="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Дергачевского муниципального района                              </w:t>
      </w:r>
      <w:r>
        <w:rPr>
          <w:b w:val="1"/>
          <w:sz w:val="28"/>
        </w:rPr>
        <w:t>Э.Р.Шамьюнов</w:t>
      </w:r>
    </w:p>
    <w:p w14:paraId="1E000000">
      <w:pPr>
        <w:pStyle w:val="Style_3"/>
        <w:ind w:firstLine="0" w:left="0"/>
        <w:jc w:val="both"/>
        <w:rPr>
          <w:b w:val="1"/>
          <w:sz w:val="28"/>
        </w:rPr>
      </w:pPr>
    </w:p>
    <w:p w14:paraId="1F000000">
      <w:pPr>
        <w:pStyle w:val="Style_3"/>
        <w:ind w:firstLine="0" w:left="0"/>
        <w:jc w:val="both"/>
        <w:rPr>
          <w:b w:val="1"/>
          <w:sz w:val="28"/>
        </w:rPr>
      </w:pPr>
    </w:p>
    <w:p w14:paraId="20000000">
      <w:pPr>
        <w:pStyle w:val="Style_3"/>
        <w:ind w:firstLine="0" w:left="0"/>
        <w:jc w:val="both"/>
        <w:rPr>
          <w:b w:val="1"/>
          <w:sz w:val="28"/>
        </w:rPr>
      </w:pPr>
      <w:r>
        <w:rPr>
          <w:b w:val="1"/>
          <w:sz w:val="28"/>
        </w:rPr>
        <w:t>Глава Дергачевского</w:t>
      </w:r>
    </w:p>
    <w:p w14:paraId="21000000">
      <w:pPr>
        <w:pStyle w:val="Style_3"/>
        <w:ind w:firstLine="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муниципального района                                                           </w:t>
      </w:r>
      <w:r>
        <w:rPr>
          <w:b w:val="1"/>
          <w:sz w:val="28"/>
        </w:rPr>
        <w:t>С.Н.Мурзаков</w:t>
      </w:r>
    </w:p>
    <w:sectPr>
      <w:headerReference r:id="rId1" w:type="default"/>
      <w:pgSz w:h="16838" w:w="11906"/>
      <w:pgMar w:bottom="1134" w:footer="708" w:gutter="0" w:header="142" w:left="1701" w:right="850" w:top="53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right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Обычный1"/>
    <w:link w:val="Style_5_ch"/>
    <w:rPr>
      <w:rFonts w:ascii="Times New Roman" w:hAnsi="Times New Roman"/>
      <w:sz w:val="24"/>
    </w:rPr>
  </w:style>
  <w:style w:styleId="Style_5_ch" w:type="character">
    <w:name w:val="Обычный1"/>
    <w:link w:val="Style_5"/>
    <w:rPr>
      <w:rFonts w:ascii="Times New Roman" w:hAnsi="Times New Roman"/>
      <w:sz w:val="24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toc 2"/>
    <w:next w:val="Style_4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No Spacing"/>
    <w:link w:val="Style_9_ch"/>
    <w:pPr>
      <w:spacing w:after="0" w:line="240" w:lineRule="auto"/>
      <w:ind/>
    </w:pPr>
    <w:rPr>
      <w:rFonts w:ascii="Times New Roman" w:hAnsi="Times New Roman"/>
      <w:sz w:val="24"/>
    </w:rPr>
  </w:style>
  <w:style w:styleId="Style_9_ch" w:type="character">
    <w:name w:val="No Spacing"/>
    <w:link w:val="Style_9"/>
    <w:rPr>
      <w:rFonts w:ascii="Times New Roman" w:hAnsi="Times New Roman"/>
      <w:sz w:val="24"/>
    </w:rPr>
  </w:style>
  <w:style w:styleId="Style_10" w:type="paragraph">
    <w:name w:val="footer"/>
    <w:basedOn w:val="Style_4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4_ch"/>
    <w:link w:val="Style_10"/>
  </w:style>
  <w:style w:styleId="Style_11" w:type="paragraph">
    <w:name w:val="toc 6"/>
    <w:next w:val="Style_4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Balloon Text"/>
    <w:basedOn w:val="Style_4"/>
    <w:link w:val="Style_12_ch"/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toc 7"/>
    <w:next w:val="Style_4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14" w:type="paragraph">
    <w:name w:val="Обычный1"/>
    <w:link w:val="Style_14_ch"/>
    <w:rPr>
      <w:rFonts w:ascii="Times New Roman" w:hAnsi="Times New Roman"/>
      <w:sz w:val="24"/>
    </w:rPr>
  </w:style>
  <w:style w:styleId="Style_14_ch" w:type="character">
    <w:name w:val="Обычный1"/>
    <w:link w:val="Style_14"/>
    <w:rPr>
      <w:rFonts w:ascii="Times New Roman" w:hAnsi="Times New Roman"/>
      <w:sz w:val="24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heading 3"/>
    <w:next w:val="Style_4"/>
    <w:link w:val="Style_16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6_ch" w:type="character">
    <w:name w:val="heading 3"/>
    <w:link w:val="Style_16"/>
    <w:rPr>
      <w:rFonts w:ascii="XO Thames" w:hAnsi="XO Thames"/>
      <w:b w:val="1"/>
      <w:i w:val="1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8" w:type="paragraph">
    <w:name w:val="Основной шрифт абзаца2"/>
    <w:link w:val="Style_18_ch"/>
  </w:style>
  <w:style w:styleId="Style_18_ch" w:type="character">
    <w:name w:val="Основной шрифт абзаца2"/>
    <w:link w:val="Style_18"/>
  </w:style>
  <w:style w:styleId="Style_19" w:type="paragraph">
    <w:name w:val="toc 3"/>
    <w:next w:val="Style_4"/>
    <w:link w:val="Style_19_ch"/>
    <w:uiPriority w:val="39"/>
    <w:pPr>
      <w:ind w:firstLine="0" w:left="400"/>
    </w:pPr>
  </w:style>
  <w:style w:styleId="Style_19_ch" w:type="character">
    <w:name w:val="toc 3"/>
    <w:link w:val="Style_19"/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" w:type="paragraph">
    <w:name w:val="heading 1"/>
    <w:basedOn w:val="Style_4"/>
    <w:next w:val="Style_4"/>
    <w:link w:val="Style_2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2_ch" w:type="character">
    <w:name w:val="heading 1"/>
    <w:basedOn w:val="Style_4_ch"/>
    <w:link w:val="Style_2"/>
    <w:rPr>
      <w:rFonts w:ascii="Arial" w:hAnsi="Arial"/>
      <w:b w:val="1"/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4"/>
    <w:link w:val="Style_23_ch"/>
    <w:uiPriority w:val="39"/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toc 9"/>
    <w:next w:val="Style_4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27" w:type="paragraph">
    <w:name w:val="toc 8"/>
    <w:next w:val="Style_4"/>
    <w:link w:val="Style_27_ch"/>
    <w:uiPriority w:val="39"/>
    <w:pPr>
      <w:ind w:firstLine="0" w:left="1400"/>
    </w:pPr>
  </w:style>
  <w:style w:styleId="Style_27_ch" w:type="character">
    <w:name w:val="toc 8"/>
    <w:link w:val="Style_27"/>
  </w:style>
  <w:style w:styleId="Style_28" w:type="paragraph">
    <w:name w:val="toc 5"/>
    <w:next w:val="Style_4"/>
    <w:link w:val="Style_28_ch"/>
    <w:uiPriority w:val="39"/>
    <w:pPr>
      <w:ind w:firstLine="0" w:left="800"/>
    </w:pPr>
  </w:style>
  <w:style w:styleId="Style_28_ch" w:type="character">
    <w:name w:val="toc 5"/>
    <w:link w:val="Style_28"/>
  </w:style>
  <w:style w:styleId="Style_29" w:type="paragraph">
    <w:name w:val="Гиперссылка2"/>
    <w:link w:val="Style_29_ch"/>
    <w:rPr>
      <w:color w:val="0000FF"/>
      <w:u w:val="single"/>
    </w:rPr>
  </w:style>
  <w:style w:styleId="Style_29_ch" w:type="character">
    <w:name w:val="Гиперссылка2"/>
    <w:link w:val="Style_29"/>
    <w:rPr>
      <w:color w:val="0000FF"/>
      <w:u w:val="single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Subtitle"/>
    <w:next w:val="Style_4"/>
    <w:link w:val="Style_31_ch"/>
    <w:uiPriority w:val="11"/>
    <w:qFormat/>
    <w:rPr>
      <w:rFonts w:ascii="XO Thames" w:hAnsi="XO Thames"/>
      <w:i w:val="1"/>
      <w:color w:val="616161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61616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32" w:type="paragraph">
    <w:name w:val="toc 10"/>
    <w:next w:val="Style_4"/>
    <w:link w:val="Style_32_ch"/>
    <w:uiPriority w:val="39"/>
    <w:pPr>
      <w:ind w:firstLine="0" w:left="1800"/>
    </w:pPr>
  </w:style>
  <w:style w:styleId="Style_32_ch" w:type="character">
    <w:name w:val="toc 10"/>
    <w:link w:val="Style_32"/>
  </w:style>
  <w:style w:styleId="Style_33" w:type="paragraph">
    <w:name w:val="Обычный1"/>
    <w:link w:val="Style_33_ch"/>
    <w:rPr>
      <w:rFonts w:ascii="Times New Roman" w:hAnsi="Times New Roman"/>
      <w:sz w:val="24"/>
    </w:rPr>
  </w:style>
  <w:style w:styleId="Style_33_ch" w:type="character">
    <w:name w:val="Обычный1"/>
    <w:link w:val="Style_33"/>
    <w:rPr>
      <w:rFonts w:ascii="Times New Roman" w:hAnsi="Times New Roman"/>
      <w:sz w:val="24"/>
    </w:rPr>
  </w:style>
  <w:style w:styleId="Style_34" w:type="paragraph">
    <w:name w:val="Title"/>
    <w:next w:val="Style_4"/>
    <w:link w:val="Style_34_ch"/>
    <w:uiPriority w:val="10"/>
    <w:qFormat/>
    <w:rPr>
      <w:rFonts w:ascii="XO Thames" w:hAnsi="XO Thames"/>
      <w:b w:val="1"/>
      <w:sz w:val="52"/>
    </w:rPr>
  </w:style>
  <w:style w:styleId="Style_34_ch" w:type="character">
    <w:name w:val="Title"/>
    <w:link w:val="Style_34"/>
    <w:rPr>
      <w:rFonts w:ascii="XO Thames" w:hAnsi="XO Thames"/>
      <w:b w:val="1"/>
      <w:sz w:val="52"/>
    </w:rPr>
  </w:style>
  <w:style w:styleId="Style_35" w:type="paragraph">
    <w:name w:val="heading 4"/>
    <w:next w:val="Style_4"/>
    <w:link w:val="Style_3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5_ch" w:type="character">
    <w:name w:val="heading 4"/>
    <w:link w:val="Style_35"/>
    <w:rPr>
      <w:rFonts w:ascii="XO Thames" w:hAnsi="XO Thames"/>
      <w:b w:val="1"/>
      <w:color w:val="595959"/>
      <w:sz w:val="26"/>
    </w:rPr>
  </w:style>
  <w:style w:styleId="Style_36" w:type="paragraph">
    <w:name w:val="heading 2"/>
    <w:next w:val="Style_4"/>
    <w:link w:val="Style_3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6_ch" w:type="character">
    <w:name w:val="heading 2"/>
    <w:link w:val="Style_36"/>
    <w:rPr>
      <w:rFonts w:ascii="XO Thames" w:hAnsi="XO Thames"/>
      <w:b w:val="1"/>
      <w:color w:val="00A0FF"/>
      <w:sz w:val="26"/>
    </w:r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2023-09-15T05:51:25Z</dcterms:modified>
</cp:coreProperties>
</file>