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DD" w:rsidRDefault="005C2EDD" w:rsidP="005C2EDD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DD" w:rsidRDefault="005C2EDD" w:rsidP="005C2EDD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C2EDD" w:rsidRDefault="005C2EDD" w:rsidP="005C2EDD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</w:t>
      </w:r>
      <w:r w:rsidR="00970D79">
        <w:rPr>
          <w:sz w:val="20"/>
          <w:szCs w:val="20"/>
        </w:rPr>
        <w:t>3-81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</w:p>
    <w:p w:rsidR="005C2EDD" w:rsidRDefault="005C2EDD" w:rsidP="00DF1D95">
      <w:pPr>
        <w:pStyle w:val="a3"/>
        <w:ind w:left="5670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Главе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</w:p>
    <w:p w:rsidR="005C2EDD" w:rsidRDefault="005C2EDD" w:rsidP="00DF1D95">
      <w:pPr>
        <w:pStyle w:val="a3"/>
        <w:ind w:left="5670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Мурзакову</w:t>
      </w:r>
      <w:proofErr w:type="spellEnd"/>
      <w:r>
        <w:rPr>
          <w:b w:val="0"/>
          <w:szCs w:val="28"/>
        </w:rPr>
        <w:t xml:space="preserve"> С.</w:t>
      </w:r>
      <w:r w:rsidR="00DF1D95">
        <w:rPr>
          <w:b w:val="0"/>
          <w:szCs w:val="28"/>
        </w:rPr>
        <w:t xml:space="preserve"> </w:t>
      </w:r>
      <w:r>
        <w:rPr>
          <w:b w:val="0"/>
          <w:szCs w:val="28"/>
        </w:rPr>
        <w:t>Н.</w:t>
      </w:r>
    </w:p>
    <w:p w:rsidR="005C2EDD" w:rsidRDefault="005C2EDD" w:rsidP="005C2EDD">
      <w:pPr>
        <w:pStyle w:val="a3"/>
        <w:ind w:left="4253"/>
        <w:jc w:val="left"/>
        <w:rPr>
          <w:szCs w:val="28"/>
        </w:rPr>
      </w:pPr>
    </w:p>
    <w:p w:rsidR="005C2EDD" w:rsidRPr="005C2EDD" w:rsidRDefault="005C2EDD" w:rsidP="005C2EDD">
      <w:pPr>
        <w:pStyle w:val="a3"/>
        <w:rPr>
          <w:b w:val="0"/>
          <w:szCs w:val="28"/>
        </w:rPr>
      </w:pPr>
    </w:p>
    <w:p w:rsidR="005C2EDD" w:rsidRPr="005C2EDD" w:rsidRDefault="005C2EDD" w:rsidP="005C2EDD">
      <w:pPr>
        <w:pStyle w:val="a5"/>
        <w:tabs>
          <w:tab w:val="left" w:pos="8014"/>
        </w:tabs>
        <w:rPr>
          <w:bCs/>
          <w:sz w:val="28"/>
          <w:szCs w:val="28"/>
        </w:rPr>
      </w:pPr>
      <w:r w:rsidRPr="005C2EDD">
        <w:rPr>
          <w:bCs/>
          <w:sz w:val="28"/>
          <w:szCs w:val="28"/>
        </w:rPr>
        <w:t>Уважаемый Сергей Николаевич</w:t>
      </w:r>
      <w:r>
        <w:rPr>
          <w:bCs/>
          <w:sz w:val="28"/>
          <w:szCs w:val="28"/>
        </w:rPr>
        <w:t>!</w:t>
      </w:r>
    </w:p>
    <w:p w:rsidR="005C2EDD" w:rsidRDefault="005C2EDD" w:rsidP="005C2EDD">
      <w:pPr>
        <w:pStyle w:val="a5"/>
        <w:tabs>
          <w:tab w:val="left" w:pos="8014"/>
        </w:tabs>
        <w:rPr>
          <w:bCs/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Контрольно-счетный орган </w:t>
      </w:r>
      <w:proofErr w:type="spellStart"/>
      <w:r>
        <w:rPr>
          <w:bCs/>
          <w:sz w:val="28"/>
          <w:szCs w:val="28"/>
        </w:rPr>
        <w:t>Дергачевского</w:t>
      </w:r>
      <w:proofErr w:type="spellEnd"/>
      <w:r>
        <w:rPr>
          <w:bCs/>
          <w:sz w:val="28"/>
          <w:szCs w:val="28"/>
        </w:rPr>
        <w:t xml:space="preserve"> муниципального района уведомляет Вас,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>
        <w:rPr>
          <w:rFonts w:eastAsia="Calibri"/>
          <w:sz w:val="28"/>
          <w:szCs w:val="28"/>
        </w:rPr>
        <w:t>Дергачевского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№</w:t>
      </w:r>
      <w:r w:rsidR="002048EC">
        <w:rPr>
          <w:rFonts w:eastAsia="Calibri"/>
          <w:sz w:val="28"/>
          <w:szCs w:val="28"/>
        </w:rPr>
        <w:t>6</w:t>
      </w:r>
      <w:r w:rsidR="00B559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</w:t>
      </w:r>
      <w:r w:rsidR="002048EC">
        <w:rPr>
          <w:rFonts w:eastAsia="Calibri"/>
          <w:sz w:val="28"/>
          <w:szCs w:val="28"/>
        </w:rPr>
        <w:t>14</w:t>
      </w:r>
      <w:r w:rsidR="00970D79">
        <w:rPr>
          <w:rFonts w:eastAsia="Calibri"/>
          <w:sz w:val="28"/>
          <w:szCs w:val="28"/>
        </w:rPr>
        <w:t xml:space="preserve"> </w:t>
      </w:r>
      <w:r w:rsidR="002048EC">
        <w:rPr>
          <w:rFonts w:eastAsia="Calibri"/>
          <w:sz w:val="28"/>
          <w:szCs w:val="28"/>
        </w:rPr>
        <w:t>апреля</w:t>
      </w:r>
      <w:r w:rsidR="00455EDC">
        <w:rPr>
          <w:rFonts w:eastAsia="Calibri"/>
          <w:sz w:val="28"/>
          <w:szCs w:val="28"/>
        </w:rPr>
        <w:t xml:space="preserve"> 202</w:t>
      </w:r>
      <w:r w:rsidR="002048EC">
        <w:rPr>
          <w:rFonts w:eastAsia="Calibri"/>
          <w:sz w:val="28"/>
          <w:szCs w:val="28"/>
        </w:rPr>
        <w:t>5</w:t>
      </w:r>
      <w:r w:rsidR="00970D79">
        <w:rPr>
          <w:rFonts w:eastAsia="Calibri"/>
          <w:sz w:val="28"/>
          <w:szCs w:val="28"/>
        </w:rPr>
        <w:t xml:space="preserve"> года в срок </w:t>
      </w:r>
      <w:r w:rsidR="002048EC">
        <w:rPr>
          <w:sz w:val="28"/>
          <w:szCs w:val="28"/>
        </w:rPr>
        <w:t>с 21 апреля 2025 года  по 26 мая  2025 года</w:t>
      </w:r>
      <w:r>
        <w:rPr>
          <w:rFonts w:eastAsia="Calibri"/>
          <w:sz w:val="28"/>
          <w:szCs w:val="28"/>
        </w:rPr>
        <w:t xml:space="preserve">  </w:t>
      </w:r>
      <w:r w:rsidR="00DF1D95">
        <w:rPr>
          <w:rFonts w:eastAsia="Calibri"/>
          <w:sz w:val="28"/>
          <w:szCs w:val="28"/>
        </w:rPr>
        <w:t>проверяющей группой в составе: п</w:t>
      </w:r>
      <w:r>
        <w:rPr>
          <w:rFonts w:eastAsia="Calibri"/>
          <w:sz w:val="28"/>
          <w:szCs w:val="28"/>
        </w:rPr>
        <w:t xml:space="preserve">редседатель – </w:t>
      </w:r>
      <w:proofErr w:type="spellStart"/>
      <w:r>
        <w:rPr>
          <w:rFonts w:eastAsia="Calibri"/>
          <w:sz w:val="28"/>
          <w:szCs w:val="28"/>
        </w:rPr>
        <w:t>Балякин</w:t>
      </w:r>
      <w:proofErr w:type="spellEnd"/>
      <w:r>
        <w:rPr>
          <w:rFonts w:eastAsia="Calibri"/>
          <w:sz w:val="28"/>
          <w:szCs w:val="28"/>
        </w:rPr>
        <w:t xml:space="preserve"> А.В., инспектор – Зотова Л.В. будет проведено контрольное мероприятие – </w:t>
      </w:r>
      <w:r>
        <w:rPr>
          <w:sz w:val="28"/>
          <w:szCs w:val="28"/>
        </w:rPr>
        <w:t xml:space="preserve">«Проверка финансово-хозяйственной деятельности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E2D21">
        <w:rPr>
          <w:sz w:val="28"/>
          <w:szCs w:val="28"/>
        </w:rPr>
        <w:t>, МКУ</w:t>
      </w:r>
      <w:r>
        <w:rPr>
          <w:sz w:val="28"/>
          <w:szCs w:val="28"/>
        </w:rPr>
        <w:t xml:space="preserve"> «ОДА</w:t>
      </w:r>
      <w:proofErr w:type="gramEnd"/>
      <w:r>
        <w:rPr>
          <w:sz w:val="28"/>
          <w:szCs w:val="28"/>
        </w:rPr>
        <w:t xml:space="preserve"> ДМР»  </w:t>
      </w:r>
    </w:p>
    <w:p w:rsidR="005C2EDD" w:rsidRDefault="005C2EDD" w:rsidP="005C2EDD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В связи с этим прошу </w:t>
      </w:r>
      <w:r w:rsidR="00970D79">
        <w:rPr>
          <w:rFonts w:eastAsia="Calibri"/>
          <w:sz w:val="28"/>
          <w:szCs w:val="28"/>
        </w:rPr>
        <w:t xml:space="preserve">представить в мой адрес </w:t>
      </w:r>
      <w:r>
        <w:rPr>
          <w:rFonts w:eastAsia="Calibri"/>
          <w:sz w:val="28"/>
          <w:szCs w:val="28"/>
        </w:rPr>
        <w:t xml:space="preserve">к началу контрольного мероприятия документацию и отчетность необходимую для обеспечения проведения контрольного мероприятия  </w:t>
      </w:r>
      <w:proofErr w:type="gramStart"/>
      <w:r>
        <w:rPr>
          <w:rFonts w:eastAsia="Calibri"/>
          <w:sz w:val="28"/>
          <w:szCs w:val="28"/>
        </w:rPr>
        <w:t>согласно программы</w:t>
      </w:r>
      <w:proofErr w:type="gramEnd"/>
      <w:r>
        <w:rPr>
          <w:rFonts w:eastAsia="Calibri"/>
          <w:sz w:val="28"/>
          <w:szCs w:val="28"/>
        </w:rPr>
        <w:t xml:space="preserve">  контрольного мероприятия.</w:t>
      </w:r>
    </w:p>
    <w:p w:rsidR="005C2EDD" w:rsidRDefault="005C2EDD" w:rsidP="005C2EDD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C2EDD" w:rsidRDefault="005C2EDD" w:rsidP="005C2EDD">
      <w:pPr>
        <w:rPr>
          <w:sz w:val="28"/>
          <w:szCs w:val="28"/>
        </w:rPr>
      </w:pPr>
    </w:p>
    <w:p w:rsidR="00B60E5B" w:rsidRDefault="00B60E5B" w:rsidP="005C2EDD">
      <w:pPr>
        <w:rPr>
          <w:sz w:val="28"/>
          <w:szCs w:val="28"/>
        </w:rPr>
      </w:pPr>
    </w:p>
    <w:p w:rsidR="00B60E5B" w:rsidRDefault="00B60E5B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6E2F4C" w:rsidRDefault="006E2F4C" w:rsidP="005C2EDD">
      <w:pPr>
        <w:rPr>
          <w:sz w:val="28"/>
          <w:szCs w:val="28"/>
        </w:rPr>
      </w:pPr>
    </w:p>
    <w:p w:rsidR="006E2F4C" w:rsidRDefault="006E2F4C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</w:p>
    <w:p w:rsidR="00DF1D95" w:rsidRDefault="00DF1D95" w:rsidP="005C2EDD">
      <w:pPr>
        <w:rPr>
          <w:sz w:val="28"/>
          <w:szCs w:val="28"/>
        </w:rPr>
      </w:pPr>
    </w:p>
    <w:p w:rsidR="005C2EDD" w:rsidRDefault="005C2EDD" w:rsidP="005C2EDD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5C2EDD" w:rsidRDefault="005C2EDD" w:rsidP="005C2ED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5C2EDD" w:rsidRDefault="005C2EDD" w:rsidP="005C2EDD">
      <w:pPr>
        <w:spacing w:line="216" w:lineRule="auto"/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C2EDD" w:rsidRDefault="005C2EDD" w:rsidP="005C2EDD">
      <w:pPr>
        <w:spacing w:line="21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C2EDD" w:rsidRDefault="005C2EDD" w:rsidP="005C2EDD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(подпись)                </w:t>
      </w:r>
    </w:p>
    <w:p w:rsidR="005C2EDD" w:rsidRDefault="005C2EDD" w:rsidP="005C2EDD">
      <w:pPr>
        <w:spacing w:line="21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«_____»____________ 20_____г.</w:t>
      </w:r>
    </w:p>
    <w:p w:rsidR="005C2EDD" w:rsidRDefault="005C2EDD" w:rsidP="005C2EDD">
      <w:pPr>
        <w:ind w:firstLine="709"/>
        <w:jc w:val="center"/>
        <w:rPr>
          <w:b/>
          <w:sz w:val="28"/>
          <w:szCs w:val="28"/>
        </w:rPr>
      </w:pPr>
    </w:p>
    <w:p w:rsidR="005C2EDD" w:rsidRDefault="005C2EDD" w:rsidP="005C2EDD">
      <w:pPr>
        <w:ind w:firstLine="709"/>
        <w:jc w:val="center"/>
        <w:rPr>
          <w:b/>
          <w:sz w:val="28"/>
          <w:szCs w:val="28"/>
        </w:rPr>
      </w:pPr>
    </w:p>
    <w:p w:rsidR="005C2EDD" w:rsidRDefault="005C2EDD" w:rsidP="005C2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проверки</w:t>
      </w:r>
    </w:p>
    <w:p w:rsidR="005C2EDD" w:rsidRDefault="005C2EDD" w:rsidP="005C2EDD">
      <w:pPr>
        <w:ind w:firstLine="567"/>
        <w:jc w:val="both"/>
        <w:rPr>
          <w:b/>
          <w:color w:val="000000"/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Основание для проведения проверки:</w:t>
      </w:r>
      <w:r>
        <w:rPr>
          <w:color w:val="000000"/>
          <w:sz w:val="28"/>
          <w:szCs w:val="28"/>
        </w:rPr>
        <w:t xml:space="preserve"> </w:t>
      </w:r>
      <w:r w:rsidR="006E2F4C">
        <w:rPr>
          <w:sz w:val="28"/>
          <w:szCs w:val="28"/>
        </w:rPr>
        <w:t>п.</w:t>
      </w:r>
      <w:r w:rsidR="00DF1D95">
        <w:rPr>
          <w:sz w:val="28"/>
          <w:szCs w:val="28"/>
        </w:rPr>
        <w:t xml:space="preserve"> </w:t>
      </w:r>
      <w:r w:rsidR="00B559E6">
        <w:rPr>
          <w:sz w:val="28"/>
          <w:szCs w:val="28"/>
        </w:rPr>
        <w:t>6</w:t>
      </w:r>
      <w:r>
        <w:rPr>
          <w:sz w:val="28"/>
          <w:szCs w:val="28"/>
        </w:rPr>
        <w:t xml:space="preserve"> ч.</w:t>
      </w:r>
      <w:r w:rsidR="00DF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Плана работы Контрольно-счетного органа </w:t>
      </w:r>
      <w:proofErr w:type="spellStart"/>
      <w:r>
        <w:rPr>
          <w:sz w:val="28"/>
          <w:szCs w:val="28"/>
        </w:rPr>
        <w:t>Дергачевского</w:t>
      </w:r>
      <w:proofErr w:type="spellEnd"/>
      <w:r w:rsidR="00455EDC">
        <w:rPr>
          <w:sz w:val="28"/>
          <w:szCs w:val="28"/>
        </w:rPr>
        <w:t xml:space="preserve"> муниципального района на 202</w:t>
      </w:r>
      <w:r w:rsidR="002048EC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проверки</w:t>
      </w:r>
      <w:r>
        <w:rPr>
          <w:sz w:val="28"/>
          <w:szCs w:val="28"/>
        </w:rPr>
        <w:t xml:space="preserve">:  «Проверка финансово-хозяйственной деятельности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E2D21">
        <w:rPr>
          <w:sz w:val="28"/>
          <w:szCs w:val="28"/>
        </w:rPr>
        <w:t>, МКУ</w:t>
      </w:r>
      <w:r w:rsidR="006E2F4C">
        <w:rPr>
          <w:sz w:val="28"/>
          <w:szCs w:val="28"/>
        </w:rPr>
        <w:t xml:space="preserve"> «ОДА ДМР</w:t>
      </w:r>
      <w:r>
        <w:rPr>
          <w:sz w:val="28"/>
          <w:szCs w:val="28"/>
        </w:rPr>
        <w:t xml:space="preserve">»  </w:t>
      </w:r>
    </w:p>
    <w:p w:rsidR="005C2EDD" w:rsidRDefault="005C2EDD" w:rsidP="005C2EDD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проверки:</w:t>
      </w:r>
      <w:r>
        <w:rPr>
          <w:sz w:val="28"/>
          <w:szCs w:val="28"/>
        </w:rPr>
        <w:t xml:space="preserve"> определение правомерности, в том числе целевого характера, эффективности и экономности использования  средст</w:t>
      </w:r>
      <w:r w:rsidR="00445B74">
        <w:rPr>
          <w:sz w:val="28"/>
          <w:szCs w:val="28"/>
        </w:rPr>
        <w:t>в бюджета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района, а также материальных ценностей находящихся в  собственности </w:t>
      </w:r>
      <w:r w:rsidR="00445B74">
        <w:rPr>
          <w:sz w:val="28"/>
          <w:szCs w:val="28"/>
        </w:rPr>
        <w:t xml:space="preserve">администрации </w:t>
      </w:r>
      <w:proofErr w:type="spellStart"/>
      <w:r w:rsidR="00445B74">
        <w:rPr>
          <w:sz w:val="28"/>
          <w:szCs w:val="28"/>
        </w:rPr>
        <w:t>Дергачевского</w:t>
      </w:r>
      <w:proofErr w:type="spellEnd"/>
      <w:r w:rsidR="00445B74">
        <w:rPr>
          <w:sz w:val="28"/>
          <w:szCs w:val="28"/>
        </w:rPr>
        <w:t xml:space="preserve"> муниципального района.                     </w:t>
      </w:r>
      <w:r w:rsidR="00445B74">
        <w:rPr>
          <w:sz w:val="28"/>
          <w:szCs w:val="28"/>
        </w:rPr>
        <w:tab/>
      </w:r>
      <w:r w:rsidR="00445B74">
        <w:rPr>
          <w:sz w:val="28"/>
          <w:szCs w:val="28"/>
        </w:rPr>
        <w:tab/>
      </w:r>
      <w:r w:rsidR="00445B74">
        <w:rPr>
          <w:sz w:val="28"/>
          <w:szCs w:val="28"/>
        </w:rPr>
        <w:tab/>
      </w:r>
      <w:r w:rsidR="00445B74">
        <w:rPr>
          <w:sz w:val="28"/>
          <w:szCs w:val="28"/>
        </w:rPr>
        <w:tab/>
      </w:r>
      <w:r>
        <w:rPr>
          <w:b/>
          <w:sz w:val="28"/>
          <w:szCs w:val="28"/>
        </w:rPr>
        <w:t>Основные вопросы проверки: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обоснованность расчетов сметных назначений;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исполнение смет доходов и расходов;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обеспечение сохранности денежных средств и материальных ценностей;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обоснованность операций с основными средствами и материальными       активами;</w:t>
      </w:r>
    </w:p>
    <w:p w:rsidR="005C2EDD" w:rsidRDefault="005C2EDD" w:rsidP="005C2EDD">
      <w:pPr>
        <w:ind w:right="-284"/>
        <w:jc w:val="both"/>
        <w:rPr>
          <w:sz w:val="28"/>
          <w:szCs w:val="28"/>
        </w:rPr>
      </w:pPr>
      <w:r w:rsidRPr="00DF1D9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соблюдение финансовой дисциплины, правильность ведения бюджетного учета и составления отчетности.</w:t>
      </w:r>
    </w:p>
    <w:p w:rsidR="005C2EDD" w:rsidRPr="006E2F4C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проверки: </w:t>
      </w:r>
      <w:r w:rsidR="006E2F4C" w:rsidRPr="006E2F4C">
        <w:rPr>
          <w:sz w:val="28"/>
          <w:szCs w:val="28"/>
        </w:rPr>
        <w:t xml:space="preserve">Администрация </w:t>
      </w:r>
      <w:proofErr w:type="spellStart"/>
      <w:r w:rsidR="006E2F4C" w:rsidRPr="006E2F4C">
        <w:rPr>
          <w:sz w:val="28"/>
          <w:szCs w:val="28"/>
        </w:rPr>
        <w:t>Дергачев</w:t>
      </w:r>
      <w:r w:rsidR="0013325E">
        <w:rPr>
          <w:sz w:val="28"/>
          <w:szCs w:val="28"/>
        </w:rPr>
        <w:t>ского</w:t>
      </w:r>
      <w:proofErr w:type="spellEnd"/>
      <w:r w:rsidR="0013325E">
        <w:rPr>
          <w:sz w:val="28"/>
          <w:szCs w:val="28"/>
        </w:rPr>
        <w:t xml:space="preserve"> муниципального района, МКУ</w:t>
      </w:r>
      <w:r w:rsidR="006E2F4C" w:rsidRPr="006E2F4C">
        <w:rPr>
          <w:sz w:val="28"/>
          <w:szCs w:val="28"/>
        </w:rPr>
        <w:t xml:space="preserve"> «ОДА ДМР»</w:t>
      </w:r>
    </w:p>
    <w:p w:rsidR="005C2EDD" w:rsidRDefault="005C2EDD" w:rsidP="005C2EDD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Проверяемый период деятельности:</w:t>
      </w:r>
      <w:r w:rsidR="00DF1D95">
        <w:rPr>
          <w:sz w:val="28"/>
          <w:szCs w:val="28"/>
        </w:rPr>
        <w:t xml:space="preserve"> </w:t>
      </w:r>
      <w:r w:rsidR="00BB726B">
        <w:rPr>
          <w:sz w:val="28"/>
          <w:szCs w:val="28"/>
        </w:rPr>
        <w:t>с 1 января 202</w:t>
      </w:r>
      <w:r w:rsidR="002048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</w:t>
      </w:r>
      <w:r w:rsidR="00BB726B">
        <w:rPr>
          <w:sz w:val="28"/>
          <w:szCs w:val="28"/>
        </w:rPr>
        <w:t xml:space="preserve">               по 31 декабря 202</w:t>
      </w:r>
      <w:r w:rsidR="002048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 проверки:</w:t>
      </w:r>
      <w:r w:rsidR="00970D79">
        <w:rPr>
          <w:sz w:val="28"/>
          <w:szCs w:val="28"/>
        </w:rPr>
        <w:t xml:space="preserve"> </w:t>
      </w:r>
      <w:r w:rsidR="002048EC">
        <w:rPr>
          <w:sz w:val="28"/>
          <w:szCs w:val="28"/>
        </w:rPr>
        <w:t>с 21 апреля 2025 года  по 26 мая  2025 года</w:t>
      </w:r>
      <w:r>
        <w:rPr>
          <w:sz w:val="28"/>
          <w:szCs w:val="28"/>
        </w:rPr>
        <w:t>.</w:t>
      </w:r>
    </w:p>
    <w:p w:rsidR="005C2EDD" w:rsidRDefault="005C2EDD" w:rsidP="005C2ED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Исполнители:</w:t>
      </w:r>
      <w:r>
        <w:rPr>
          <w:color w:val="000000"/>
          <w:sz w:val="28"/>
          <w:szCs w:val="28"/>
        </w:rPr>
        <w:t xml:space="preserve"> </w:t>
      </w:r>
    </w:p>
    <w:p w:rsidR="005C2EDD" w:rsidRDefault="005C2EDD" w:rsidP="005C2ED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 – счетного органа </w:t>
      </w:r>
      <w:proofErr w:type="spellStart"/>
      <w:r>
        <w:rPr>
          <w:sz w:val="28"/>
          <w:szCs w:val="28"/>
        </w:rPr>
        <w:t>Балякин</w:t>
      </w:r>
      <w:proofErr w:type="spellEnd"/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ab/>
        <w:t xml:space="preserve">                        Инспектор контрольно – счетного органа Зотова Л.В.</w:t>
      </w:r>
      <w:r>
        <w:rPr>
          <w:sz w:val="28"/>
          <w:szCs w:val="28"/>
          <w:vertAlign w:val="superscript"/>
        </w:rPr>
        <w:t xml:space="preserve">  </w:t>
      </w:r>
    </w:p>
    <w:p w:rsidR="005C2EDD" w:rsidRDefault="005C2EDD" w:rsidP="005C2EDD">
      <w:pPr>
        <w:ind w:firstLine="567"/>
        <w:jc w:val="both"/>
        <w:rPr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proofErr w:type="spellStart"/>
      <w:r>
        <w:rPr>
          <w:sz w:val="28"/>
          <w:szCs w:val="28"/>
        </w:rPr>
        <w:t>Балякин</w:t>
      </w:r>
      <w:proofErr w:type="spellEnd"/>
      <w:r>
        <w:rPr>
          <w:sz w:val="28"/>
          <w:szCs w:val="28"/>
        </w:rPr>
        <w:t xml:space="preserve"> А.В.</w:t>
      </w:r>
    </w:p>
    <w:p w:rsidR="005C2EDD" w:rsidRDefault="005C2EDD" w:rsidP="005C2EDD"/>
    <w:p w:rsidR="005C2EDD" w:rsidRDefault="005C2EDD" w:rsidP="005C2EDD"/>
    <w:p w:rsidR="005C2EDD" w:rsidRDefault="005C2EDD" w:rsidP="005C2EDD"/>
    <w:p w:rsidR="005C2EDD" w:rsidRDefault="005C2EDD" w:rsidP="005C2EDD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DD" w:rsidRDefault="005C2EDD" w:rsidP="005C2EDD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C2EDD" w:rsidRDefault="005C2EDD" w:rsidP="005C2EDD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5C2EDD" w:rsidRDefault="005C2EDD" w:rsidP="005C2E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C2EDD" w:rsidRDefault="005C2EDD" w:rsidP="005C2EDD">
      <w:pPr>
        <w:pStyle w:val="a3"/>
        <w:jc w:val="left"/>
        <w:rPr>
          <w:sz w:val="18"/>
          <w:szCs w:val="18"/>
        </w:rPr>
      </w:pPr>
    </w:p>
    <w:p w:rsidR="005C2EDD" w:rsidRDefault="005C2EDD" w:rsidP="005C2EDD">
      <w:pPr>
        <w:pStyle w:val="a3"/>
        <w:rPr>
          <w:szCs w:val="28"/>
        </w:rPr>
      </w:pPr>
    </w:p>
    <w:p w:rsidR="005C2EDD" w:rsidRDefault="005C2EDD" w:rsidP="005C2EDD">
      <w:pPr>
        <w:pStyle w:val="a3"/>
        <w:rPr>
          <w:szCs w:val="28"/>
        </w:rPr>
      </w:pPr>
    </w:p>
    <w:p w:rsidR="005C2EDD" w:rsidRDefault="00970D79" w:rsidP="005C2EDD">
      <w:pPr>
        <w:pStyle w:val="a3"/>
        <w:rPr>
          <w:szCs w:val="28"/>
        </w:rPr>
      </w:pPr>
      <w:r>
        <w:rPr>
          <w:szCs w:val="28"/>
        </w:rPr>
        <w:t>ПРИКАЗ  №</w:t>
      </w:r>
      <w:r w:rsidR="002048EC">
        <w:rPr>
          <w:szCs w:val="28"/>
        </w:rPr>
        <w:t>6</w:t>
      </w:r>
    </w:p>
    <w:p w:rsidR="005C2EDD" w:rsidRDefault="005C2EDD" w:rsidP="005C2EDD">
      <w:pPr>
        <w:pStyle w:val="a3"/>
        <w:rPr>
          <w:szCs w:val="28"/>
        </w:rPr>
      </w:pPr>
    </w:p>
    <w:p w:rsidR="005C2EDD" w:rsidRDefault="005C2EDD" w:rsidP="005C2EDD">
      <w:pPr>
        <w:pStyle w:val="a3"/>
        <w:rPr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Дергачи                                                                              </w:t>
      </w:r>
      <w:r w:rsidR="002048EC">
        <w:rPr>
          <w:sz w:val="28"/>
          <w:szCs w:val="28"/>
        </w:rPr>
        <w:t>14</w:t>
      </w:r>
      <w:r w:rsidR="00970D79">
        <w:rPr>
          <w:sz w:val="28"/>
          <w:szCs w:val="28"/>
        </w:rPr>
        <w:t xml:space="preserve"> </w:t>
      </w:r>
      <w:r w:rsidR="002048EC">
        <w:rPr>
          <w:sz w:val="28"/>
          <w:szCs w:val="28"/>
        </w:rPr>
        <w:t>апреля</w:t>
      </w:r>
      <w:r w:rsidR="00445B74">
        <w:rPr>
          <w:sz w:val="28"/>
          <w:szCs w:val="28"/>
        </w:rPr>
        <w:t xml:space="preserve"> </w:t>
      </w:r>
      <w:r w:rsidR="00455EDC">
        <w:rPr>
          <w:sz w:val="28"/>
          <w:szCs w:val="28"/>
        </w:rPr>
        <w:t>202</w:t>
      </w:r>
      <w:r w:rsidR="002048EC">
        <w:rPr>
          <w:sz w:val="28"/>
          <w:szCs w:val="28"/>
        </w:rPr>
        <w:t>5</w:t>
      </w:r>
      <w:r w:rsidR="00DF1D95">
        <w:rPr>
          <w:sz w:val="28"/>
          <w:szCs w:val="28"/>
        </w:rPr>
        <w:t xml:space="preserve"> года</w:t>
      </w:r>
    </w:p>
    <w:p w:rsidR="005C2EDD" w:rsidRDefault="005C2EDD" w:rsidP="005C2EDD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5C2EDD" w:rsidRDefault="006E2F4C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</w:t>
      </w:r>
      <w:r w:rsidR="00B559E6">
        <w:rPr>
          <w:sz w:val="28"/>
          <w:szCs w:val="28"/>
        </w:rPr>
        <w:t>6</w:t>
      </w:r>
      <w:r w:rsidR="005C2EDD">
        <w:rPr>
          <w:sz w:val="28"/>
          <w:szCs w:val="28"/>
        </w:rPr>
        <w:t xml:space="preserve"> ч.</w:t>
      </w:r>
      <w:r w:rsidR="00DF1D95">
        <w:rPr>
          <w:sz w:val="28"/>
          <w:szCs w:val="28"/>
        </w:rPr>
        <w:t xml:space="preserve"> </w:t>
      </w:r>
      <w:r w:rsidR="005C2EDD">
        <w:rPr>
          <w:sz w:val="28"/>
          <w:szCs w:val="28"/>
        </w:rPr>
        <w:t>2 Плана К</w:t>
      </w:r>
      <w:r w:rsidR="00455EDC">
        <w:rPr>
          <w:sz w:val="28"/>
          <w:szCs w:val="28"/>
        </w:rPr>
        <w:t>онтрольно-счетного органа на 202</w:t>
      </w:r>
      <w:r w:rsidR="002048EC">
        <w:rPr>
          <w:sz w:val="28"/>
          <w:szCs w:val="28"/>
        </w:rPr>
        <w:t>5</w:t>
      </w:r>
      <w:r w:rsidR="005C2EDD">
        <w:rPr>
          <w:sz w:val="28"/>
          <w:szCs w:val="28"/>
        </w:rPr>
        <w:t xml:space="preserve"> год</w:t>
      </w:r>
    </w:p>
    <w:p w:rsidR="005C2EDD" w:rsidRDefault="005C2EDD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5C2EDD" w:rsidRDefault="005C2EDD" w:rsidP="005C2EDD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C2EDD" w:rsidRDefault="005C2EDD" w:rsidP="005C2EDD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</w:p>
    <w:p w:rsidR="005C2EDD" w:rsidRDefault="005C2EDD" w:rsidP="005C2E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контрольное мероприятие «Проверка финансово-хозяйственной деятельности </w:t>
      </w:r>
      <w:r w:rsidR="006E2F4C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6E2F4C">
        <w:rPr>
          <w:sz w:val="28"/>
          <w:szCs w:val="28"/>
        </w:rPr>
        <w:t xml:space="preserve">,  </w:t>
      </w:r>
      <w:r w:rsidR="00EE2D21">
        <w:rPr>
          <w:sz w:val="28"/>
          <w:szCs w:val="28"/>
        </w:rPr>
        <w:t>МКУ</w:t>
      </w:r>
      <w:r w:rsidR="00970D79">
        <w:rPr>
          <w:sz w:val="28"/>
          <w:szCs w:val="28"/>
        </w:rPr>
        <w:t xml:space="preserve"> «ОДА ДМР»  с </w:t>
      </w:r>
      <w:r w:rsidR="002048EC">
        <w:rPr>
          <w:sz w:val="28"/>
          <w:szCs w:val="28"/>
        </w:rPr>
        <w:t>21</w:t>
      </w:r>
      <w:r w:rsidR="00970D79">
        <w:rPr>
          <w:sz w:val="28"/>
          <w:szCs w:val="28"/>
        </w:rPr>
        <w:t xml:space="preserve"> </w:t>
      </w:r>
      <w:r w:rsidR="002048EC">
        <w:rPr>
          <w:sz w:val="28"/>
          <w:szCs w:val="28"/>
        </w:rPr>
        <w:t>апреля</w:t>
      </w:r>
      <w:r w:rsidR="00455EDC">
        <w:rPr>
          <w:sz w:val="28"/>
          <w:szCs w:val="28"/>
        </w:rPr>
        <w:t xml:space="preserve"> 202</w:t>
      </w:r>
      <w:r w:rsidR="002048EC">
        <w:rPr>
          <w:sz w:val="28"/>
          <w:szCs w:val="28"/>
        </w:rPr>
        <w:t>5</w:t>
      </w:r>
      <w:r w:rsidR="00970D79">
        <w:rPr>
          <w:sz w:val="28"/>
          <w:szCs w:val="28"/>
        </w:rPr>
        <w:t xml:space="preserve"> года  по</w:t>
      </w:r>
      <w:r w:rsidR="00BB726B">
        <w:rPr>
          <w:sz w:val="28"/>
          <w:szCs w:val="28"/>
        </w:rPr>
        <w:t xml:space="preserve"> </w:t>
      </w:r>
      <w:r w:rsidR="00B60E5B">
        <w:rPr>
          <w:sz w:val="28"/>
          <w:szCs w:val="28"/>
        </w:rPr>
        <w:t>2</w:t>
      </w:r>
      <w:r w:rsidR="002048EC">
        <w:rPr>
          <w:sz w:val="28"/>
          <w:szCs w:val="28"/>
        </w:rPr>
        <w:t>6</w:t>
      </w:r>
      <w:r w:rsidR="006E2F4C">
        <w:rPr>
          <w:sz w:val="28"/>
          <w:szCs w:val="28"/>
        </w:rPr>
        <w:t xml:space="preserve"> </w:t>
      </w:r>
      <w:r w:rsidR="002048EC">
        <w:rPr>
          <w:sz w:val="28"/>
          <w:szCs w:val="28"/>
        </w:rPr>
        <w:t>ма</w:t>
      </w:r>
      <w:r w:rsidR="00076F9F">
        <w:rPr>
          <w:sz w:val="28"/>
          <w:szCs w:val="28"/>
        </w:rPr>
        <w:t>я</w:t>
      </w:r>
      <w:r w:rsidR="00BB726B">
        <w:rPr>
          <w:sz w:val="28"/>
          <w:szCs w:val="28"/>
        </w:rPr>
        <w:t xml:space="preserve">  202</w:t>
      </w:r>
      <w:r w:rsidR="002048E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C2EDD" w:rsidRDefault="005C2EDD" w:rsidP="005C2EDD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C2EDD" w:rsidRDefault="005C2EDD" w:rsidP="005C2EDD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</w:p>
    <w:p w:rsidR="005C2EDD" w:rsidRDefault="005C2EDD" w:rsidP="005C2EDD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rPr>
          <w:b/>
          <w:sz w:val="28"/>
          <w:szCs w:val="28"/>
        </w:rPr>
      </w:pPr>
    </w:p>
    <w:p w:rsidR="005C2EDD" w:rsidRDefault="005C2EDD" w:rsidP="005C2EDD">
      <w:pPr>
        <w:jc w:val="center"/>
        <w:rPr>
          <w:b/>
          <w:sz w:val="28"/>
          <w:szCs w:val="28"/>
        </w:rPr>
      </w:pPr>
    </w:p>
    <w:p w:rsidR="005C2EDD" w:rsidRDefault="005C2EDD" w:rsidP="005C2EDD"/>
    <w:p w:rsidR="00845273" w:rsidRDefault="00845273"/>
    <w:sectPr w:rsidR="00845273" w:rsidSect="008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EDD"/>
    <w:rsid w:val="00076F9F"/>
    <w:rsid w:val="0013325E"/>
    <w:rsid w:val="002048EC"/>
    <w:rsid w:val="00297DE3"/>
    <w:rsid w:val="003A57A9"/>
    <w:rsid w:val="00445B74"/>
    <w:rsid w:val="00455EDC"/>
    <w:rsid w:val="00465070"/>
    <w:rsid w:val="0056798D"/>
    <w:rsid w:val="005C2EDD"/>
    <w:rsid w:val="006E2F4C"/>
    <w:rsid w:val="0072027D"/>
    <w:rsid w:val="007E2526"/>
    <w:rsid w:val="007E2FA3"/>
    <w:rsid w:val="00845273"/>
    <w:rsid w:val="00970D79"/>
    <w:rsid w:val="009C63C2"/>
    <w:rsid w:val="00A56B53"/>
    <w:rsid w:val="00B0452C"/>
    <w:rsid w:val="00B559E6"/>
    <w:rsid w:val="00B60E5B"/>
    <w:rsid w:val="00BB726B"/>
    <w:rsid w:val="00BD131A"/>
    <w:rsid w:val="00C94FBB"/>
    <w:rsid w:val="00CE349F"/>
    <w:rsid w:val="00DF1D95"/>
    <w:rsid w:val="00EE2D21"/>
    <w:rsid w:val="00F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E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C2E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C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E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23</cp:revision>
  <cp:lastPrinted>2024-05-30T05:01:00Z</cp:lastPrinted>
  <dcterms:created xsi:type="dcterms:W3CDTF">2017-05-05T05:53:00Z</dcterms:created>
  <dcterms:modified xsi:type="dcterms:W3CDTF">2025-04-14T07:02:00Z</dcterms:modified>
</cp:coreProperties>
</file>