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tabs>
          <w:tab w:leader="none" w:pos="9360" w:val="left"/>
        </w:tabs>
        <w:spacing w:after="0" w:line="240" w:lineRule="auto"/>
        <w:ind w:hanging="360" w:left="360" w:right="-5"/>
        <w:jc w:val="center"/>
        <w:rPr>
          <w:b w:val="1"/>
        </w:rPr>
      </w:pPr>
      <w:r>
        <w:drawing>
          <wp:inline>
            <wp:extent cx="585470" cy="74676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85470" cy="74676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tabs>
          <w:tab w:leader="none" w:pos="9360" w:val="left"/>
        </w:tabs>
        <w:spacing w:after="0" w:line="240" w:lineRule="auto"/>
        <w:ind w:hanging="360" w:left="360" w:right="-5"/>
        <w:jc w:val="center"/>
        <w:rPr>
          <w:b w:val="1"/>
        </w:rPr>
      </w:pPr>
      <w:r>
        <w:rPr>
          <w:b w:val="1"/>
        </w:rPr>
        <w:t xml:space="preserve">  СОБРАНИЕ</w:t>
      </w:r>
    </w:p>
    <w:p w14:paraId="03000000">
      <w:pPr>
        <w:tabs>
          <w:tab w:leader="none" w:pos="9360" w:val="left"/>
        </w:tabs>
        <w:spacing w:after="0" w:line="240" w:lineRule="auto"/>
        <w:ind w:hanging="360" w:left="360" w:right="-5"/>
        <w:jc w:val="center"/>
        <w:rPr>
          <w:b w:val="1"/>
        </w:rPr>
      </w:pPr>
      <w:r>
        <w:rPr>
          <w:b w:val="1"/>
        </w:rPr>
        <w:t>ДЕРГАЧЕВСКОГО МУНИЦИПАЛЬНОГО РАЙОНА</w:t>
      </w:r>
    </w:p>
    <w:p w14:paraId="04000000">
      <w:pPr>
        <w:spacing w:after="0" w:line="240" w:lineRule="auto"/>
        <w:ind/>
        <w:jc w:val="center"/>
        <w:rPr>
          <w:b w:val="1"/>
        </w:rPr>
      </w:pPr>
      <w:r>
        <w:rPr>
          <w:b w:val="1"/>
        </w:rPr>
        <w:t>САРАТОВСКОЙ ОБЛАСТИ</w:t>
      </w:r>
    </w:p>
    <w:p w14:paraId="05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6380" w:val="left"/>
        </w:tabs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От27.06.2024. №</w:t>
      </w:r>
      <w:r>
        <w:rPr>
          <w:rFonts w:ascii="Times New Roman" w:hAnsi="Times New Roman"/>
        </w:rPr>
        <w:t xml:space="preserve"> 44-282                                       </w:t>
      </w:r>
      <w:r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413440 Саратовская область</w:t>
      </w:r>
    </w:p>
    <w:p w14:paraId="06000000">
      <w:pPr>
        <w:spacing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\п</w:t>
      </w:r>
      <w:r>
        <w:rPr>
          <w:rFonts w:ascii="Times New Roman" w:hAnsi="Times New Roman"/>
        </w:rPr>
        <w:t xml:space="preserve">  Дергачи, ул. М.Горького,4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тел: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(845-63) 2-91-33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 факс:(845-63) 2-91-35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</w:t>
      </w:r>
      <w:r>
        <w:rPr>
          <w:rFonts w:ascii="Times New Roman" w:hAnsi="Times New Roman"/>
          <w:b w:val="1"/>
          <w:sz w:val="28"/>
        </w:rPr>
        <w:t xml:space="preserve"> № 44-282</w:t>
      </w:r>
    </w:p>
    <w:p w14:paraId="08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09000000">
      <w:pPr>
        <w:widowControl w:val="0"/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утверждении Перечня индикаторов </w:t>
      </w:r>
      <w:r>
        <w:rPr>
          <w:rFonts w:ascii="Times New Roman" w:hAnsi="Times New Roman"/>
          <w:b w:val="1"/>
          <w:sz w:val="28"/>
        </w:rPr>
        <w:t xml:space="preserve">риска </w:t>
      </w:r>
      <w:r>
        <w:rPr>
          <w:rFonts w:ascii="Times New Roman" w:hAnsi="Times New Roman"/>
          <w:b w:val="1"/>
          <w:sz w:val="28"/>
        </w:rPr>
        <w:t xml:space="preserve">нарушения обязательных </w:t>
      </w:r>
      <w:r>
        <w:rPr>
          <w:rFonts w:ascii="Times New Roman" w:hAnsi="Times New Roman"/>
          <w:b w:val="1"/>
          <w:sz w:val="28"/>
        </w:rPr>
        <w:t xml:space="preserve">требований при осуществлении </w:t>
      </w:r>
      <w:r>
        <w:rPr>
          <w:rFonts w:ascii="Times New Roman" w:hAnsi="Times New Roman"/>
          <w:b w:val="1"/>
          <w:sz w:val="28"/>
        </w:rPr>
        <w:t>муниципального земельного контроля</w:t>
      </w:r>
      <w:r>
        <w:rPr>
          <w:rFonts w:ascii="Times New Roman" w:hAnsi="Times New Roman"/>
          <w:b w:val="1"/>
          <w:sz w:val="28"/>
        </w:rPr>
        <w:t xml:space="preserve"> на </w:t>
      </w:r>
      <w:r>
        <w:rPr>
          <w:rFonts w:ascii="Times New Roman" w:hAnsi="Times New Roman"/>
          <w:b w:val="1"/>
          <w:sz w:val="28"/>
        </w:rPr>
        <w:t xml:space="preserve">территории Дергачевского муниципального </w:t>
      </w:r>
      <w:r>
        <w:rPr>
          <w:rFonts w:ascii="Times New Roman" w:hAnsi="Times New Roman"/>
          <w:b w:val="1"/>
          <w:sz w:val="28"/>
        </w:rPr>
        <w:t xml:space="preserve">района </w:t>
      </w:r>
    </w:p>
    <w:p w14:paraId="0A000000">
      <w:pPr>
        <w:widowControl w:val="0"/>
        <w:ind/>
        <w:jc w:val="both"/>
        <w:rPr>
          <w:rFonts w:ascii="Times New Roman" w:hAnsi="Times New Roman"/>
          <w:b w:val="1"/>
          <w:sz w:val="28"/>
          <w:shd w:fill="FAFBFC" w:val="clear"/>
        </w:rPr>
      </w:pPr>
      <w:r>
        <w:rPr>
          <w:rFonts w:ascii="Times New Roman" w:hAnsi="Times New Roman"/>
          <w:b w:val="1"/>
          <w:sz w:val="28"/>
          <w:shd w:fill="FAFBFC" w:val="clear"/>
        </w:rPr>
        <w:t> </w:t>
      </w:r>
    </w:p>
    <w:p w14:paraId="0B000000">
      <w:pPr>
        <w:widowControl w:val="0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  <w:shd w:fill="FAFBFC" w:val="clear"/>
        </w:rPr>
        <w:t>В с</w:t>
      </w:r>
      <w:r>
        <w:rPr>
          <w:rFonts w:ascii="Times New Roman" w:hAnsi="Times New Roman"/>
          <w:b w:val="0"/>
          <w:sz w:val="28"/>
          <w:shd w:fill="FAFBFC" w:val="clear"/>
        </w:rPr>
        <w:t xml:space="preserve">оответствии с пунктом 3 части 10 статьи 23 Федерального закона от 31.07.2020 № 248-ФЗ «О государственном контроле (надзоре) и муниципальном контроле в Российской Федерации», статьей 72 Земельного кодекса Российской Федерации, Решением </w:t>
      </w:r>
      <w:r>
        <w:rPr>
          <w:rFonts w:ascii="Times New Roman" w:hAnsi="Times New Roman"/>
          <w:b w:val="0"/>
          <w:sz w:val="28"/>
          <w:shd w:fill="FAFBFC" w:val="clear"/>
        </w:rPr>
        <w:t>Собрания Дергачевского муниципального района от 29.09.2021 № 85-446</w:t>
      </w:r>
      <w:r>
        <w:rPr>
          <w:rFonts w:ascii="Times New Roman" w:hAnsi="Times New Roman"/>
          <w:b w:val="0"/>
          <w:sz w:val="28"/>
          <w:shd w:fill="FAFBFC" w:val="clear"/>
        </w:rPr>
        <w:t xml:space="preserve"> «Об утверждении Положения о муниципальном земельном контроле на территории </w:t>
      </w:r>
      <w:r>
        <w:rPr>
          <w:rFonts w:ascii="Times New Roman" w:hAnsi="Times New Roman"/>
          <w:b w:val="0"/>
          <w:sz w:val="28"/>
          <w:shd w:fill="FAFBFC" w:val="clear"/>
        </w:rPr>
        <w:t>Дергачевского муниципального</w:t>
      </w:r>
      <w:r>
        <w:rPr>
          <w:rFonts w:ascii="Times New Roman" w:hAnsi="Times New Roman"/>
          <w:b w:val="0"/>
          <w:sz w:val="28"/>
          <w:shd w:fill="FAFBFC" w:val="clear"/>
        </w:rPr>
        <w:t xml:space="preserve"> района</w:t>
      </w:r>
      <w:r>
        <w:rPr>
          <w:rFonts w:ascii="Times New Roman" w:hAnsi="Times New Roman"/>
          <w:b w:val="0"/>
          <w:sz w:val="28"/>
          <w:shd w:fill="FAFBFC" w:val="clear"/>
        </w:rPr>
        <w:t xml:space="preserve"> Саратовской области </w:t>
      </w:r>
      <w:r>
        <w:rPr>
          <w:rFonts w:ascii="Times New Roman" w:hAnsi="Times New Roman"/>
          <w:b w:val="0"/>
          <w:sz w:val="28"/>
          <w:shd w:fill="FAFBFC" w:val="clear"/>
        </w:rPr>
        <w:t>»</w:t>
      </w:r>
    </w:p>
    <w:p w14:paraId="0C000000">
      <w:pPr>
        <w:widowControl w:val="0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  <w:shd w:fill="FAFBFC" w:val="clear"/>
        </w:rPr>
        <w:t xml:space="preserve">                    Собрание  р е ш и ло:</w:t>
      </w:r>
    </w:p>
    <w:p w14:paraId="0D000000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Перечень индикаторов риска нарушения обязательных требований при осущ</w:t>
      </w:r>
      <w:r>
        <w:rPr>
          <w:rFonts w:ascii="Times New Roman" w:hAnsi="Times New Roman"/>
          <w:sz w:val="28"/>
        </w:rPr>
        <w:t>ествлении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муниципального земельного контроля </w:t>
      </w:r>
      <w:r>
        <w:rPr>
          <w:rFonts w:ascii="Times New Roman" w:hAnsi="Times New Roman"/>
          <w:sz w:val="28"/>
        </w:rPr>
        <w:t>согласно приложению к настоящему решению.</w:t>
      </w:r>
    </w:p>
    <w:p w14:paraId="0E000000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Опубликовать ( обнародовать ) данное решение на официальном сайте администрации Дергачевского муниципального района.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12000000">
      <w:pPr>
        <w:spacing w:after="0"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Председатель Собрания</w:t>
      </w:r>
    </w:p>
    <w:p w14:paraId="13000000">
      <w:pPr>
        <w:spacing w:after="0"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Дергачевского</w:t>
      </w:r>
      <w:r>
        <w:rPr>
          <w:rFonts w:ascii="Times New Roman" w:hAnsi="Times New Roman"/>
          <w:b w:val="0"/>
          <w:sz w:val="28"/>
        </w:rPr>
        <w:t xml:space="preserve"> муниципального района                         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Шамьюнов Э.Р.</w:t>
      </w:r>
    </w:p>
    <w:p w14:paraId="14000000">
      <w:pPr>
        <w:spacing w:after="0" w:line="240" w:lineRule="auto"/>
        <w:ind/>
        <w:rPr>
          <w:rFonts w:ascii="Times New Roman" w:hAnsi="Times New Roman"/>
          <w:b w:val="0"/>
          <w:sz w:val="28"/>
        </w:rPr>
      </w:pPr>
    </w:p>
    <w:p w14:paraId="15000000">
      <w:pPr>
        <w:spacing w:after="0"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Глава Дергачевского </w:t>
      </w:r>
    </w:p>
    <w:p w14:paraId="16000000">
      <w:pPr>
        <w:spacing w:after="0"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муниципального района                                                      </w:t>
      </w:r>
      <w:r>
        <w:rPr>
          <w:rFonts w:ascii="Times New Roman" w:hAnsi="Times New Roman"/>
          <w:b w:val="0"/>
          <w:sz w:val="28"/>
        </w:rPr>
        <w:t>Мурзаков</w:t>
      </w:r>
      <w:r>
        <w:rPr>
          <w:rFonts w:ascii="Times New Roman" w:hAnsi="Times New Roman"/>
          <w:b w:val="0"/>
          <w:sz w:val="28"/>
        </w:rPr>
        <w:t xml:space="preserve">   С.Н.</w:t>
      </w:r>
    </w:p>
    <w:p w14:paraId="17000000">
      <w:pPr>
        <w:spacing w:after="0" w:line="240" w:lineRule="auto"/>
        <w:ind/>
        <w:rPr>
          <w:rFonts w:ascii="Times New Roman" w:hAnsi="Times New Roman"/>
          <w:b w:val="0"/>
          <w:sz w:val="28"/>
        </w:rPr>
      </w:pPr>
    </w:p>
    <w:p w14:paraId="18000000">
      <w:pPr>
        <w:spacing w:after="0" w:line="240" w:lineRule="auto"/>
        <w:ind/>
        <w:rPr>
          <w:rFonts w:ascii="Times New Roman" w:hAnsi="Times New Roman"/>
          <w:b w:val="0"/>
          <w:sz w:val="28"/>
        </w:rPr>
      </w:pPr>
    </w:p>
    <w:p w14:paraId="19000000">
      <w:pPr>
        <w:spacing w:after="0" w:line="240" w:lineRule="auto"/>
        <w:ind/>
        <w:rPr>
          <w:rFonts w:ascii="Times New Roman" w:hAnsi="Times New Roman"/>
          <w:b w:val="0"/>
          <w:sz w:val="28"/>
        </w:rPr>
      </w:pPr>
    </w:p>
    <w:p w14:paraId="1A000000">
      <w:pPr>
        <w:spacing w:after="0"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</w:p>
    <w:p w14:paraId="1B000000">
      <w:pPr>
        <w:spacing w:after="0" w:line="240" w:lineRule="auto"/>
        <w:ind w:firstLine="0" w:left="6096"/>
        <w:jc w:val="center"/>
        <w:rPr>
          <w:rFonts w:ascii="Times New Roman" w:hAnsi="Times New Roman"/>
          <w:b w:val="0"/>
          <w:color w:val="000000"/>
        </w:rPr>
      </w:pPr>
    </w:p>
    <w:p w14:paraId="1C000000">
      <w:pPr>
        <w:spacing w:after="0" w:line="240" w:lineRule="auto"/>
        <w:ind w:firstLine="0" w:left="6096"/>
        <w:jc w:val="center"/>
        <w:rPr>
          <w:rFonts w:ascii="Times New Roman" w:hAnsi="Times New Roman"/>
          <w:color w:val="000000"/>
        </w:rPr>
      </w:pPr>
    </w:p>
    <w:p w14:paraId="1D000000">
      <w:pPr>
        <w:spacing w:after="0" w:line="240" w:lineRule="auto"/>
        <w:ind w:firstLine="0" w:left="6096"/>
        <w:jc w:val="center"/>
        <w:rPr>
          <w:rFonts w:ascii="Times New Roman" w:hAnsi="Times New Roman"/>
          <w:color w:val="000000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b w:val="1"/>
        </w:rPr>
        <w:t xml:space="preserve"> </w:t>
      </w:r>
    </w:p>
    <w:p w14:paraId="1F000000">
      <w:pPr>
        <w:widowControl w:val="0"/>
        <w:ind w:firstLine="709"/>
        <w:jc w:val="right"/>
        <w:rPr>
          <w:sz w:val="24"/>
        </w:rPr>
      </w:pPr>
    </w:p>
    <w:p w14:paraId="20000000">
      <w:pPr>
        <w:ind w:firstLine="0" w:left="720"/>
        <w:jc w:val="right"/>
        <w:rPr>
          <w:rFonts w:ascii="Arial" w:hAnsi="Arial"/>
        </w:rPr>
      </w:pPr>
      <w:r>
        <w:rPr>
          <w:rFonts w:ascii="Arial" w:hAnsi="Arial"/>
        </w:rPr>
        <w:t xml:space="preserve">Приложение </w:t>
      </w:r>
    </w:p>
    <w:p w14:paraId="21000000">
      <w:pPr>
        <w:ind w:firstLine="0" w:left="720"/>
        <w:jc w:val="right"/>
        <w:rPr>
          <w:rFonts w:ascii="Arial" w:hAnsi="Arial"/>
        </w:rPr>
      </w:pPr>
      <w:r>
        <w:rPr>
          <w:rFonts w:ascii="Arial" w:hAnsi="Arial"/>
        </w:rPr>
        <w:t xml:space="preserve"> к решению Собрания </w:t>
      </w:r>
      <w:r>
        <w:rPr>
          <w:rFonts w:ascii="Arial" w:hAnsi="Arial"/>
        </w:rPr>
        <w:t xml:space="preserve">  </w:t>
      </w:r>
    </w:p>
    <w:p w14:paraId="22000000">
      <w:pPr>
        <w:tabs>
          <w:tab w:leader="none" w:pos="1134" w:val="left"/>
        </w:tabs>
        <w:spacing w:before="120"/>
        <w:ind w:firstLine="709"/>
        <w:jc w:val="center"/>
        <w:rPr>
          <w:sz w:val="28"/>
        </w:rPr>
      </w:pPr>
      <w:r>
        <w:rPr>
          <w:b w:val="1"/>
          <w:sz w:val="28"/>
        </w:rPr>
        <w:t>Перечень индикаторов</w:t>
      </w:r>
      <w:r>
        <w:rPr>
          <w:b w:val="1"/>
          <w:sz w:val="28"/>
        </w:rPr>
        <w:t xml:space="preserve"> риска нарушения обязательных требований по муниципальному земельному контролю </w:t>
      </w:r>
      <w:r>
        <w:rPr>
          <w:sz w:val="28"/>
        </w:rPr>
        <w:t>.</w:t>
      </w:r>
    </w:p>
    <w:p w14:paraId="23000000">
      <w:pPr>
        <w:tabs>
          <w:tab w:leader="none" w:pos="1134" w:val="left"/>
        </w:tabs>
        <w:ind/>
        <w:jc w:val="both"/>
        <w:rPr>
          <w:sz w:val="28"/>
        </w:rPr>
      </w:pPr>
      <w:r>
        <w:rPr>
          <w:sz w:val="28"/>
        </w:rPr>
        <w:t>1.Отсутствие в Едином государственном реестре недвижимости сведений о правах на используемый юридическим лицом, индивидуальным предпринимателем, гражданином земельный участок.</w:t>
      </w:r>
    </w:p>
    <w:p w14:paraId="24000000">
      <w:pPr>
        <w:tabs>
          <w:tab w:leader="none" w:pos="1134" w:val="left"/>
        </w:tabs>
        <w:ind/>
        <w:jc w:val="both"/>
        <w:rPr>
          <w:sz w:val="28"/>
        </w:rPr>
      </w:pPr>
      <w:r>
        <w:rPr>
          <w:sz w:val="28"/>
        </w:rPr>
        <w:t>2.Несоответствие площади используемого юридическим лицом, индивидуальным предпринимателем, гражданином земельного участка, определенной в результате проведения мероприятий по контролю без взаимодействия с гражданином, юридическим лицом, индивидуальным предпринимателем, площади земельного участка, сведения о которой содержатся в Едином государственном реестре недвижимости.</w:t>
      </w:r>
    </w:p>
    <w:p w14:paraId="25000000">
      <w:pPr>
        <w:tabs>
          <w:tab w:leader="none" w:pos="1134" w:val="left"/>
        </w:tabs>
        <w:ind/>
        <w:jc w:val="both"/>
        <w:rPr>
          <w:sz w:val="28"/>
        </w:rPr>
      </w:pPr>
      <w:r>
        <w:rPr>
          <w:sz w:val="28"/>
        </w:rPr>
        <w:t>3.О</w:t>
      </w:r>
      <w:r>
        <w:rPr>
          <w:sz w:val="28"/>
        </w:rPr>
        <w:t xml:space="preserve">тклонение местоположения характерной точки границы земельного участка относительно местоположения границы земельного участка, содержащегося в Едином государственном реестре недвижимости, на величину, превышающую значение точности определения координат характерных точек границ земельных участков, установленное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"https://login.consultant.ru/link/?req=doc&amp;base=LAW&amp;n=368160&amp;date=25.06.2021&amp;demo=1"</w:instrText>
      </w:r>
      <w:r>
        <w:rPr>
          <w:sz w:val="28"/>
        </w:rPr>
        <w:fldChar w:fldCharType="separate"/>
      </w:r>
      <w:r>
        <w:rPr>
          <w:sz w:val="28"/>
        </w:rPr>
        <w:t>приказом</w:t>
      </w:r>
      <w:r>
        <w:rPr>
          <w:sz w:val="28"/>
        </w:rPr>
        <w:fldChar w:fldCharType="end"/>
      </w:r>
      <w:r>
        <w:rPr>
          <w:sz w:val="28"/>
        </w:rPr>
        <w:t xml:space="preserve"> Федеральной службой государственной регистрации, кадастра и картографии от 23 октября 2020 года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машино-места».</w:t>
      </w:r>
    </w:p>
    <w:p w14:paraId="26000000">
      <w:pPr>
        <w:tabs>
          <w:tab w:leader="none" w:pos="1134" w:val="left"/>
        </w:tabs>
        <w:ind/>
        <w:jc w:val="both"/>
        <w:rPr>
          <w:sz w:val="28"/>
        </w:rPr>
      </w:pPr>
      <w:r>
        <w:rPr>
          <w:sz w:val="28"/>
        </w:rPr>
        <w:t>4.Несоответствие использования юридическим лицом, индивидуальным предпринимателем, гражданином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</w:t>
      </w:r>
      <w:r>
        <w:rPr>
          <w:sz w:val="28"/>
        </w:rPr>
        <w:t>арственном реестре недвижимости.</w:t>
      </w:r>
    </w:p>
    <w:p w14:paraId="27000000">
      <w:pPr>
        <w:tabs>
          <w:tab w:leader="none" w:pos="1134" w:val="left"/>
        </w:tabs>
        <w:ind/>
        <w:jc w:val="both"/>
        <w:rPr>
          <w:sz w:val="28"/>
        </w:rPr>
      </w:pPr>
      <w:r>
        <w:rPr>
          <w:sz w:val="28"/>
        </w:rPr>
        <w:t>5.Отсутствие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строительства;</w:t>
      </w:r>
    </w:p>
    <w:p w14:paraId="28000000">
      <w:pPr>
        <w:tabs>
          <w:tab w:leader="none" w:pos="1134" w:val="left"/>
        </w:tabs>
        <w:ind/>
        <w:jc w:val="both"/>
        <w:rPr>
          <w:sz w:val="28"/>
        </w:rPr>
      </w:pPr>
      <w:r>
        <w:rPr>
          <w:sz w:val="28"/>
        </w:rPr>
        <w:t>6.Зарастание сорной растительностью и (или) древесно-кустарниковой растительностью, не относящейся к многолетним плодово-ягодным насаждениям, земельного участка, свидетельствующее о его неиспользовании для ведения сельскохозяйственного производства или осуществления иной, связанной с сельскохозяйственным производством, деятельности.</w:t>
      </w:r>
    </w:p>
    <w:p w14:paraId="29000000">
      <w:pPr>
        <w:tabs>
          <w:tab w:leader="none" w:pos="1134" w:val="left"/>
        </w:tabs>
        <w:ind/>
        <w:jc w:val="both"/>
        <w:rPr>
          <w:sz w:val="28"/>
        </w:rPr>
      </w:pPr>
      <w:r>
        <w:rPr>
          <w:sz w:val="28"/>
        </w:rPr>
        <w:t>7.П</w:t>
      </w:r>
      <w:r>
        <w:rPr>
          <w:sz w:val="28"/>
        </w:rPr>
        <w:t xml:space="preserve">ризнаки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эрозии, сели, подтопление, заболачивание, засоление, иссушение, уплотнение, загрязнение химическими веществами, в том числе </w:t>
      </w:r>
      <w:r>
        <w:rPr>
          <w:sz w:val="28"/>
        </w:rPr>
        <w:t>радиоактивными, иными веществами и микроорганизмами, загрязнение отходами производства и потребления).</w:t>
      </w:r>
    </w:p>
    <w:p w14:paraId="2A000000">
      <w:pPr>
        <w:tabs>
          <w:tab w:leader="none" w:pos="1134" w:val="left"/>
        </w:tabs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.</w:t>
      </w:r>
      <w:r>
        <w:rPr>
          <w:sz w:val="28"/>
        </w:rPr>
        <w:t>8.Н</w:t>
      </w:r>
      <w:r>
        <w:rPr>
          <w:sz w:val="28"/>
        </w:rPr>
        <w:t>аличие на земельном участке специализированной техники, используемой для снятия и (или) перемещения плодородного слоя почвы.</w:t>
      </w:r>
    </w:p>
    <w:p w14:paraId="2B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</w:p>
    <w:p w14:paraId="2C000000">
      <w:pPr>
        <w:widowControl w:val="0"/>
        <w:ind w:firstLine="709"/>
        <w:jc w:val="both"/>
        <w:rPr>
          <w:sz w:val="24"/>
        </w:rPr>
      </w:pP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pgSz w:h="16838" w:w="11906"/>
      <w:pgMar w:bottom="568" w:footer="708" w:gutter="0" w:header="708" w:left="1701" w:right="85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No Spacing"/>
    <w:link w:val="Style_5_ch"/>
    <w:pPr>
      <w:spacing w:after="0" w:line="240" w:lineRule="auto"/>
      <w:ind/>
    </w:pPr>
  </w:style>
  <w:style w:styleId="Style_5_ch" w:type="character">
    <w:name w:val="No Spacing"/>
    <w:link w:val="Style_5"/>
  </w:style>
  <w:style w:styleId="Style_6" w:type="paragraph">
    <w:name w:val="toc 7"/>
    <w:next w:val="Style_1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heading 3"/>
    <w:next w:val="Style_1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ConsPlusTitle"/>
    <w:link w:val="Style_9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9_ch" w:type="character">
    <w:name w:val="ConsPlusTitle"/>
    <w:link w:val="Style_9"/>
    <w:rPr>
      <w:rFonts w:ascii="Calibri" w:hAnsi="Calibri"/>
      <w:b w:val="1"/>
    </w:rPr>
  </w:style>
  <w:style w:styleId="Style_10" w:type="paragraph">
    <w:name w:val="Normal (Web)"/>
    <w:basedOn w:val="Style_1"/>
    <w:link w:val="Style_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_ch" w:type="character">
    <w:name w:val="Normal (Web)"/>
    <w:basedOn w:val="Style_1_ch"/>
    <w:link w:val="Style_10"/>
    <w:rPr>
      <w:rFonts w:ascii="Times New Roman" w:hAnsi="Times New Roman"/>
      <w:sz w:val="24"/>
    </w:rPr>
  </w:style>
  <w:style w:styleId="Style_11" w:type="paragraph">
    <w:name w:val="toc 3"/>
    <w:next w:val="Style_1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Balloon Text"/>
    <w:basedOn w:val="Style_1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1_ch"/>
    <w:link w:val="Style_13"/>
    <w:rPr>
      <w:rFonts w:ascii="Tahoma" w:hAnsi="Tahoma"/>
      <w:sz w:val="16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/>
      <w:jc w:val="left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1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next w:val="Style_1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toc 5"/>
    <w:next w:val="Style_1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List Paragraph"/>
    <w:basedOn w:val="Style_1"/>
    <w:link w:val="Style_22_ch"/>
    <w:pPr>
      <w:ind w:firstLine="0" w:left="720"/>
      <w:contextualSpacing w:val="1"/>
    </w:pPr>
  </w:style>
  <w:style w:styleId="Style_22_ch" w:type="character">
    <w:name w:val="List Paragraph"/>
    <w:basedOn w:val="Style_1_ch"/>
    <w:link w:val="Style_22"/>
  </w:style>
  <w:style w:styleId="Style_23" w:type="paragraph">
    <w:name w:val="Subtitle"/>
    <w:next w:val="Style_1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next w:val="Style_1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next w:val="Style_1"/>
    <w:link w:val="Style_25_ch"/>
    <w:uiPriority w:val="10"/>
    <w:qFormat/>
    <w:rPr>
      <w:rFonts w:ascii="XO Thames" w:hAnsi="XO Thames"/>
      <w:b w:val="1"/>
      <w:sz w:val="52"/>
    </w:rPr>
  </w:style>
  <w:style w:styleId="Style_25_ch" w:type="character">
    <w:name w:val="Title"/>
    <w:link w:val="Style_25"/>
    <w:rPr>
      <w:rFonts w:ascii="XO Thames" w:hAnsi="XO Thames"/>
      <w:b w:val="1"/>
      <w:sz w:val="52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28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2024-07-01T08:00:54Z</dcterms:modified>
</cp:coreProperties>
</file>