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 xml:space="preserve">  СОБРАНИЕ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              САРАТОВСКОЙ ОБЛАСТИ</w:t>
      </w:r>
      <w:r>
        <w:rPr>
          <w:rFonts w:ascii="Times New Roman" w:hAnsi="Times New Roman"/>
        </w:rPr>
        <w:t xml:space="preserve"> </w:t>
      </w:r>
    </w:p>
    <w:p w14:paraId="05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</w:rPr>
        <w:t xml:space="preserve"> </w:t>
      </w:r>
    </w:p>
    <w:p w14:paraId="06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</w:rPr>
        <w:t xml:space="preserve">от27.06.2024г.  № 44-283                                                                                          </w:t>
      </w:r>
      <w:r>
        <w:rPr>
          <w:rFonts w:ascii="Times New Roman" w:hAnsi="Times New Roman"/>
        </w:rPr>
        <w:t>413440 Саратовская область</w:t>
      </w:r>
    </w:p>
    <w:p w14:paraId="07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факс:(845-63) 2-91-35</w:t>
      </w:r>
    </w:p>
    <w:p w14:paraId="08000000">
      <w:pPr>
        <w:spacing w:line="240" w:lineRule="auto"/>
        <w:ind/>
        <w:rPr>
          <w:rFonts w:ascii="Times New Roman" w:hAnsi="Times New Roman"/>
        </w:rPr>
      </w:pPr>
    </w:p>
    <w:p w14:paraId="09000000">
      <w:pPr>
        <w:spacing w:line="240" w:lineRule="auto"/>
        <w:ind/>
        <w:rPr>
          <w:rFonts w:ascii="Times New Roman" w:hAnsi="Times New Roman"/>
        </w:rPr>
      </w:pPr>
    </w:p>
    <w:p w14:paraId="0A000000">
      <w:pPr>
        <w:spacing w:line="240" w:lineRule="auto"/>
        <w:ind/>
        <w:rPr>
          <w:rFonts w:ascii="Times New Roman" w:hAnsi="Times New Roman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 44-283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Об утверждении перечня индикаторов риска нарушения обязательных требований, порядок отнесения объектов контроля к категориям риска по </w:t>
      </w:r>
      <w:r>
        <w:rPr>
          <w:rFonts w:ascii="Times New Roman" w:hAnsi="Times New Roman"/>
          <w:b w:val="1"/>
          <w:sz w:val="32"/>
        </w:rPr>
        <w:t xml:space="preserve">муниципальному </w:t>
      </w:r>
      <w:r>
        <w:rPr>
          <w:rFonts w:ascii="Times New Roman" w:hAnsi="Times New Roman"/>
          <w:b w:val="1"/>
          <w:sz w:val="32"/>
        </w:rPr>
        <w:t>жилищному</w:t>
      </w:r>
      <w:r>
        <w:rPr>
          <w:rFonts w:ascii="Times New Roman" w:hAnsi="Times New Roman"/>
          <w:b w:val="1"/>
          <w:sz w:val="32"/>
        </w:rPr>
        <w:t xml:space="preserve"> контролю на территории Дергачевского муниципального района </w:t>
      </w:r>
    </w:p>
    <w:p w14:paraId="0E000000">
      <w:pPr>
        <w:widowControl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hd w:fill="FAFBFC" w:val="clear"/>
        </w:rPr>
        <w:t>В с</w:t>
      </w:r>
      <w:r>
        <w:rPr>
          <w:rFonts w:ascii="Times New Roman" w:hAnsi="Times New Roman"/>
          <w:b w:val="0"/>
          <w:sz w:val="28"/>
          <w:shd w:fill="FAFBFC" w:val="clear"/>
        </w:rPr>
        <w:t xml:space="preserve">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статьей 20 Жилищного кодекса Российской Федерации, Решением </w:t>
      </w:r>
      <w:r>
        <w:rPr>
          <w:rFonts w:ascii="Times New Roman" w:hAnsi="Times New Roman"/>
          <w:b w:val="0"/>
          <w:sz w:val="28"/>
          <w:shd w:fill="FAFBFC" w:val="clear"/>
        </w:rPr>
        <w:t xml:space="preserve">Собрания Дергачевского муниципального района от 29.09.2021 № 85-445 </w:t>
      </w:r>
      <w:r>
        <w:rPr>
          <w:rFonts w:ascii="Times New Roman" w:hAnsi="Times New Roman"/>
          <w:b w:val="0"/>
          <w:sz w:val="28"/>
          <w:shd w:fill="FAFBFC" w:val="clear"/>
        </w:rPr>
        <w:t xml:space="preserve"> «Об утверждении Положения о муниципальном жилищном контроле на территории </w:t>
      </w:r>
      <w:r>
        <w:rPr>
          <w:rFonts w:ascii="Times New Roman" w:hAnsi="Times New Roman"/>
          <w:b w:val="0"/>
          <w:sz w:val="28"/>
          <w:shd w:fill="FAFBFC" w:val="clear"/>
        </w:rPr>
        <w:t>Дергачевского муниципального</w:t>
      </w:r>
      <w:r>
        <w:rPr>
          <w:rFonts w:ascii="Times New Roman" w:hAnsi="Times New Roman"/>
          <w:b w:val="0"/>
          <w:sz w:val="28"/>
          <w:shd w:fill="FAFBFC" w:val="clear"/>
        </w:rPr>
        <w:t xml:space="preserve"> района</w:t>
      </w:r>
      <w:r>
        <w:rPr>
          <w:rFonts w:ascii="Times New Roman" w:hAnsi="Times New Roman"/>
          <w:b w:val="0"/>
          <w:sz w:val="28"/>
          <w:shd w:fill="FAFBFC" w:val="clear"/>
        </w:rPr>
        <w:t xml:space="preserve"> Саратовской области </w:t>
      </w:r>
      <w:r>
        <w:rPr>
          <w:rFonts w:ascii="Times New Roman" w:hAnsi="Times New Roman"/>
          <w:b w:val="0"/>
          <w:sz w:val="28"/>
          <w:shd w:fill="FAFBFC" w:val="clear"/>
        </w:rPr>
        <w:t>»</w:t>
      </w:r>
    </w:p>
    <w:p w14:paraId="0F000000">
      <w:pPr>
        <w:widowControl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hd w:fill="FAFBFC" w:val="clear"/>
        </w:rPr>
        <w:t xml:space="preserve">                             </w:t>
      </w:r>
      <w:r>
        <w:rPr>
          <w:rFonts w:ascii="Times New Roman" w:hAnsi="Times New Roman"/>
          <w:b w:val="1"/>
          <w:sz w:val="28"/>
          <w:shd w:fill="FAFBFC" w:val="clear"/>
        </w:rPr>
        <w:t xml:space="preserve">     Собрание  р е ш и ло:</w:t>
      </w:r>
    </w:p>
    <w:p w14:paraId="10000000">
      <w:pPr>
        <w:widowControl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hd w:fill="FAFBFC" w:val="clear"/>
        </w:rPr>
        <w:t xml:space="preserve">               </w:t>
      </w:r>
      <w:r>
        <w:rPr>
          <w:rFonts w:ascii="Times New Roman" w:hAnsi="Times New Roman"/>
          <w:sz w:val="28"/>
        </w:rPr>
        <w:t>1. Утвердить Перечень индикаторов риска нарушения обязательных требований при осущ</w:t>
      </w:r>
      <w:r>
        <w:rPr>
          <w:rFonts w:ascii="Times New Roman" w:hAnsi="Times New Roman"/>
          <w:sz w:val="28"/>
        </w:rPr>
        <w:t>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жилищного контроля </w:t>
      </w:r>
      <w:r>
        <w:rPr>
          <w:rFonts w:ascii="Times New Roman" w:hAnsi="Times New Roman"/>
          <w:sz w:val="28"/>
        </w:rPr>
        <w:t>согласно приложению к настоящему решению.</w:t>
      </w:r>
    </w:p>
    <w:p w14:paraId="11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( обнародовать ) данное решение на официальном сайте администрации Дергачевского муниципального района.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14:paraId="13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</w:t>
      </w:r>
    </w:p>
    <w:p w14:paraId="15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района    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Шамьюнов Э.Р.</w:t>
      </w:r>
    </w:p>
    <w:p w14:paraId="16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Дергачевского </w:t>
      </w:r>
    </w:p>
    <w:p w14:paraId="18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b w:val="0"/>
          <w:sz w:val="28"/>
        </w:rPr>
        <w:t>Мурзаков</w:t>
      </w:r>
      <w:r>
        <w:rPr>
          <w:rFonts w:ascii="Times New Roman" w:hAnsi="Times New Roman"/>
          <w:b w:val="0"/>
          <w:sz w:val="28"/>
        </w:rPr>
        <w:t xml:space="preserve">   С.Н.</w:t>
      </w:r>
    </w:p>
    <w:p w14:paraId="19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Приложение к решению Собрания</w:t>
      </w:r>
    </w:p>
    <w:p w14:paraId="1C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Дергачевского муниципального контроля</w:t>
      </w:r>
    </w:p>
    <w:p w14:paraId="1D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от     мая 2024г. №      </w:t>
      </w:r>
    </w:p>
    <w:p w14:paraId="1E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(муниципальный </w:t>
      </w:r>
      <w:r>
        <w:rPr>
          <w:rFonts w:ascii="Times New Roman" w:hAnsi="Times New Roman"/>
          <w:b w:val="1"/>
          <w:sz w:val="32"/>
        </w:rPr>
        <w:t>жилищный</w:t>
      </w:r>
      <w:r>
        <w:rPr>
          <w:rFonts w:ascii="Times New Roman" w:hAnsi="Times New Roman"/>
          <w:b w:val="1"/>
          <w:sz w:val="32"/>
        </w:rPr>
        <w:t xml:space="preserve"> контроль) 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Индикаторы риска нарушения обязательных требований,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используемые для определения необходимости проведения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внеплановых проверок при осуществлении администрацией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</w:rPr>
        <w:t>жилищного</w:t>
      </w:r>
      <w:r>
        <w:rPr>
          <w:rFonts w:ascii="Times New Roman" w:hAnsi="Times New Roman"/>
          <w:b w:val="0"/>
          <w:sz w:val="28"/>
        </w:rPr>
        <w:t xml:space="preserve"> контроля</w:t>
      </w:r>
      <w:r>
        <w:rPr>
          <w:rFonts w:ascii="Times New Roman" w:hAnsi="Times New Roman"/>
          <w:b w:val="0"/>
          <w:sz w:val="28"/>
        </w:rPr>
        <w:t>: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r>
        <w:rPr>
          <w:rFonts w:ascii="Times New Roman" w:hAnsi="Times New Roman"/>
          <w:color w:val="000000"/>
          <w:sz w:val="28"/>
        </w:rPr>
        <w:t xml:space="preserve"> требований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: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обеспечению доступности для инвалидов жилых помещений муниципального жилищного фонда;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>
        <w:rPr>
          <w:rFonts w:ascii="Times New Roman" w:hAnsi="Times New Roman"/>
          <w:sz w:val="28"/>
        </w:rPr>
        <w:t xml:space="preserve">мероприятия в соответствии с частью 12 статьи 66 Федерального закона от 31 июля 2020 года № 248-ФЗ «О государственном контроле (надзоре) и муниципальном </w:t>
      </w:r>
      <w:r>
        <w:rPr>
          <w:rFonts w:ascii="Times New Roman" w:hAnsi="Times New Roman"/>
          <w:sz w:val="28"/>
        </w:rPr>
        <w:t>контроле в Российской Федерации», в случае если в течение года до поступления</w:t>
      </w:r>
      <w:r>
        <w:rPr>
          <w:rFonts w:ascii="Times New Roman" w:hAnsi="Times New Roman"/>
          <w:color w:val="000000"/>
          <w:sz w:val="28"/>
        </w:rPr>
        <w:t xml:space="preserve"> данного обращения</w:t>
      </w:r>
      <w:r>
        <w:rPr>
          <w:rFonts w:ascii="Times New Roman" w:hAnsi="Times New Roman"/>
          <w:color w:val="000000"/>
          <w:sz w:val="28"/>
        </w:rPr>
        <w:t>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r>
        <w:rPr>
          <w:rFonts w:ascii="Times New Roman" w:hAnsi="Times New Roman"/>
          <w:color w:val="000000"/>
          <w:sz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r>
        <w:rPr>
          <w:rFonts w:ascii="Times New Roman" w:hAnsi="Times New Roman"/>
          <w:color w:val="000000"/>
          <w:sz w:val="28"/>
        </w:rPr>
        <w:t xml:space="preserve">, в котором есть жилые помещения муниципального жилищного фонда, </w:t>
      </w:r>
      <w:r>
        <w:rPr>
          <w:rFonts w:ascii="Times New Roman" w:hAnsi="Times New Roman"/>
          <w:color w:val="000000"/>
          <w:sz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r>
        <w:rPr>
          <w:rFonts w:ascii="Times New Roman" w:hAnsi="Times New Roman"/>
          <w:color w:val="000000"/>
          <w:sz w:val="28"/>
        </w:rPr>
        <w:t xml:space="preserve"> информационной системе жилищно-коммунального хозяйства.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F000000">
      <w:pPr>
        <w:spacing w:after="0" w:line="240" w:lineRule="auto"/>
        <w:ind w:firstLine="0" w:left="6096"/>
        <w:jc w:val="center"/>
        <w:rPr>
          <w:rFonts w:ascii="Times New Roman" w:hAnsi="Times New Roman"/>
          <w:b w:val="0"/>
          <w:color w:val="000000"/>
        </w:rPr>
      </w:pPr>
    </w:p>
    <w:p w14:paraId="30000000">
      <w:pPr>
        <w:spacing w:after="0" w:line="240" w:lineRule="auto"/>
        <w:ind w:firstLine="0" w:left="6096"/>
        <w:jc w:val="center"/>
        <w:rPr>
          <w:rFonts w:ascii="Times New Roman" w:hAnsi="Times New Roman"/>
          <w:color w:val="000000"/>
        </w:rPr>
      </w:pPr>
    </w:p>
    <w:p w14:paraId="31000000">
      <w:pPr>
        <w:spacing w:after="0" w:line="240" w:lineRule="auto"/>
        <w:ind w:firstLine="0" w:left="6096"/>
        <w:jc w:val="center"/>
        <w:rPr>
          <w:rFonts w:ascii="Times New Roman" w:hAnsi="Times New Roman"/>
          <w:color w:val="000000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b w:val="1"/>
        </w:rPr>
        <w:t xml:space="preserve"> </w:t>
      </w:r>
    </w:p>
    <w:p w14:paraId="33000000">
      <w:pPr>
        <w:widowControl w:val="0"/>
        <w:ind w:firstLine="709"/>
        <w:jc w:val="right"/>
        <w:rPr>
          <w:sz w:val="24"/>
        </w:rPr>
      </w:pPr>
      <w:r>
        <w:rPr>
          <w:sz w:val="24"/>
        </w:rPr>
        <w:t xml:space="preserve"> </w:t>
      </w:r>
    </w:p>
    <w:sectPr>
      <w:pgSz w:h="16838" w:w="11906"/>
      <w:pgMar w:bottom="568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1_ch" w:type="character">
    <w:name w:val="ConsPlusTitle"/>
    <w:link w:val="Style_11"/>
    <w:rPr>
      <w:rFonts w:ascii="Calibri" w:hAnsi="Calibri"/>
      <w:b w:val="1"/>
    </w:rPr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Normal (Web)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1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1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1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1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2024-07-01T08:03:12Z</dcterms:modified>
</cp:coreProperties>
</file>