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tabs>
          <w:tab w:leader="none" w:pos="9360" w:val="left"/>
        </w:tabs>
        <w:spacing w:after="0" w:line="240" w:lineRule="auto"/>
        <w:ind w:hanging="360" w:left="360" w:right="-5"/>
        <w:jc w:val="center"/>
        <w:rPr>
          <w:b w:val="1"/>
        </w:rPr>
      </w:pPr>
      <w:r>
        <w:drawing>
          <wp:inline>
            <wp:extent cx="585470" cy="746760"/>
            <wp:docPr id="2" name="Picture 2"/>
            <a:graphic>
              <a:graphicData uri="http://schemas.openxmlformats.org/drawingml/2006/picture">
                <pic:pic>
                  <pic:nvPicPr>
                    <pic:cNvPr id="1" name="Picture 1"/>
                    <pic:cNvPicPr preferRelativeResize="true"/>
                  </pic:nvPicPr>
                  <pic:blipFill>
                    <a:blip r:embed="rId2"/>
                    <a:srcRect b="0" l="0" r="0" t="0"/>
                    <a:stretch/>
                  </pic:blipFill>
                  <pic:spPr>
                    <a:xfrm flipH="false" flipV="false" rot="0">
                      <a:ext cx="585470" cy="746760"/>
                    </a:xfrm>
                    <a:prstGeom prst="rect"/>
                  </pic:spPr>
                </pic:pic>
              </a:graphicData>
            </a:graphic>
          </wp:inline>
        </w:drawing>
      </w:r>
    </w:p>
    <w:p w14:paraId="03000000">
      <w:pPr>
        <w:tabs>
          <w:tab w:leader="none" w:pos="9360" w:val="left"/>
        </w:tabs>
        <w:spacing w:after="0" w:line="240" w:lineRule="auto"/>
        <w:ind w:hanging="360" w:left="360" w:right="-5"/>
        <w:jc w:val="center"/>
        <w:rPr>
          <w:b w:val="1"/>
        </w:rPr>
      </w:pPr>
      <w:r>
        <w:rPr>
          <w:b w:val="1"/>
        </w:rPr>
        <w:t xml:space="preserve">  СОБРАНИЕ</w:t>
      </w:r>
    </w:p>
    <w:p w14:paraId="04000000">
      <w:pPr>
        <w:tabs>
          <w:tab w:leader="none" w:pos="9360" w:val="left"/>
        </w:tabs>
        <w:spacing w:after="0" w:line="240" w:lineRule="auto"/>
        <w:ind w:hanging="360" w:left="360" w:right="-5"/>
        <w:jc w:val="center"/>
        <w:rPr>
          <w:b w:val="1"/>
        </w:rPr>
      </w:pPr>
      <w:r>
        <w:rPr>
          <w:b w:val="1"/>
        </w:rPr>
        <w:t>ДЕРГАЧЕВСКОГО МУНИЦИПАЛЬНОГО РАЙОНА</w:t>
      </w:r>
    </w:p>
    <w:p w14:paraId="05000000">
      <w:pPr>
        <w:spacing w:after="0" w:line="240" w:lineRule="auto"/>
        <w:ind/>
        <w:jc w:val="center"/>
        <w:rPr>
          <w:b w:val="1"/>
        </w:rPr>
      </w:pPr>
      <w:r>
        <w:rPr>
          <w:b w:val="1"/>
        </w:rPr>
        <w:t>САРАТОВСКОЙ ОБЛАСТИ</w:t>
      </w:r>
    </w:p>
    <w:p w14:paraId="06000000">
      <w:pPr>
        <w:spacing w:after="0" w:line="240" w:lineRule="auto"/>
        <w:ind/>
        <w:jc w:val="center"/>
        <w:rPr>
          <w:b w:val="1"/>
        </w:rPr>
      </w:pPr>
    </w:p>
    <w:p w14:paraId="07000000">
      <w:pPr>
        <w:spacing w:after="0" w:line="240" w:lineRule="auto"/>
        <w:ind/>
        <w:jc w:val="center"/>
        <w:rPr>
          <w:b w:val="1"/>
        </w:rPr>
      </w:pPr>
    </w:p>
    <w:p w14:paraId="08000000">
      <w:pPr>
        <w:tabs>
          <w:tab w:leader="none" w:pos="708" w:val="left"/>
          <w:tab w:leader="none" w:pos="1416" w:val="left"/>
          <w:tab w:leader="none" w:pos="2124" w:val="left"/>
          <w:tab w:leader="none" w:pos="2832" w:val="left"/>
          <w:tab w:leader="none" w:pos="3540" w:val="left"/>
          <w:tab w:leader="none" w:pos="4248" w:val="left"/>
          <w:tab w:leader="none" w:pos="6380" w:val="left"/>
        </w:tabs>
        <w:spacing w:after="0" w:line="240" w:lineRule="auto"/>
        <w:ind/>
        <w:rPr>
          <w:rFonts w:ascii="Times New Roman" w:hAnsi="Times New Roman"/>
        </w:rPr>
      </w:pPr>
      <w:r>
        <w:rPr>
          <w:rFonts w:ascii="Times New Roman" w:hAnsi="Times New Roman"/>
          <w:u w:val="single"/>
        </w:rPr>
        <w:t>От 27.06.24г. №44-287</w:t>
      </w:r>
      <w:r>
        <w:rPr>
          <w:rFonts w:ascii="Times New Roman" w:hAnsi="Times New Roman"/>
        </w:rPr>
        <w:t xml:space="preserve">                                        </w:t>
      </w:r>
      <w:r>
        <w:rPr>
          <w:rFonts w:ascii="Times New Roman" w:hAnsi="Times New Roman"/>
        </w:rPr>
        <w:t xml:space="preserve">                              </w:t>
      </w:r>
      <w:r>
        <w:rPr>
          <w:rFonts w:ascii="Times New Roman" w:hAnsi="Times New Roman"/>
        </w:rPr>
        <w:t xml:space="preserve"> 413440 Саратовская область</w:t>
      </w:r>
    </w:p>
    <w:p w14:paraId="09000000">
      <w:pPr>
        <w:spacing w:line="240" w:lineRule="auto"/>
        <w:ind/>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 xml:space="preserve">                                                     </w:t>
      </w:r>
      <w:r>
        <w:rPr>
          <w:rFonts w:ascii="Times New Roman" w:hAnsi="Times New Roman"/>
        </w:rPr>
        <w:t>р</w:t>
      </w:r>
      <w:r>
        <w:rPr>
          <w:rFonts w:ascii="Times New Roman" w:hAnsi="Times New Roman"/>
        </w:rPr>
        <w:t>\п</w:t>
      </w:r>
      <w:r>
        <w:rPr>
          <w:rFonts w:ascii="Times New Roman" w:hAnsi="Times New Roman"/>
        </w:rPr>
        <w:t xml:space="preserve">  Дергачи, ул. М.Горького,4                                                                      </w:t>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 xml:space="preserve">        тел: </w:t>
      </w:r>
      <w:r>
        <w:rPr>
          <w:rFonts w:ascii="Times New Roman" w:hAnsi="Times New Roman"/>
        </w:rPr>
        <w:t>845-63) 2-91-33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 xml:space="preserve">                          </w:t>
      </w:r>
      <w:r>
        <w:rPr>
          <w:rFonts w:ascii="Times New Roman" w:hAnsi="Times New Roman"/>
        </w:rPr>
        <w:t xml:space="preserve">            факс:(845-63) 2-91-35</w:t>
      </w:r>
    </w:p>
    <w:p w14:paraId="0A000000">
      <w:pPr>
        <w:spacing w:line="240" w:lineRule="auto"/>
        <w:ind/>
        <w:rPr>
          <w:rFonts w:ascii="Times New Roman" w:hAnsi="Times New Roman"/>
          <w:b w:val="0"/>
        </w:rPr>
      </w:pPr>
    </w:p>
    <w:p w14:paraId="0B000000">
      <w:pPr>
        <w:spacing w:after="0" w:line="240" w:lineRule="auto"/>
        <w:ind/>
        <w:jc w:val="center"/>
        <w:rPr>
          <w:rFonts w:ascii="Times New Roman" w:hAnsi="Times New Roman"/>
          <w:b w:val="0"/>
          <w:sz w:val="28"/>
        </w:rPr>
      </w:pPr>
      <w:r>
        <w:rPr>
          <w:rFonts w:ascii="Times New Roman" w:hAnsi="Times New Roman"/>
          <w:b w:val="0"/>
          <w:sz w:val="28"/>
        </w:rPr>
        <w:t>Решение</w:t>
      </w:r>
      <w:r>
        <w:rPr>
          <w:rFonts w:ascii="Times New Roman" w:hAnsi="Times New Roman"/>
          <w:b w:val="0"/>
          <w:sz w:val="28"/>
        </w:rPr>
        <w:t xml:space="preserve"> №44-287</w:t>
      </w:r>
    </w:p>
    <w:p w14:paraId="0C000000">
      <w:pPr>
        <w:ind w:firstLine="709"/>
        <w:jc w:val="center"/>
        <w:rPr>
          <w:b w:val="0"/>
          <w:sz w:val="28"/>
        </w:rPr>
      </w:pPr>
      <w:r>
        <w:rPr>
          <w:b w:val="0"/>
          <w:sz w:val="28"/>
        </w:rPr>
        <w:t xml:space="preserve"> </w:t>
      </w:r>
    </w:p>
    <w:p w14:paraId="0D000000">
      <w:pPr>
        <w:ind w:firstLine="709"/>
        <w:jc w:val="center"/>
        <w:rPr>
          <w:b w:val="0"/>
          <w:sz w:val="26"/>
        </w:rPr>
      </w:pPr>
    </w:p>
    <w:p w14:paraId="0E000000">
      <w:pPr>
        <w:ind w:firstLine="709"/>
        <w:jc w:val="center"/>
        <w:rPr>
          <w:b w:val="0"/>
          <w:sz w:val="26"/>
        </w:rPr>
      </w:pPr>
    </w:p>
    <w:p w14:paraId="0F000000">
      <w:pPr>
        <w:rPr>
          <w:b w:val="0"/>
          <w:sz w:val="28"/>
        </w:rPr>
      </w:pPr>
      <w:r>
        <w:rPr>
          <w:b w:val="0"/>
          <w:sz w:val="28"/>
        </w:rPr>
        <w:t xml:space="preserve">О  внесении изменений </w:t>
      </w:r>
    </w:p>
    <w:p w14:paraId="10000000">
      <w:pPr>
        <w:rPr>
          <w:b w:val="0"/>
          <w:sz w:val="28"/>
        </w:rPr>
      </w:pPr>
      <w:r>
        <w:rPr>
          <w:b w:val="0"/>
          <w:sz w:val="28"/>
        </w:rPr>
        <w:t xml:space="preserve">в Устав </w:t>
      </w:r>
      <w:r>
        <w:rPr>
          <w:b w:val="0"/>
          <w:sz w:val="28"/>
        </w:rPr>
        <w:t xml:space="preserve"> </w:t>
      </w:r>
      <w:r>
        <w:rPr>
          <w:b w:val="0"/>
          <w:sz w:val="28"/>
        </w:rPr>
        <w:t>Дергачевского</w:t>
      </w:r>
      <w:r>
        <w:rPr>
          <w:b w:val="0"/>
          <w:sz w:val="28"/>
        </w:rPr>
        <w:t xml:space="preserve"> муниципального района </w:t>
      </w:r>
    </w:p>
    <w:p w14:paraId="11000000">
      <w:pPr>
        <w:rPr>
          <w:b w:val="0"/>
          <w:sz w:val="28"/>
        </w:rPr>
      </w:pPr>
      <w:r>
        <w:rPr>
          <w:b w:val="0"/>
          <w:sz w:val="28"/>
        </w:rPr>
        <w:t>Саратовской области</w:t>
      </w:r>
    </w:p>
    <w:p w14:paraId="12000000">
      <w:pPr>
        <w:ind w:firstLine="709"/>
        <w:jc w:val="both"/>
        <w:rPr>
          <w:sz w:val="28"/>
        </w:rPr>
      </w:pPr>
      <w:r>
        <w:rPr>
          <w:sz w:val="28"/>
        </w:rPr>
        <w:t>На основании Федерального закона от 06.10.2003 № 131-ФЗ «Об общих принципах организации местного самоуправления в Российской Федерации»</w:t>
      </w:r>
      <w:r>
        <w:rPr>
          <w:sz w:val="28"/>
        </w:rPr>
        <w:t>, Закона Саратовской области   от 22 мая 2024г. О внесении изменений в статью 1 Закона Саратовской области" О порядке избрания  и сроке полномочий глав муниципальных образований Саратовской обрасти"</w:t>
      </w:r>
      <w:r>
        <w:rPr>
          <w:sz w:val="28"/>
        </w:rPr>
        <w:t>, Ф</w:t>
      </w:r>
      <w:r>
        <w:rPr>
          <w:sz w:val="28"/>
        </w:rPr>
        <w:t>едерального закона от 15.05.2024г. № 99-ФЗ " О внесении изменений в Федеральный закон " Об основных гарантиях избирательных прав и права на участие в референдуме граждан Российсской Федерации", Устава Дергачевского муниципального района</w:t>
      </w:r>
    </w:p>
    <w:p w14:paraId="13000000">
      <w:pPr>
        <w:ind w:firstLine="709"/>
        <w:jc w:val="both"/>
        <w:rPr>
          <w:sz w:val="28"/>
        </w:rPr>
      </w:pPr>
      <w:r>
        <w:rPr>
          <w:sz w:val="28"/>
        </w:rPr>
        <w:t xml:space="preserve">                         </w:t>
      </w:r>
      <w:r>
        <w:rPr>
          <w:b w:val="1"/>
          <w:sz w:val="28"/>
        </w:rPr>
        <w:t xml:space="preserve">    Собрание решило:</w:t>
      </w:r>
    </w:p>
    <w:p w14:paraId="14000000">
      <w:pPr>
        <w:ind w:firstLine="709"/>
        <w:jc w:val="both"/>
        <w:rPr>
          <w:sz w:val="28"/>
        </w:rPr>
      </w:pPr>
      <w:r>
        <w:rPr>
          <w:sz w:val="26"/>
        </w:rPr>
        <w:t xml:space="preserve">                1.  </w:t>
      </w:r>
      <w:r>
        <w:rPr>
          <w:rFonts w:ascii="Times New Roman" w:hAnsi="Times New Roman"/>
          <w:b w:val="0"/>
          <w:sz w:val="28"/>
        </w:rPr>
        <w:t xml:space="preserve">Принять к рассмотрению проект,  по внесению  в Устав </w:t>
      </w:r>
      <w:r>
        <w:rPr>
          <w:rFonts w:ascii="Times New Roman" w:hAnsi="Times New Roman"/>
          <w:b w:val="0"/>
          <w:sz w:val="28"/>
        </w:rPr>
        <w:t>Дергачевского</w:t>
      </w:r>
      <w:r>
        <w:rPr>
          <w:rFonts w:ascii="Times New Roman" w:hAnsi="Times New Roman"/>
          <w:b w:val="0"/>
          <w:sz w:val="28"/>
        </w:rPr>
        <w:t xml:space="preserve"> муниципального района Саратовской области</w:t>
      </w:r>
      <w:r>
        <w:rPr>
          <w:rFonts w:ascii="Times New Roman" w:hAnsi="Times New Roman"/>
          <w:b w:val="0"/>
          <w:sz w:val="28"/>
        </w:rPr>
        <w:t xml:space="preserve"> .принятый на Референдуме </w:t>
      </w:r>
      <w:r>
        <w:rPr>
          <w:rFonts w:ascii="Times New Roman" w:hAnsi="Times New Roman"/>
          <w:b w:val="0"/>
          <w:sz w:val="28"/>
        </w:rPr>
        <w:t>Дергачевского</w:t>
      </w:r>
      <w:r>
        <w:rPr>
          <w:rFonts w:ascii="Times New Roman" w:hAnsi="Times New Roman"/>
          <w:b w:val="0"/>
          <w:sz w:val="28"/>
        </w:rPr>
        <w:t xml:space="preserve"> района 22 декабря 1996г</w:t>
      </w:r>
      <w:r>
        <w:rPr>
          <w:rFonts w:ascii="Times New Roman" w:hAnsi="Times New Roman"/>
          <w:b w:val="0"/>
          <w:sz w:val="28"/>
        </w:rPr>
        <w:t>, следующие изменения:</w:t>
      </w:r>
      <w:r>
        <w:rPr>
          <w:b w:val="0"/>
          <w:sz w:val="28"/>
        </w:rPr>
        <w:t xml:space="preserve"> </w:t>
      </w:r>
    </w:p>
    <w:p w14:paraId="15000000">
      <w:pPr>
        <w:ind w:firstLine="709"/>
        <w:jc w:val="both"/>
        <w:rPr>
          <w:sz w:val="28"/>
        </w:rPr>
      </w:pPr>
      <w:r>
        <w:rPr>
          <w:b w:val="0"/>
          <w:sz w:val="28"/>
        </w:rPr>
        <w:t xml:space="preserve"> </w:t>
      </w:r>
      <w:r>
        <w:rPr>
          <w:b w:val="0"/>
          <w:sz w:val="28"/>
        </w:rPr>
        <w:t xml:space="preserve"> 1.1 </w:t>
      </w:r>
      <w:r>
        <w:rPr>
          <w:b w:val="1"/>
          <w:sz w:val="28"/>
        </w:rPr>
        <w:t xml:space="preserve"> Статью 23 " Статус депутата Собрания муниципального района", часть 4 дополнить пунктом 4.</w:t>
      </w:r>
      <w:r>
        <w:rPr>
          <w:b w:val="1"/>
          <w:sz w:val="28"/>
        </w:rPr>
        <w:t>1</w:t>
      </w:r>
      <w:r>
        <w:rPr>
          <w:b w:val="1"/>
          <w:sz w:val="28"/>
        </w:rPr>
        <w:t>3</w:t>
      </w:r>
    </w:p>
    <w:p w14:paraId="16000000">
      <w:pPr>
        <w:ind w:firstLine="709"/>
        <w:jc w:val="both"/>
        <w:rPr>
          <w:sz w:val="28"/>
        </w:rPr>
      </w:pPr>
      <w:r>
        <w:rPr>
          <w:sz w:val="28"/>
        </w:rPr>
        <w:t>"4.13 приобретение им статуса иностранного агента;"</w:t>
      </w:r>
    </w:p>
    <w:p w14:paraId="17000000">
      <w:pPr>
        <w:ind w:firstLine="709"/>
        <w:jc w:val="both"/>
        <w:rPr>
          <w:b w:val="1"/>
          <w:sz w:val="28"/>
        </w:rPr>
      </w:pPr>
      <w:r>
        <w:rPr>
          <w:b w:val="0"/>
          <w:sz w:val="28"/>
        </w:rPr>
        <w:t xml:space="preserve"> </w:t>
      </w:r>
      <w:r>
        <w:rPr>
          <w:b w:val="1"/>
          <w:sz w:val="26"/>
        </w:rPr>
        <w:t xml:space="preserve">  </w:t>
      </w:r>
      <w:r>
        <w:rPr>
          <w:b w:val="0"/>
          <w:sz w:val="26"/>
        </w:rPr>
        <w:t xml:space="preserve">  1.2.. </w:t>
      </w:r>
      <w:r>
        <w:rPr>
          <w:b w:val="1"/>
          <w:sz w:val="26"/>
        </w:rPr>
        <w:t xml:space="preserve">   </w:t>
      </w:r>
      <w:r>
        <w:rPr>
          <w:b w:val="1"/>
          <w:sz w:val="26"/>
        </w:rPr>
        <w:t xml:space="preserve"> </w:t>
      </w:r>
      <w:r>
        <w:rPr>
          <w:b w:val="1"/>
          <w:sz w:val="28"/>
        </w:rPr>
        <w:t>Статью 27</w:t>
      </w:r>
      <w:r>
        <w:rPr>
          <w:b w:val="1"/>
          <w:sz w:val="28"/>
        </w:rPr>
        <w:t xml:space="preserve"> " Глава муниципального района" дополнить частью 9</w:t>
      </w:r>
      <w:r>
        <w:rPr>
          <w:b w:val="0"/>
          <w:sz w:val="28"/>
        </w:rPr>
        <w:t xml:space="preserve"> следующего содержания:</w:t>
      </w:r>
    </w:p>
    <w:p w14:paraId="18000000">
      <w:pPr>
        <w:ind/>
        <w:jc w:val="both"/>
        <w:rPr>
          <w:b w:val="0"/>
          <w:sz w:val="28"/>
        </w:rPr>
      </w:pPr>
      <w:r>
        <w:rPr>
          <w:b w:val="1"/>
          <w:sz w:val="28"/>
        </w:rPr>
        <w:t xml:space="preserve"> </w:t>
      </w:r>
      <w:r>
        <w:rPr>
          <w:b w:val="0"/>
          <w:sz w:val="28"/>
        </w:rPr>
        <w:t>" 9..Избрание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конкурса,осуществляется не позднее чем через три месяца со дня истечения срока полномочий главы муниципального образования."</w:t>
      </w:r>
      <w:r>
        <w:rPr>
          <w:b w:val="0"/>
          <w:sz w:val="28"/>
        </w:rPr>
        <w:t xml:space="preserve"> </w:t>
      </w:r>
    </w:p>
    <w:p w14:paraId="19000000">
      <w:pPr>
        <w:ind/>
        <w:jc w:val="both"/>
        <w:rPr>
          <w:b w:val="0"/>
          <w:sz w:val="28"/>
        </w:rPr>
      </w:pPr>
      <w:r>
        <w:rPr>
          <w:b w:val="0"/>
          <w:sz w:val="28"/>
        </w:rPr>
        <w:t xml:space="preserve"> </w:t>
      </w:r>
      <w:r>
        <w:rPr>
          <w:b w:val="1"/>
          <w:sz w:val="28"/>
        </w:rPr>
        <w:t xml:space="preserve"> </w:t>
      </w:r>
      <w:r>
        <w:rPr>
          <w:b w:val="0"/>
          <w:sz w:val="28"/>
        </w:rPr>
        <w:t xml:space="preserve"> 1.4.</w:t>
      </w:r>
      <w:r>
        <w:rPr>
          <w:b w:val="1"/>
          <w:sz w:val="28"/>
        </w:rPr>
        <w:t xml:space="preserve"> </w:t>
      </w:r>
      <w:r>
        <w:rPr>
          <w:b w:val="1"/>
          <w:sz w:val="28"/>
        </w:rPr>
        <w:t>Статью 30 " Досрочное прекращение полномочий главы муниципального района" часть 1 дополнить пунктом 13</w:t>
      </w:r>
    </w:p>
    <w:p w14:paraId="1A000000">
      <w:pPr>
        <w:ind/>
        <w:jc w:val="both"/>
        <w:rPr>
          <w:b w:val="0"/>
          <w:sz w:val="28"/>
        </w:rPr>
      </w:pPr>
      <w:r>
        <w:rPr>
          <w:b w:val="1"/>
          <w:sz w:val="28"/>
        </w:rPr>
        <w:t>"</w:t>
      </w:r>
      <w:r>
        <w:rPr>
          <w:b w:val="0"/>
          <w:sz w:val="28"/>
        </w:rPr>
        <w:t xml:space="preserve">  13) приобретение им статуса иностранного агента"</w:t>
      </w:r>
    </w:p>
    <w:p w14:paraId="1B000000">
      <w:pPr>
        <w:ind/>
        <w:jc w:val="both"/>
        <w:rPr>
          <w:b w:val="0"/>
          <w:sz w:val="28"/>
        </w:rPr>
      </w:pPr>
      <w:r>
        <w:rPr>
          <w:b w:val="0"/>
          <w:sz w:val="28"/>
        </w:rPr>
        <w:t xml:space="preserve"> </w:t>
      </w:r>
      <w:r>
        <w:rPr>
          <w:sz w:val="28"/>
        </w:rPr>
        <w:t xml:space="preserve">    2.Опубликовать  (</w:t>
      </w:r>
      <w:r>
        <w:rPr>
          <w:sz w:val="28"/>
        </w:rPr>
        <w:t>обнародовать</w:t>
      </w:r>
      <w:r>
        <w:rPr>
          <w:sz w:val="28"/>
        </w:rPr>
        <w:t xml:space="preserve">) данное решение в районной </w:t>
      </w:r>
      <w:r>
        <w:rPr>
          <w:sz w:val="28"/>
        </w:rPr>
        <w:t xml:space="preserve"> газете  </w:t>
      </w:r>
      <w:r>
        <w:rPr>
          <w:sz w:val="28"/>
        </w:rPr>
        <w:t>"</w:t>
      </w:r>
      <w:r>
        <w:rPr>
          <w:sz w:val="28"/>
        </w:rPr>
        <w:t>Знамя труда"   и разместить на официальн</w:t>
      </w:r>
      <w:r>
        <w:rPr>
          <w:sz w:val="28"/>
        </w:rPr>
        <w:t xml:space="preserve">ом сайте администрации </w:t>
      </w:r>
      <w:r>
        <w:rPr>
          <w:sz w:val="28"/>
        </w:rPr>
        <w:t>Дергачевского</w:t>
      </w:r>
      <w:r>
        <w:rPr>
          <w:sz w:val="28"/>
        </w:rPr>
        <w:t xml:space="preserve"> муниципального района.</w:t>
      </w:r>
      <w:r>
        <w:rPr>
          <w:b w:val="1"/>
          <w:sz w:val="28"/>
        </w:rPr>
        <w:t xml:space="preserve"> </w:t>
      </w:r>
    </w:p>
    <w:p w14:paraId="1C000000">
      <w:pPr>
        <w:ind/>
        <w:jc w:val="both"/>
        <w:rPr>
          <w:sz w:val="28"/>
        </w:rPr>
      </w:pPr>
    </w:p>
    <w:p w14:paraId="1D000000">
      <w:pPr>
        <w:ind/>
        <w:jc w:val="both"/>
        <w:rPr>
          <w:sz w:val="28"/>
        </w:rPr>
      </w:pPr>
    </w:p>
    <w:p w14:paraId="1E000000">
      <w:pPr>
        <w:ind/>
        <w:jc w:val="both"/>
        <w:rPr>
          <w:sz w:val="28"/>
        </w:rPr>
      </w:pPr>
      <w:r>
        <w:rPr>
          <w:sz w:val="28"/>
        </w:rPr>
        <w:t xml:space="preserve">Председатель Собрания </w:t>
      </w:r>
    </w:p>
    <w:p w14:paraId="1F000000">
      <w:pPr>
        <w:ind/>
        <w:jc w:val="both"/>
        <w:rPr>
          <w:sz w:val="28"/>
        </w:rPr>
      </w:pPr>
      <w:r>
        <w:rPr>
          <w:sz w:val="28"/>
        </w:rPr>
        <w:t>Дергачевского муниципального района                        Шамьюнов Э.Р.</w:t>
      </w:r>
    </w:p>
    <w:p w14:paraId="20000000">
      <w:pPr>
        <w:ind/>
        <w:jc w:val="both"/>
        <w:rPr>
          <w:sz w:val="28"/>
        </w:rPr>
      </w:pPr>
    </w:p>
    <w:p w14:paraId="21000000">
      <w:pPr>
        <w:ind/>
        <w:jc w:val="both"/>
        <w:rPr>
          <w:sz w:val="28"/>
        </w:rPr>
      </w:pPr>
      <w:r>
        <w:rPr>
          <w:sz w:val="28"/>
        </w:rPr>
        <w:t>Глава Дергачевского</w:t>
      </w:r>
    </w:p>
    <w:p w14:paraId="22000000">
      <w:pPr>
        <w:ind/>
        <w:jc w:val="both"/>
        <w:rPr>
          <w:sz w:val="28"/>
        </w:rPr>
      </w:pPr>
      <w:r>
        <w:rPr>
          <w:sz w:val="28"/>
        </w:rPr>
        <w:t>муниципального района                                                      Мурзаков С.Н.</w:t>
      </w:r>
    </w:p>
    <w:p w14:paraId="23000000">
      <w:pPr>
        <w:ind/>
        <w:jc w:val="both"/>
        <w:rPr>
          <w:sz w:val="28"/>
        </w:rPr>
      </w:pPr>
      <w:r>
        <w:rPr>
          <w:b w:val="1"/>
          <w:sz w:val="26"/>
        </w:rPr>
        <w:t xml:space="preserve"> </w:t>
      </w:r>
    </w:p>
    <w:p w14:paraId="24000000">
      <w:pPr>
        <w:ind/>
        <w:jc w:val="both"/>
        <w:rPr>
          <w:sz w:val="28"/>
        </w:rPr>
      </w:pPr>
      <w:r>
        <w:rPr>
          <w:sz w:val="28"/>
        </w:rPr>
        <w:t xml:space="preserve"> </w:t>
      </w:r>
    </w:p>
    <w:sectPr>
      <w:headerReference r:id="rId1" w:type="default"/>
      <w:pgSz w:h="16840" w:w="11907"/>
      <w:pgMar w:bottom="1701" w:footer="720" w:gutter="0" w:header="720" w:left="1418" w:right="1418"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Цветовое выделение"/>
    <w:link w:val="Style_4_ch"/>
    <w:rPr>
      <w:b w:val="1"/>
      <w:color w:val="000080"/>
      <w:sz w:val="32"/>
    </w:rPr>
  </w:style>
  <w:style w:styleId="Style_4_ch" w:type="character">
    <w:name w:val="Цветовое выделение"/>
    <w:link w:val="Style_4"/>
    <w:rPr>
      <w:b w:val="1"/>
      <w:color w:val="000080"/>
      <w:sz w:val="32"/>
    </w:rPr>
  </w:style>
  <w:style w:styleId="Style_5" w:type="paragraph">
    <w:name w:val="toc 2"/>
    <w:next w:val="Style_3"/>
    <w:link w:val="Style_5_ch"/>
    <w:uiPriority w:val="39"/>
    <w:pPr>
      <w:ind w:firstLine="0" w:left="200"/>
    </w:pPr>
  </w:style>
  <w:style w:styleId="Style_5_ch" w:type="character">
    <w:name w:val="toc 2"/>
    <w:link w:val="Style_5"/>
  </w:style>
  <w:style w:styleId="Style_6" w:type="paragraph">
    <w:name w:val="toc 4"/>
    <w:next w:val="Style_3"/>
    <w:link w:val="Style_6_ch"/>
    <w:uiPriority w:val="39"/>
    <w:pPr>
      <w:ind w:firstLine="0" w:left="600"/>
    </w:pPr>
  </w:style>
  <w:style w:styleId="Style_6_ch" w:type="character">
    <w:name w:val="toc 4"/>
    <w:link w:val="Style_6"/>
  </w:style>
  <w:style w:styleId="Style_7" w:type="paragraph">
    <w:name w:val="toc 6"/>
    <w:next w:val="Style_3"/>
    <w:link w:val="Style_7_ch"/>
    <w:uiPriority w:val="39"/>
    <w:pPr>
      <w:ind w:firstLine="0" w:left="1000"/>
    </w:pPr>
  </w:style>
  <w:style w:styleId="Style_7_ch" w:type="character">
    <w:name w:val="toc 6"/>
    <w:link w:val="Style_7"/>
  </w:style>
  <w:style w:styleId="Style_8" w:type="paragraph">
    <w:name w:val="toc 7"/>
    <w:next w:val="Style_3"/>
    <w:link w:val="Style_8_ch"/>
    <w:uiPriority w:val="39"/>
    <w:pPr>
      <w:ind w:firstLine="0" w:left="1200"/>
    </w:pPr>
  </w:style>
  <w:style w:styleId="Style_8_ch" w:type="character">
    <w:name w:val="toc 7"/>
    <w:link w:val="Style_8"/>
  </w:style>
  <w:style w:styleId="Style_9" w:type="paragraph">
    <w:name w:val="Гипертекстовая ссылка"/>
    <w:link w:val="Style_9_ch"/>
    <w:rPr>
      <w:b w:val="1"/>
      <w:color w:val="008000"/>
      <w:sz w:val="40"/>
    </w:rPr>
  </w:style>
  <w:style w:styleId="Style_9_ch" w:type="character">
    <w:name w:val="Гипертекстовая ссылка"/>
    <w:link w:val="Style_9"/>
    <w:rPr>
      <w:b w:val="1"/>
      <w:color w:val="008000"/>
      <w:sz w:val="40"/>
    </w:rPr>
  </w:style>
  <w:style w:styleId="Style_10" w:type="paragraph">
    <w:name w:val="Default Paragraph Font"/>
    <w:link w:val="Style_10_ch"/>
  </w:style>
  <w:style w:styleId="Style_10_ch" w:type="character">
    <w:name w:val="Default Paragraph Font"/>
    <w:link w:val="Style_10"/>
  </w:style>
  <w:style w:styleId="Style_11" w:type="paragraph">
    <w:name w:val="Прижатый влево"/>
    <w:basedOn w:val="Style_3"/>
    <w:next w:val="Style_3"/>
    <w:link w:val="Style_11_ch"/>
    <w:rPr>
      <w:rFonts w:ascii="Arial" w:hAnsi="Arial"/>
      <w:sz w:val="40"/>
    </w:rPr>
  </w:style>
  <w:style w:styleId="Style_11_ch" w:type="character">
    <w:name w:val="Прижатый влево"/>
    <w:basedOn w:val="Style_3_ch"/>
    <w:link w:val="Style_11"/>
    <w:rPr>
      <w:rFonts w:ascii="Arial" w:hAnsi="Arial"/>
      <w:sz w:val="40"/>
    </w:rPr>
  </w:style>
  <w:style w:styleId="Style_12" w:type="paragraph">
    <w:name w:val="heading 3"/>
    <w:next w:val="Style_3"/>
    <w:link w:val="Style_12_ch"/>
    <w:uiPriority w:val="9"/>
    <w:qFormat/>
    <w:pPr>
      <w:ind/>
      <w:outlineLvl w:val="2"/>
    </w:pPr>
    <w:rPr>
      <w:rFonts w:ascii="XO Thames" w:hAnsi="XO Thames"/>
      <w:b w:val="1"/>
      <w:i w:val="1"/>
      <w:color w:val="000000"/>
    </w:rPr>
  </w:style>
  <w:style w:styleId="Style_12_ch" w:type="character">
    <w:name w:val="heading 3"/>
    <w:link w:val="Style_12"/>
    <w:rPr>
      <w:rFonts w:ascii="XO Thames" w:hAnsi="XO Thames"/>
      <w:b w:val="1"/>
      <w:i w:val="1"/>
      <w:color w:val="000000"/>
    </w:rPr>
  </w:style>
  <w:style w:styleId="Style_13" w:type="paragraph">
    <w:name w:val="Body Text 2"/>
    <w:basedOn w:val="Style_3"/>
    <w:link w:val="Style_13_ch"/>
    <w:pPr>
      <w:ind w:firstLine="851" w:right="-99"/>
      <w:jc w:val="both"/>
    </w:pPr>
    <w:rPr>
      <w:sz w:val="28"/>
    </w:rPr>
  </w:style>
  <w:style w:styleId="Style_13_ch" w:type="character">
    <w:name w:val="Body Text 2"/>
    <w:basedOn w:val="Style_3_ch"/>
    <w:link w:val="Style_13"/>
    <w:rPr>
      <w:sz w:val="28"/>
    </w:rPr>
  </w:style>
  <w:style w:styleId="Style_14" w:type="paragraph">
    <w:name w:val="Balloon Text"/>
    <w:basedOn w:val="Style_3"/>
    <w:link w:val="Style_14_ch"/>
    <w:rPr>
      <w:rFonts w:ascii="Tahoma" w:hAnsi="Tahoma"/>
      <w:sz w:val="16"/>
    </w:rPr>
  </w:style>
  <w:style w:styleId="Style_14_ch" w:type="character">
    <w:name w:val="Balloon Text"/>
    <w:basedOn w:val="Style_3_ch"/>
    <w:link w:val="Style_14"/>
    <w:rPr>
      <w:rFonts w:ascii="Tahoma" w:hAnsi="Tahoma"/>
      <w:sz w:val="16"/>
    </w:rPr>
  </w:style>
  <w:style w:styleId="Style_1" w:type="paragraph">
    <w:name w:val="page number"/>
    <w:basedOn w:val="Style_10"/>
    <w:link w:val="Style_1_ch"/>
  </w:style>
  <w:style w:styleId="Style_1_ch" w:type="character">
    <w:name w:val="page number"/>
    <w:basedOn w:val="Style_10_ch"/>
    <w:link w:val="Style_1"/>
  </w:style>
  <w:style w:styleId="Style_15" w:type="paragraph">
    <w:name w:val="toc 3"/>
    <w:next w:val="Style_3"/>
    <w:link w:val="Style_15_ch"/>
    <w:uiPriority w:val="39"/>
    <w:pPr>
      <w:ind w:firstLine="0" w:left="400"/>
    </w:pPr>
  </w:style>
  <w:style w:styleId="Style_15_ch" w:type="character">
    <w:name w:val="toc 3"/>
    <w:link w:val="Style_15"/>
  </w:style>
  <w:style w:styleId="Style_16" w:type="paragraph">
    <w:name w:val="heading 5"/>
    <w:next w:val="Style_3"/>
    <w:link w:val="Style_16_ch"/>
    <w:uiPriority w:val="9"/>
    <w:qFormat/>
    <w:pPr>
      <w:spacing w:after="120" w:before="120"/>
      <w:ind/>
      <w:outlineLvl w:val="4"/>
    </w:pPr>
    <w:rPr>
      <w:rFonts w:ascii="XO Thames" w:hAnsi="XO Thames"/>
      <w:b w:val="1"/>
      <w:color w:val="000000"/>
      <w:sz w:val="22"/>
    </w:rPr>
  </w:style>
  <w:style w:styleId="Style_16_ch" w:type="character">
    <w:name w:val="heading 5"/>
    <w:link w:val="Style_16"/>
    <w:rPr>
      <w:rFonts w:ascii="XO Thames" w:hAnsi="XO Thames"/>
      <w:b w:val="1"/>
      <w:color w:val="000000"/>
      <w:sz w:val="22"/>
    </w:rPr>
  </w:style>
  <w:style w:styleId="Style_17" w:type="paragraph">
    <w:name w:val="heading 1"/>
    <w:basedOn w:val="Style_3"/>
    <w:next w:val="Style_3"/>
    <w:link w:val="Style_17_ch"/>
    <w:uiPriority w:val="9"/>
    <w:qFormat/>
    <w:pPr>
      <w:spacing w:after="108" w:before="108"/>
      <w:ind/>
      <w:jc w:val="center"/>
      <w:outlineLvl w:val="0"/>
    </w:pPr>
    <w:rPr>
      <w:rFonts w:ascii="Arial" w:hAnsi="Arial"/>
      <w:b w:val="1"/>
      <w:color w:val="000080"/>
      <w:sz w:val="32"/>
    </w:rPr>
  </w:style>
  <w:style w:styleId="Style_17_ch" w:type="character">
    <w:name w:val="heading 1"/>
    <w:basedOn w:val="Style_3_ch"/>
    <w:link w:val="Style_17"/>
    <w:rPr>
      <w:rFonts w:ascii="Arial" w:hAnsi="Arial"/>
      <w:b w:val="1"/>
      <w:color w:val="000080"/>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basedOn w:val="Style_3"/>
    <w:link w:val="Style_19_ch"/>
  </w:style>
  <w:style w:styleId="Style_19_ch" w:type="character">
    <w:name w:val="Footnote"/>
    <w:basedOn w:val="Style_3_ch"/>
    <w:link w:val="Style_19"/>
  </w:style>
  <w:style w:styleId="Style_20" w:type="paragraph">
    <w:name w:val="toc 1"/>
    <w:next w:val="Style_3"/>
    <w:link w:val="Style_20_ch"/>
    <w:uiPriority w:val="39"/>
    <w:pPr>
      <w:ind w:firstLine="0" w:left="0"/>
    </w:pPr>
    <w:rPr>
      <w:rFonts w:ascii="XO Thames" w:hAnsi="XO Thames"/>
      <w:b w:val="1"/>
    </w:rPr>
  </w:style>
  <w:style w:styleId="Style_20_ch" w:type="character">
    <w:name w:val="toc 1"/>
    <w:link w:val="Style_20"/>
    <w:rPr>
      <w:rFonts w:ascii="XO Thames" w:hAnsi="XO Thames"/>
      <w:b w:val="1"/>
    </w:rPr>
  </w:style>
  <w:style w:styleId="Style_21" w:type="paragraph">
    <w:name w:val="Header and Footer"/>
    <w:link w:val="Style_21_ch"/>
    <w:pPr>
      <w:spacing w:line="360" w:lineRule="auto"/>
      <w:ind/>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3"/>
    <w:link w:val="Style_22_ch"/>
    <w:uiPriority w:val="39"/>
    <w:pPr>
      <w:ind w:firstLine="0" w:left="1600"/>
    </w:pPr>
  </w:style>
  <w:style w:styleId="Style_22_ch" w:type="character">
    <w:name w:val="toc 9"/>
    <w:link w:val="Style_22"/>
  </w:style>
  <w:style w:styleId="Style_23" w:type="paragraph">
    <w:name w:val="ConsPlusNormal"/>
    <w:link w:val="Style_23_ch"/>
    <w:rPr>
      <w:sz w:val="28"/>
    </w:rPr>
  </w:style>
  <w:style w:styleId="Style_23_ch" w:type="character">
    <w:name w:val="ConsPlusNormal"/>
    <w:link w:val="Style_23"/>
    <w:rPr>
      <w:sz w:val="28"/>
    </w:rPr>
  </w:style>
  <w:style w:styleId="Style_24" w:type="paragraph">
    <w:name w:val="toc 8"/>
    <w:next w:val="Style_3"/>
    <w:link w:val="Style_24_ch"/>
    <w:uiPriority w:val="39"/>
    <w:pPr>
      <w:ind w:firstLine="0" w:left="1400"/>
    </w:pPr>
  </w:style>
  <w:style w:styleId="Style_24_ch" w:type="character">
    <w:name w:val="toc 8"/>
    <w:link w:val="Style_24"/>
  </w:style>
  <w:style w:styleId="Style_25" w:type="paragraph">
    <w:name w:val="Body Text Indent 2"/>
    <w:basedOn w:val="Style_3"/>
    <w:link w:val="Style_25_ch"/>
    <w:pPr>
      <w:spacing w:after="120" w:line="480" w:lineRule="auto"/>
      <w:ind w:firstLine="0" w:left="283"/>
    </w:pPr>
    <w:rPr>
      <w:sz w:val="24"/>
    </w:rPr>
  </w:style>
  <w:style w:styleId="Style_25_ch" w:type="character">
    <w:name w:val="Body Text Indent 2"/>
    <w:basedOn w:val="Style_3_ch"/>
    <w:link w:val="Style_25"/>
    <w:rPr>
      <w:sz w:val="24"/>
    </w:rPr>
  </w:style>
  <w:style w:styleId="Style_2" w:type="paragraph">
    <w:name w:val="header"/>
    <w:basedOn w:val="Style_3"/>
    <w:link w:val="Style_2_ch"/>
    <w:pPr>
      <w:tabs>
        <w:tab w:leader="none" w:pos="4153" w:val="center"/>
        <w:tab w:leader="none" w:pos="8306" w:val="right"/>
      </w:tabs>
      <w:ind/>
    </w:pPr>
  </w:style>
  <w:style w:styleId="Style_2_ch" w:type="character">
    <w:name w:val="header"/>
    <w:basedOn w:val="Style_3_ch"/>
    <w:link w:val="Style_2"/>
  </w:style>
  <w:style w:styleId="Style_26" w:type="paragraph">
    <w:name w:val="Не вступил в силу"/>
    <w:link w:val="Style_26_ch"/>
    <w:rPr>
      <w:b w:val="1"/>
      <w:color w:val="008080"/>
      <w:sz w:val="40"/>
    </w:rPr>
  </w:style>
  <w:style w:styleId="Style_26_ch" w:type="character">
    <w:name w:val="Не вступил в силу"/>
    <w:link w:val="Style_26"/>
    <w:rPr>
      <w:b w:val="1"/>
      <w:color w:val="008080"/>
      <w:sz w:val="40"/>
    </w:rPr>
  </w:style>
  <w:style w:styleId="Style_27" w:type="paragraph">
    <w:name w:val="toc 5"/>
    <w:next w:val="Style_3"/>
    <w:link w:val="Style_27_ch"/>
    <w:uiPriority w:val="39"/>
    <w:pPr>
      <w:ind w:firstLine="0" w:left="800"/>
    </w:pPr>
  </w:style>
  <w:style w:styleId="Style_27_ch" w:type="character">
    <w:name w:val="toc 5"/>
    <w:link w:val="Style_27"/>
  </w:style>
  <w:style w:styleId="Style_28" w:type="paragraph">
    <w:name w:val="Subtitle"/>
    <w:next w:val="Style_3"/>
    <w:link w:val="Style_28_ch"/>
    <w:uiPriority w:val="11"/>
    <w:qFormat/>
    <w:rPr>
      <w:rFonts w:ascii="XO Thames" w:hAnsi="XO Thames"/>
      <w:i w:val="1"/>
      <w:color w:val="616161"/>
      <w:sz w:val="24"/>
    </w:rPr>
  </w:style>
  <w:style w:styleId="Style_28_ch" w:type="character">
    <w:name w:val="Subtitle"/>
    <w:link w:val="Style_28"/>
    <w:rPr>
      <w:rFonts w:ascii="XO Thames" w:hAnsi="XO Thames"/>
      <w:i w:val="1"/>
      <w:color w:val="616161"/>
      <w:sz w:val="24"/>
    </w:rPr>
  </w:style>
  <w:style w:styleId="Style_29" w:type="paragraph">
    <w:name w:val="toc 10"/>
    <w:next w:val="Style_3"/>
    <w:link w:val="Style_29_ch"/>
    <w:uiPriority w:val="39"/>
    <w:pPr>
      <w:ind w:firstLine="0" w:left="1800"/>
    </w:pPr>
  </w:style>
  <w:style w:styleId="Style_29_ch" w:type="character">
    <w:name w:val="toc 10"/>
    <w:link w:val="Style_29"/>
  </w:style>
  <w:style w:styleId="Style_30" w:type="paragraph">
    <w:name w:val="Title"/>
    <w:next w:val="Style_3"/>
    <w:link w:val="Style_30_ch"/>
    <w:uiPriority w:val="10"/>
    <w:qFormat/>
    <w:rPr>
      <w:rFonts w:ascii="XO Thames" w:hAnsi="XO Thames"/>
      <w:b w:val="1"/>
      <w:sz w:val="52"/>
    </w:rPr>
  </w:style>
  <w:style w:styleId="Style_30_ch" w:type="character">
    <w:name w:val="Title"/>
    <w:link w:val="Style_30"/>
    <w:rPr>
      <w:rFonts w:ascii="XO Thames" w:hAnsi="XO Thames"/>
      <w:b w:val="1"/>
      <w:sz w:val="52"/>
    </w:rPr>
  </w:style>
  <w:style w:styleId="Style_31" w:type="paragraph">
    <w:name w:val="heading 4"/>
    <w:next w:val="Style_3"/>
    <w:link w:val="Style_31_ch"/>
    <w:uiPriority w:val="9"/>
    <w:qFormat/>
    <w:pPr>
      <w:spacing w:after="120" w:before="120"/>
      <w:ind/>
      <w:outlineLvl w:val="3"/>
    </w:pPr>
    <w:rPr>
      <w:rFonts w:ascii="XO Thames" w:hAnsi="XO Thames"/>
      <w:b w:val="1"/>
      <w:color w:val="595959"/>
      <w:sz w:val="26"/>
    </w:rPr>
  </w:style>
  <w:style w:styleId="Style_31_ch" w:type="character">
    <w:name w:val="heading 4"/>
    <w:link w:val="Style_31"/>
    <w:rPr>
      <w:rFonts w:ascii="XO Thames" w:hAnsi="XO Thames"/>
      <w:b w:val="1"/>
      <w:color w:val="595959"/>
      <w:sz w:val="26"/>
    </w:rPr>
  </w:style>
  <w:style w:styleId="Style_32" w:type="paragraph">
    <w:name w:val="heading 2"/>
    <w:basedOn w:val="Style_3"/>
    <w:next w:val="Style_3"/>
    <w:link w:val="Style_32_ch"/>
    <w:uiPriority w:val="9"/>
    <w:qFormat/>
    <w:pPr>
      <w:keepNext w:val="1"/>
      <w:spacing w:after="60" w:before="240"/>
      <w:ind/>
      <w:outlineLvl w:val="1"/>
    </w:pPr>
    <w:rPr>
      <w:rFonts w:ascii="Cambria" w:hAnsi="Cambria"/>
      <w:b w:val="1"/>
      <w:i w:val="1"/>
      <w:sz w:val="28"/>
    </w:rPr>
  </w:style>
  <w:style w:styleId="Style_32_ch" w:type="character">
    <w:name w:val="heading 2"/>
    <w:basedOn w:val="Style_3_ch"/>
    <w:link w:val="Style_32"/>
    <w:rPr>
      <w:rFonts w:ascii="Cambria" w:hAnsi="Cambria"/>
      <w:b w:val="1"/>
      <w:i w:val="1"/>
      <w:sz w:val="28"/>
    </w:rPr>
  </w:style>
  <w:style w:styleId="Style_33" w:type="paragraph">
    <w:name w:val="footnote reference"/>
    <w:link w:val="Style_33_ch"/>
    <w:rPr>
      <w:vertAlign w:val="superscript"/>
    </w:rPr>
  </w:style>
  <w:style w:styleId="Style_33_ch" w:type="character">
    <w:name w:val="footnote reference"/>
    <w:link w:val="Style_33"/>
    <w:rPr>
      <w:vertAlign w:val="superscript"/>
    </w:rPr>
  </w:style>
  <w:style w:default="1" w:styleId="Style_34" w:type="table">
    <w:name w:val="Normal Table"/>
    <w:tblPr>
      <w:tblInd w:type="dxa" w:w="0"/>
      <w:tblCellMar>
        <w:top w:type="dxa" w:w="0"/>
        <w:left w:type="dxa" w:w="108"/>
        <w:bottom w:type="dxa" w:w="0"/>
        <w:right w:type="dxa" w:w="108"/>
      </w:tblCellMar>
    </w:tblPr>
  </w:style>
  <w:style w:styleId="Style_35" w:type="table">
    <w:name w:val="Table Grid"/>
    <w:basedOn w:val="Style_3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2024-07-01T09:23:33Z</dcterms:modified>
</cp:coreProperties>
</file>