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bCs/>
          <w:color w:val="333333"/>
          <w:sz w:val="30"/>
          <w:szCs w:val="30"/>
        </w:rPr>
      </w:pPr>
    </w:p>
    <w:p w:rsidR="004E6D94" w:rsidRDefault="004E6D94" w:rsidP="004E6D94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94" w:rsidRPr="00A5094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СОВЕТ</w:t>
      </w:r>
    </w:p>
    <w:p w:rsidR="004E6D94" w:rsidRPr="00A5094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944">
        <w:rPr>
          <w:b/>
          <w:bCs/>
          <w:color w:val="333333"/>
          <w:sz w:val="28"/>
          <w:szCs w:val="28"/>
        </w:rPr>
        <w:t>КАМЫШЕВСКОГО  МУНИЦИПАЛЬНОГО ОБРАЗОВАНИЯ</w:t>
      </w:r>
      <w:r w:rsidRPr="00A50944">
        <w:rPr>
          <w:b/>
          <w:bCs/>
          <w:color w:val="333333"/>
          <w:sz w:val="28"/>
          <w:szCs w:val="28"/>
        </w:rPr>
        <w:br/>
        <w:t>ДЕРГАЧЕВСКОГО МУНИЦИПАЛЬНОГО РАЙОНА</w:t>
      </w:r>
      <w:r w:rsidRPr="00A50944">
        <w:rPr>
          <w:b/>
          <w:bCs/>
          <w:color w:val="333333"/>
          <w:sz w:val="28"/>
          <w:szCs w:val="28"/>
        </w:rPr>
        <w:br/>
        <w:t>САРАТОВСКОЙ ОБЛАСТИ</w:t>
      </w:r>
    </w:p>
    <w:p w:rsidR="004E6D9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4E6D94" w:rsidRDefault="004E6D9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</w:p>
    <w:p w:rsidR="004E6D94" w:rsidRPr="004B68D8" w:rsidRDefault="00A5094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РЕШЕНИЕ № 4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99</w:t>
      </w:r>
      <w:r w:rsidR="00694FC5">
        <w:rPr>
          <w:rFonts w:ascii="yandex-sans" w:hAnsi="yandex-sans"/>
          <w:b/>
          <w:bCs/>
          <w:color w:val="333333"/>
          <w:sz w:val="30"/>
          <w:szCs w:val="30"/>
        </w:rPr>
        <w:t>-6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88</w:t>
      </w:r>
    </w:p>
    <w:p w:rsidR="004E6D94" w:rsidRDefault="00A50944" w:rsidP="004E6D9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b/>
          <w:bCs/>
          <w:color w:val="333333"/>
          <w:sz w:val="30"/>
          <w:szCs w:val="30"/>
        </w:rPr>
        <w:t>от  2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1</w:t>
      </w:r>
      <w:r>
        <w:rPr>
          <w:rFonts w:ascii="yandex-sans" w:hAnsi="yandex-sans"/>
          <w:b/>
          <w:bCs/>
          <w:color w:val="333333"/>
          <w:sz w:val="30"/>
          <w:szCs w:val="30"/>
        </w:rPr>
        <w:t xml:space="preserve">  марта   202</w:t>
      </w:r>
      <w:r w:rsidR="00EE5231">
        <w:rPr>
          <w:rFonts w:ascii="yandex-sans" w:hAnsi="yandex-sans"/>
          <w:b/>
          <w:bCs/>
          <w:color w:val="333333"/>
          <w:sz w:val="30"/>
          <w:szCs w:val="30"/>
        </w:rPr>
        <w:t>5</w:t>
      </w:r>
      <w:r w:rsidR="004E6D94">
        <w:rPr>
          <w:rFonts w:ascii="yandex-sans" w:hAnsi="yandex-sans"/>
          <w:b/>
          <w:bCs/>
          <w:color w:val="333333"/>
          <w:sz w:val="30"/>
          <w:szCs w:val="30"/>
        </w:rPr>
        <w:t xml:space="preserve"> года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О назначении публичных слушаний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по исполнению бюджета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Камышевского</w:t>
      </w:r>
      <w:proofErr w:type="spellEnd"/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Дергачевского</w:t>
      </w:r>
      <w:proofErr w:type="spell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</w:p>
    <w:p w:rsidR="004E6D94" w:rsidRDefault="00A50944" w:rsidP="004E6D94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муниципального района за 202</w:t>
      </w:r>
      <w:r w:rsidR="00EE5231">
        <w:rPr>
          <w:rFonts w:ascii="yandex-sans" w:hAnsi="yandex-sans"/>
          <w:b/>
          <w:bCs/>
          <w:color w:val="000000"/>
          <w:sz w:val="28"/>
          <w:szCs w:val="28"/>
        </w:rPr>
        <w:t>4</w:t>
      </w:r>
      <w:r w:rsidR="004E6D94">
        <w:rPr>
          <w:rFonts w:ascii="yandex-sans" w:hAnsi="yandex-sans"/>
          <w:b/>
          <w:bCs/>
          <w:color w:val="000000"/>
          <w:sz w:val="28"/>
          <w:szCs w:val="28"/>
        </w:rPr>
        <w:t xml:space="preserve">  год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25"/>
          <w:szCs w:val="25"/>
        </w:rPr>
      </w:pPr>
    </w:p>
    <w:p w:rsidR="004E6D94" w:rsidRDefault="004E6D94" w:rsidP="004E6D94">
      <w:pPr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5"/>
          <w:szCs w:val="25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                   №131-ФЗ «Об общих принципах организации местного самоуправления в Российской Федерации», и в соответствии с Бюджетным кодексом  Российской Федерации, Уставом 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Положением о публичных слушания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образовании, Совет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proofErr w:type="gramEnd"/>
    </w:p>
    <w:p w:rsidR="004E6D94" w:rsidRDefault="004E6D94" w:rsidP="004E6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 </w:t>
      </w:r>
    </w:p>
    <w:p w:rsidR="004E6D94" w:rsidRDefault="004E6D94" w:rsidP="004E6D94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 xml:space="preserve">1.Провести публичные слушания по исполнению бюджета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муниципального образования </w:t>
      </w:r>
      <w:proofErr w:type="spellStart"/>
      <w:r>
        <w:rPr>
          <w:b w:val="0"/>
          <w:szCs w:val="28"/>
        </w:rPr>
        <w:t>Дергачевско</w:t>
      </w:r>
      <w:r w:rsidR="00A50944">
        <w:rPr>
          <w:b w:val="0"/>
          <w:szCs w:val="28"/>
        </w:rPr>
        <w:t>го</w:t>
      </w:r>
      <w:proofErr w:type="spellEnd"/>
      <w:r w:rsidR="00A50944">
        <w:rPr>
          <w:b w:val="0"/>
          <w:szCs w:val="28"/>
        </w:rPr>
        <w:t xml:space="preserve"> муниципального района за 202</w:t>
      </w:r>
      <w:r w:rsidR="00EE5231">
        <w:rPr>
          <w:b w:val="0"/>
          <w:szCs w:val="28"/>
        </w:rPr>
        <w:t>4</w:t>
      </w:r>
      <w:r w:rsidR="00FC2ACE">
        <w:rPr>
          <w:b w:val="0"/>
          <w:szCs w:val="28"/>
        </w:rPr>
        <w:t xml:space="preserve"> </w:t>
      </w:r>
      <w:r w:rsidR="00A50944" w:rsidRPr="00FC2ACE">
        <w:rPr>
          <w:b w:val="0"/>
          <w:szCs w:val="28"/>
        </w:rPr>
        <w:t>год  2</w:t>
      </w:r>
      <w:r w:rsidR="00EE5231">
        <w:rPr>
          <w:b w:val="0"/>
          <w:szCs w:val="28"/>
        </w:rPr>
        <w:t>1</w:t>
      </w:r>
      <w:r w:rsidR="00A50944" w:rsidRPr="00FC2ACE">
        <w:rPr>
          <w:b w:val="0"/>
          <w:szCs w:val="28"/>
        </w:rPr>
        <w:t xml:space="preserve"> апреля</w:t>
      </w:r>
      <w:r w:rsidR="00A50944">
        <w:rPr>
          <w:b w:val="0"/>
          <w:szCs w:val="28"/>
        </w:rPr>
        <w:t xml:space="preserve"> 202</w:t>
      </w:r>
      <w:r w:rsidR="00EE5231">
        <w:rPr>
          <w:b w:val="0"/>
          <w:szCs w:val="28"/>
        </w:rPr>
        <w:t>5</w:t>
      </w:r>
      <w:r>
        <w:rPr>
          <w:b w:val="0"/>
          <w:szCs w:val="28"/>
        </w:rPr>
        <w:t xml:space="preserve"> года 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 9.00 часов в здании  администрации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 муниципального образования, расположенного по адресу: п. Первомайский, ул. </w:t>
      </w:r>
      <w:proofErr w:type="gramStart"/>
      <w:r>
        <w:rPr>
          <w:b w:val="0"/>
          <w:szCs w:val="28"/>
        </w:rPr>
        <w:t>Рабочая</w:t>
      </w:r>
      <w:proofErr w:type="gramEnd"/>
      <w:r>
        <w:rPr>
          <w:b w:val="0"/>
          <w:szCs w:val="28"/>
        </w:rPr>
        <w:t>, 8.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 2. Создать комиссию, по подготовке и проведению публичных слушаний по вопросу указанному  в пункте 1 данного решения, в составе пяти человек: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1)Николаев Виктор Иванович,  председатель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МО;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2)</w:t>
      </w:r>
      <w:r w:rsidR="00EE5231" w:rsidRPr="00EE5231">
        <w:rPr>
          <w:b w:val="0"/>
          <w:szCs w:val="28"/>
        </w:rPr>
        <w:t xml:space="preserve"> </w:t>
      </w:r>
      <w:r w:rsidR="00EE5231">
        <w:rPr>
          <w:b w:val="0"/>
          <w:szCs w:val="28"/>
        </w:rPr>
        <w:t>Маляр Галина Викторовна</w:t>
      </w:r>
      <w:r>
        <w:rPr>
          <w:b w:val="0"/>
          <w:szCs w:val="28"/>
        </w:rPr>
        <w:t xml:space="preserve">, секретарь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МО;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3)Кочанов Александр Александрович, депутат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МО;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r w:rsidR="003A6D1B">
        <w:rPr>
          <w:b w:val="0"/>
          <w:szCs w:val="28"/>
        </w:rPr>
        <w:t>Кротова Любовь Николаевна</w:t>
      </w:r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МО;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5)</w:t>
      </w:r>
      <w:r w:rsidR="003A6D1B">
        <w:rPr>
          <w:b w:val="0"/>
          <w:szCs w:val="28"/>
        </w:rPr>
        <w:t>Радченко Геннадий Борисович</w:t>
      </w:r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Камыше</w:t>
      </w:r>
      <w:r w:rsidR="003A6D1B">
        <w:rPr>
          <w:b w:val="0"/>
          <w:szCs w:val="28"/>
        </w:rPr>
        <w:t>вского</w:t>
      </w:r>
      <w:proofErr w:type="spellEnd"/>
      <w:r w:rsidR="003A6D1B">
        <w:rPr>
          <w:b w:val="0"/>
          <w:szCs w:val="28"/>
        </w:rPr>
        <w:t xml:space="preserve">  МО;</w:t>
      </w:r>
    </w:p>
    <w:p w:rsidR="003A6D1B" w:rsidRDefault="003A6D1B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6)</w:t>
      </w:r>
      <w:proofErr w:type="spellStart"/>
      <w:r>
        <w:rPr>
          <w:b w:val="0"/>
          <w:szCs w:val="28"/>
        </w:rPr>
        <w:t>Подобаева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Розап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Ревгатовна</w:t>
      </w:r>
      <w:proofErr w:type="spellEnd"/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 МО;</w:t>
      </w:r>
    </w:p>
    <w:p w:rsidR="003A6D1B" w:rsidRDefault="003A6D1B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7)Петрик Павел Иванович,</w:t>
      </w:r>
      <w:r w:rsidRPr="003A6D1B">
        <w:rPr>
          <w:b w:val="0"/>
          <w:szCs w:val="28"/>
        </w:rPr>
        <w:t xml:space="preserve"> </w:t>
      </w:r>
      <w:r w:rsidR="004B68D8">
        <w:rPr>
          <w:b w:val="0"/>
          <w:szCs w:val="28"/>
        </w:rPr>
        <w:t xml:space="preserve">депутат Совета </w:t>
      </w:r>
      <w:proofErr w:type="spellStart"/>
      <w:r w:rsidR="004B68D8">
        <w:rPr>
          <w:b w:val="0"/>
          <w:szCs w:val="28"/>
        </w:rPr>
        <w:t>Камышевского</w:t>
      </w:r>
      <w:proofErr w:type="spellEnd"/>
      <w:r w:rsidR="004B68D8">
        <w:rPr>
          <w:b w:val="0"/>
          <w:szCs w:val="28"/>
        </w:rPr>
        <w:t xml:space="preserve">  МО;</w:t>
      </w:r>
    </w:p>
    <w:p w:rsidR="004B68D8" w:rsidRDefault="004B68D8" w:rsidP="004E6D94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8)</w:t>
      </w:r>
      <w:proofErr w:type="spellStart"/>
      <w:r>
        <w:rPr>
          <w:b w:val="0"/>
          <w:szCs w:val="28"/>
        </w:rPr>
        <w:t>Бигалиева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Шинар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Сагинденовна</w:t>
      </w:r>
      <w:proofErr w:type="spellEnd"/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 МО.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</w:p>
    <w:p w:rsidR="004E6D94" w:rsidRDefault="004E6D94" w:rsidP="004E6D94">
      <w:pPr>
        <w:pStyle w:val="a4"/>
        <w:jc w:val="left"/>
        <w:rPr>
          <w:b w:val="0"/>
          <w:szCs w:val="28"/>
        </w:rPr>
      </w:pPr>
      <w:r>
        <w:rPr>
          <w:szCs w:val="28"/>
        </w:rPr>
        <w:t>3.</w:t>
      </w:r>
      <w:r>
        <w:rPr>
          <w:b w:val="0"/>
          <w:szCs w:val="28"/>
        </w:rPr>
        <w:t xml:space="preserve"> Назначить Николаева Виктора Ивановича председателем комиссии по проведению публичных слушаний  по вопросу исполнения  бюджета  </w:t>
      </w:r>
      <w:proofErr w:type="spellStart"/>
      <w:r>
        <w:rPr>
          <w:b w:val="0"/>
          <w:szCs w:val="28"/>
        </w:rPr>
        <w:t>Камышевского</w:t>
      </w:r>
      <w:proofErr w:type="spellEnd"/>
      <w:r>
        <w:rPr>
          <w:b w:val="0"/>
          <w:szCs w:val="28"/>
        </w:rPr>
        <w:t xml:space="preserve"> муниципального образования </w:t>
      </w:r>
      <w:proofErr w:type="spellStart"/>
      <w:r>
        <w:rPr>
          <w:b w:val="0"/>
          <w:szCs w:val="28"/>
        </w:rPr>
        <w:t>Дергачевско</w:t>
      </w:r>
      <w:r w:rsidR="00A50944">
        <w:rPr>
          <w:b w:val="0"/>
          <w:szCs w:val="28"/>
        </w:rPr>
        <w:t>го</w:t>
      </w:r>
      <w:proofErr w:type="spellEnd"/>
      <w:r w:rsidR="00A50944">
        <w:rPr>
          <w:b w:val="0"/>
          <w:szCs w:val="28"/>
        </w:rPr>
        <w:t xml:space="preserve"> муниципального района за 202</w:t>
      </w:r>
      <w:r w:rsidR="00EE5231">
        <w:rPr>
          <w:b w:val="0"/>
          <w:szCs w:val="28"/>
        </w:rPr>
        <w:t>4</w:t>
      </w:r>
      <w:r>
        <w:rPr>
          <w:b w:val="0"/>
          <w:szCs w:val="28"/>
        </w:rPr>
        <w:t>.</w:t>
      </w:r>
    </w:p>
    <w:p w:rsidR="004E6D94" w:rsidRDefault="004E6D94" w:rsidP="004E6D94">
      <w:pPr>
        <w:pStyle w:val="a4"/>
        <w:jc w:val="both"/>
        <w:rPr>
          <w:b w:val="0"/>
          <w:szCs w:val="28"/>
        </w:rPr>
      </w:pPr>
    </w:p>
    <w:p w:rsidR="004E6D94" w:rsidRDefault="00A50944" w:rsidP="004E6D94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 xml:space="preserve">4. До </w:t>
      </w:r>
      <w:r w:rsidR="00631D78">
        <w:rPr>
          <w:b w:val="0"/>
          <w:szCs w:val="28"/>
        </w:rPr>
        <w:t>19</w:t>
      </w:r>
      <w:r>
        <w:rPr>
          <w:b w:val="0"/>
          <w:szCs w:val="28"/>
        </w:rPr>
        <w:t xml:space="preserve"> апреля  202</w:t>
      </w:r>
      <w:r w:rsidR="00631D78">
        <w:rPr>
          <w:b w:val="0"/>
          <w:szCs w:val="28"/>
        </w:rPr>
        <w:t>5</w:t>
      </w:r>
      <w:r w:rsidR="004E6D94">
        <w:rPr>
          <w:b w:val="0"/>
          <w:szCs w:val="28"/>
        </w:rPr>
        <w:t xml:space="preserve"> г. участники публичных слушаний могут ознакомиться с материалами публичных слушаний, подать заявки на выступление, представить в комиссию материалы и замечания по данному проекту. </w:t>
      </w:r>
      <w:proofErr w:type="gramStart"/>
      <w:r w:rsidR="004E6D94">
        <w:rPr>
          <w:b w:val="0"/>
          <w:szCs w:val="28"/>
        </w:rPr>
        <w:t>Комиссия располагается в здании администрации по адресу: п. Первомайский, ул. Рабочая, 8, телефон 4-51-37.</w:t>
      </w:r>
      <w:proofErr w:type="gramEnd"/>
    </w:p>
    <w:p w:rsidR="004E6D94" w:rsidRDefault="004E6D94" w:rsidP="004E6D94">
      <w:pPr>
        <w:pStyle w:val="a4"/>
        <w:jc w:val="left"/>
        <w:rPr>
          <w:b w:val="0"/>
          <w:szCs w:val="28"/>
        </w:rPr>
      </w:pPr>
    </w:p>
    <w:p w:rsidR="004E6D94" w:rsidRDefault="004E6D94" w:rsidP="004E6D9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Опубликовать дату, время и место проведения публичных слушаний в официальном печатном органе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«Вестник </w:t>
      </w:r>
      <w:proofErr w:type="spellStart"/>
      <w:r w:rsidR="003A6D1B">
        <w:rPr>
          <w:rFonts w:ascii="Times New Roman" w:hAnsi="Times New Roman"/>
          <w:color w:val="000000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МО», в местах определенных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E6D94" w:rsidRDefault="004E6D94" w:rsidP="004E6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192F" w:rsidRDefault="0074192F" w:rsidP="0074192F">
      <w:pPr>
        <w:pStyle w:val="p7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Глава  </w:t>
      </w:r>
      <w:proofErr w:type="spellStart"/>
      <w:r>
        <w:rPr>
          <w:rStyle w:val="s1"/>
          <w:sz w:val="28"/>
          <w:szCs w:val="28"/>
        </w:rPr>
        <w:t>Камышевского</w:t>
      </w:r>
      <w:proofErr w:type="spellEnd"/>
    </w:p>
    <w:p w:rsidR="0074192F" w:rsidRDefault="0074192F" w:rsidP="0074192F">
      <w:pPr>
        <w:pStyle w:val="p7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муниципального образования                              В.И.Николаев</w:t>
      </w:r>
    </w:p>
    <w:p w:rsidR="004E6D94" w:rsidRDefault="004E6D94" w:rsidP="004E6D94">
      <w:pPr>
        <w:rPr>
          <w:rFonts w:ascii="Times New Roman" w:hAnsi="Times New Roman"/>
          <w:sz w:val="28"/>
          <w:szCs w:val="28"/>
        </w:rPr>
      </w:pPr>
    </w:p>
    <w:p w:rsidR="00531995" w:rsidRDefault="00531995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Default="00CF4C23"/>
    <w:p w:rsidR="00CF4C23" w:rsidRPr="00814C96" w:rsidRDefault="00CF4C23" w:rsidP="00CF4C23">
      <w:pPr>
        <w:jc w:val="center"/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lastRenderedPageBreak/>
        <w:t xml:space="preserve">ПРОТОКОЛ                                                                                                             публичных  слушаний по исполнению бюджета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4C9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 w:rsidRPr="00814C96">
        <w:rPr>
          <w:rFonts w:ascii="Times New Roman" w:hAnsi="Times New Roman"/>
          <w:sz w:val="28"/>
          <w:szCs w:val="28"/>
        </w:rPr>
        <w:t>год.</w:t>
      </w:r>
    </w:p>
    <w:p w:rsidR="00CF4C23" w:rsidRPr="00814C96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t xml:space="preserve">Администрация                  </w:t>
      </w:r>
      <w:r w:rsidRPr="00814C96">
        <w:rPr>
          <w:rFonts w:ascii="Times New Roman" w:hAnsi="Times New Roman"/>
          <w:sz w:val="28"/>
          <w:szCs w:val="28"/>
        </w:rPr>
        <w:br/>
        <w:t xml:space="preserve">9.00 час.                                                   </w:t>
      </w:r>
      <w:r w:rsidR="00814C96">
        <w:rPr>
          <w:rFonts w:ascii="Times New Roman" w:hAnsi="Times New Roman"/>
          <w:sz w:val="28"/>
          <w:szCs w:val="28"/>
        </w:rPr>
        <w:t xml:space="preserve">                  </w:t>
      </w:r>
      <w:r w:rsidRPr="00814C96">
        <w:rPr>
          <w:rFonts w:ascii="Times New Roman" w:hAnsi="Times New Roman"/>
          <w:sz w:val="28"/>
          <w:szCs w:val="28"/>
        </w:rPr>
        <w:t xml:space="preserve"> 2</w:t>
      </w:r>
      <w:r w:rsidR="00814C96">
        <w:rPr>
          <w:rFonts w:ascii="Times New Roman" w:hAnsi="Times New Roman"/>
          <w:sz w:val="28"/>
          <w:szCs w:val="28"/>
        </w:rPr>
        <w:t>1 апреля 2025</w:t>
      </w:r>
      <w:r w:rsidRPr="00814C96">
        <w:rPr>
          <w:rFonts w:ascii="Times New Roman" w:hAnsi="Times New Roman"/>
          <w:sz w:val="28"/>
          <w:szCs w:val="28"/>
        </w:rPr>
        <w:t xml:space="preserve"> года</w:t>
      </w:r>
    </w:p>
    <w:p w:rsidR="00CF4C23" w:rsidRPr="00814C96" w:rsidRDefault="00CF4C23" w:rsidP="00CF4C23">
      <w:pPr>
        <w:jc w:val="center"/>
        <w:rPr>
          <w:rFonts w:ascii="Times New Roman" w:hAnsi="Times New Roman"/>
          <w:sz w:val="28"/>
          <w:szCs w:val="28"/>
        </w:rPr>
      </w:pPr>
    </w:p>
    <w:p w:rsidR="00CF4C23" w:rsidRPr="00814C96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t>Председател</w:t>
      </w:r>
      <w:proofErr w:type="gramStart"/>
      <w:r w:rsidRPr="00814C96">
        <w:rPr>
          <w:rFonts w:ascii="Times New Roman" w:hAnsi="Times New Roman"/>
          <w:sz w:val="28"/>
          <w:szCs w:val="28"/>
        </w:rPr>
        <w:t>ь-</w:t>
      </w:r>
      <w:proofErr w:type="gramEnd"/>
      <w:r w:rsidRPr="00814C96">
        <w:rPr>
          <w:rFonts w:ascii="Times New Roman" w:hAnsi="Times New Roman"/>
          <w:sz w:val="28"/>
          <w:szCs w:val="28"/>
        </w:rPr>
        <w:t xml:space="preserve"> Николаев В.И.- Глава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МО</w:t>
      </w:r>
      <w:r w:rsidRPr="00814C96">
        <w:rPr>
          <w:rFonts w:ascii="Times New Roman" w:hAnsi="Times New Roman"/>
          <w:sz w:val="28"/>
          <w:szCs w:val="28"/>
        </w:rPr>
        <w:br/>
        <w:t xml:space="preserve">Секретарь-  </w:t>
      </w:r>
      <w:r w:rsidR="00814C96">
        <w:rPr>
          <w:rFonts w:ascii="Times New Roman" w:hAnsi="Times New Roman"/>
          <w:sz w:val="28"/>
          <w:szCs w:val="28"/>
        </w:rPr>
        <w:t>Маляр Г.В</w:t>
      </w:r>
      <w:r w:rsidRPr="00814C96">
        <w:rPr>
          <w:rFonts w:ascii="Times New Roman" w:hAnsi="Times New Roman"/>
          <w:sz w:val="28"/>
          <w:szCs w:val="28"/>
        </w:rPr>
        <w:t xml:space="preserve">.- Секретарь  Совета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МО</w:t>
      </w:r>
    </w:p>
    <w:p w:rsidR="00CF4C23" w:rsidRPr="00814C96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t xml:space="preserve">  Присутствовала  комиссия  по  подготовке  и  проведению  публичных  слушаний</w:t>
      </w:r>
      <w:proofErr w:type="gramStart"/>
      <w:r w:rsidRPr="00814C96">
        <w:rPr>
          <w:rFonts w:ascii="Times New Roman" w:hAnsi="Times New Roman"/>
          <w:sz w:val="28"/>
          <w:szCs w:val="28"/>
        </w:rPr>
        <w:t xml:space="preserve">   :</w:t>
      </w:r>
      <w:proofErr w:type="gramEnd"/>
      <w:r w:rsidRPr="00814C9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CF4C23" w:rsidRPr="00814C96" w:rsidRDefault="00CF4C23" w:rsidP="00CF4C23">
      <w:pPr>
        <w:pStyle w:val="a9"/>
        <w:rPr>
          <w:b/>
          <w:sz w:val="28"/>
          <w:szCs w:val="28"/>
        </w:rPr>
      </w:pPr>
      <w:r w:rsidRPr="00814C96">
        <w:rPr>
          <w:sz w:val="28"/>
          <w:szCs w:val="28"/>
        </w:rPr>
        <w:t xml:space="preserve">1)Николаев Виктор Иванович  - председатель Совета </w:t>
      </w:r>
      <w:proofErr w:type="spellStart"/>
      <w:r w:rsidRPr="00814C96">
        <w:rPr>
          <w:sz w:val="28"/>
          <w:szCs w:val="28"/>
        </w:rPr>
        <w:t>Камышевского</w:t>
      </w:r>
      <w:proofErr w:type="spellEnd"/>
      <w:r w:rsidRPr="00814C96">
        <w:rPr>
          <w:sz w:val="28"/>
          <w:szCs w:val="28"/>
        </w:rPr>
        <w:t xml:space="preserve"> муниципального образования;</w:t>
      </w:r>
    </w:p>
    <w:p w:rsidR="00CF4C23" w:rsidRPr="00814C96" w:rsidRDefault="00CF4C23" w:rsidP="00CF4C23">
      <w:pPr>
        <w:pStyle w:val="a9"/>
        <w:rPr>
          <w:sz w:val="28"/>
          <w:szCs w:val="28"/>
        </w:rPr>
      </w:pPr>
      <w:r w:rsidRPr="00814C96">
        <w:rPr>
          <w:sz w:val="28"/>
          <w:szCs w:val="28"/>
        </w:rPr>
        <w:t>2)</w:t>
      </w:r>
      <w:r w:rsidR="00814C96" w:rsidRPr="00814C96">
        <w:rPr>
          <w:sz w:val="28"/>
          <w:szCs w:val="28"/>
        </w:rPr>
        <w:t xml:space="preserve"> Маляр Галина Викторовна </w:t>
      </w:r>
      <w:r w:rsidRPr="00814C96">
        <w:rPr>
          <w:sz w:val="28"/>
          <w:szCs w:val="28"/>
        </w:rPr>
        <w:t xml:space="preserve">- секретарь  Совета  </w:t>
      </w:r>
      <w:proofErr w:type="spellStart"/>
      <w:r w:rsidRPr="00814C96">
        <w:rPr>
          <w:sz w:val="28"/>
          <w:szCs w:val="28"/>
        </w:rPr>
        <w:t>Камышевского</w:t>
      </w:r>
      <w:proofErr w:type="spellEnd"/>
      <w:r w:rsidRPr="00814C96">
        <w:rPr>
          <w:sz w:val="28"/>
          <w:szCs w:val="28"/>
        </w:rPr>
        <w:t xml:space="preserve"> муниципального  образования;   </w:t>
      </w:r>
      <w:r w:rsidRPr="00814C96">
        <w:rPr>
          <w:sz w:val="28"/>
          <w:szCs w:val="28"/>
        </w:rPr>
        <w:br/>
        <w:t>3</w:t>
      </w:r>
      <w:r w:rsidR="00814C96">
        <w:rPr>
          <w:sz w:val="28"/>
          <w:szCs w:val="28"/>
        </w:rPr>
        <w:t>)</w:t>
      </w:r>
      <w:proofErr w:type="spellStart"/>
      <w:r w:rsidRPr="00814C96">
        <w:rPr>
          <w:sz w:val="28"/>
          <w:szCs w:val="28"/>
        </w:rPr>
        <w:t>Подобаева</w:t>
      </w:r>
      <w:proofErr w:type="spellEnd"/>
      <w:r w:rsidRPr="00814C96">
        <w:rPr>
          <w:sz w:val="28"/>
          <w:szCs w:val="28"/>
        </w:rPr>
        <w:t xml:space="preserve"> </w:t>
      </w:r>
      <w:proofErr w:type="spellStart"/>
      <w:r w:rsidRPr="00814C96">
        <w:rPr>
          <w:sz w:val="28"/>
          <w:szCs w:val="28"/>
        </w:rPr>
        <w:t>Розап</w:t>
      </w:r>
      <w:proofErr w:type="spellEnd"/>
      <w:r w:rsidRPr="00814C96">
        <w:rPr>
          <w:sz w:val="28"/>
          <w:szCs w:val="28"/>
        </w:rPr>
        <w:t xml:space="preserve"> </w:t>
      </w:r>
      <w:proofErr w:type="spellStart"/>
      <w:r w:rsidRPr="00814C96">
        <w:rPr>
          <w:sz w:val="28"/>
          <w:szCs w:val="28"/>
        </w:rPr>
        <w:t>Ревгатовна</w:t>
      </w:r>
      <w:proofErr w:type="spellEnd"/>
      <w:r w:rsidRPr="00814C96">
        <w:rPr>
          <w:sz w:val="28"/>
          <w:szCs w:val="28"/>
        </w:rPr>
        <w:t xml:space="preserve">  - депутат Совета </w:t>
      </w:r>
      <w:proofErr w:type="spellStart"/>
      <w:r w:rsidRPr="00814C96">
        <w:rPr>
          <w:sz w:val="28"/>
          <w:szCs w:val="28"/>
        </w:rPr>
        <w:t>Камышевского</w:t>
      </w:r>
      <w:proofErr w:type="spellEnd"/>
      <w:r w:rsidRPr="00814C96">
        <w:rPr>
          <w:sz w:val="28"/>
          <w:szCs w:val="28"/>
        </w:rPr>
        <w:t xml:space="preserve"> муниципал</w:t>
      </w:r>
      <w:r w:rsidR="00814C96">
        <w:rPr>
          <w:sz w:val="28"/>
          <w:szCs w:val="28"/>
        </w:rPr>
        <w:t>ьного образования;</w:t>
      </w:r>
      <w:r w:rsidR="00814C96">
        <w:rPr>
          <w:sz w:val="28"/>
          <w:szCs w:val="28"/>
        </w:rPr>
        <w:br/>
        <w:t>4</w:t>
      </w:r>
      <w:r w:rsidRPr="00814C96">
        <w:rPr>
          <w:sz w:val="28"/>
          <w:szCs w:val="28"/>
        </w:rPr>
        <w:t xml:space="preserve">) </w:t>
      </w:r>
      <w:proofErr w:type="spellStart"/>
      <w:r w:rsidRPr="00814C96">
        <w:rPr>
          <w:sz w:val="28"/>
          <w:szCs w:val="28"/>
        </w:rPr>
        <w:t>Бигалиева</w:t>
      </w:r>
      <w:proofErr w:type="spellEnd"/>
      <w:r w:rsidRPr="00814C96">
        <w:rPr>
          <w:sz w:val="28"/>
          <w:szCs w:val="28"/>
        </w:rPr>
        <w:t xml:space="preserve"> </w:t>
      </w:r>
      <w:proofErr w:type="spellStart"/>
      <w:r w:rsidRPr="00814C96">
        <w:rPr>
          <w:sz w:val="28"/>
          <w:szCs w:val="28"/>
        </w:rPr>
        <w:t>Шинар</w:t>
      </w:r>
      <w:proofErr w:type="spellEnd"/>
      <w:r w:rsidRPr="00814C96">
        <w:rPr>
          <w:sz w:val="28"/>
          <w:szCs w:val="28"/>
        </w:rPr>
        <w:t xml:space="preserve"> </w:t>
      </w:r>
      <w:proofErr w:type="spellStart"/>
      <w:r w:rsidRPr="00814C96">
        <w:rPr>
          <w:sz w:val="28"/>
          <w:szCs w:val="28"/>
        </w:rPr>
        <w:t>Сагинденовн</w:t>
      </w:r>
      <w:proofErr w:type="gramStart"/>
      <w:r w:rsidRPr="00814C96">
        <w:rPr>
          <w:sz w:val="28"/>
          <w:szCs w:val="28"/>
        </w:rPr>
        <w:t>а</w:t>
      </w:r>
      <w:proofErr w:type="spellEnd"/>
      <w:r w:rsidRPr="00814C96">
        <w:rPr>
          <w:sz w:val="28"/>
          <w:szCs w:val="28"/>
        </w:rPr>
        <w:t>-</w:t>
      </w:r>
      <w:proofErr w:type="gramEnd"/>
      <w:r w:rsidRPr="00814C96">
        <w:rPr>
          <w:sz w:val="28"/>
          <w:szCs w:val="28"/>
        </w:rPr>
        <w:t xml:space="preserve"> депутат Совета </w:t>
      </w:r>
      <w:proofErr w:type="spellStart"/>
      <w:r w:rsidRPr="00814C96">
        <w:rPr>
          <w:sz w:val="28"/>
          <w:szCs w:val="28"/>
        </w:rPr>
        <w:t>Камышевского</w:t>
      </w:r>
      <w:proofErr w:type="spellEnd"/>
      <w:r w:rsidRPr="00814C96">
        <w:rPr>
          <w:sz w:val="28"/>
          <w:szCs w:val="28"/>
        </w:rPr>
        <w:t xml:space="preserve"> муниципального образования;</w:t>
      </w:r>
    </w:p>
    <w:p w:rsidR="00CF4C23" w:rsidRPr="00814C96" w:rsidRDefault="00814C96" w:rsidP="00CF4C23">
      <w:pPr>
        <w:pStyle w:val="a9"/>
        <w:rPr>
          <w:sz w:val="28"/>
          <w:szCs w:val="28"/>
        </w:rPr>
      </w:pPr>
      <w:r>
        <w:rPr>
          <w:sz w:val="28"/>
          <w:szCs w:val="28"/>
        </w:rPr>
        <w:t>5</w:t>
      </w:r>
      <w:r w:rsidR="00CF4C23" w:rsidRPr="00814C96">
        <w:rPr>
          <w:sz w:val="28"/>
          <w:szCs w:val="28"/>
        </w:rPr>
        <w:t>) Кочанов Александр Александрови</w:t>
      </w:r>
      <w:proofErr w:type="gramStart"/>
      <w:r w:rsidR="00CF4C23" w:rsidRPr="00814C96">
        <w:rPr>
          <w:sz w:val="28"/>
          <w:szCs w:val="28"/>
        </w:rPr>
        <w:t>ч-</w:t>
      </w:r>
      <w:proofErr w:type="gramEnd"/>
      <w:r w:rsidR="00CF4C23" w:rsidRPr="00814C96">
        <w:rPr>
          <w:sz w:val="28"/>
          <w:szCs w:val="28"/>
        </w:rPr>
        <w:t xml:space="preserve"> депутат  Совета </w:t>
      </w:r>
      <w:proofErr w:type="spellStart"/>
      <w:r w:rsidR="00CF4C23" w:rsidRPr="00814C96">
        <w:rPr>
          <w:sz w:val="28"/>
          <w:szCs w:val="28"/>
        </w:rPr>
        <w:t>Камышевского</w:t>
      </w:r>
      <w:proofErr w:type="spellEnd"/>
      <w:r w:rsidR="00CF4C23" w:rsidRPr="00814C96">
        <w:rPr>
          <w:sz w:val="28"/>
          <w:szCs w:val="28"/>
        </w:rPr>
        <w:t xml:space="preserve"> муниципального  образования;</w:t>
      </w:r>
    </w:p>
    <w:p w:rsidR="00CF4C23" w:rsidRPr="00814C96" w:rsidRDefault="00814C96" w:rsidP="00CF4C23">
      <w:pPr>
        <w:pStyle w:val="a9"/>
        <w:rPr>
          <w:sz w:val="28"/>
          <w:szCs w:val="28"/>
        </w:rPr>
      </w:pPr>
      <w:r>
        <w:rPr>
          <w:sz w:val="28"/>
          <w:szCs w:val="28"/>
        </w:rPr>
        <w:t>6</w:t>
      </w:r>
      <w:r w:rsidR="00CF4C23" w:rsidRPr="00814C96">
        <w:rPr>
          <w:sz w:val="28"/>
          <w:szCs w:val="28"/>
        </w:rPr>
        <w:t>) Радченко Геннадий  Борисови</w:t>
      </w:r>
      <w:proofErr w:type="gramStart"/>
      <w:r w:rsidR="00CF4C23" w:rsidRPr="00814C96">
        <w:rPr>
          <w:sz w:val="28"/>
          <w:szCs w:val="28"/>
        </w:rPr>
        <w:t>ч-</w:t>
      </w:r>
      <w:proofErr w:type="gramEnd"/>
      <w:r w:rsidR="00CF4C23" w:rsidRPr="00814C96">
        <w:rPr>
          <w:sz w:val="28"/>
          <w:szCs w:val="28"/>
        </w:rPr>
        <w:t xml:space="preserve"> депутат  Совета </w:t>
      </w:r>
      <w:proofErr w:type="spellStart"/>
      <w:r w:rsidR="00CF4C23" w:rsidRPr="00814C96">
        <w:rPr>
          <w:sz w:val="28"/>
          <w:szCs w:val="28"/>
        </w:rPr>
        <w:t>Камышевского</w:t>
      </w:r>
      <w:proofErr w:type="spellEnd"/>
      <w:r w:rsidR="00CF4C23" w:rsidRPr="00814C96">
        <w:rPr>
          <w:sz w:val="28"/>
          <w:szCs w:val="28"/>
        </w:rPr>
        <w:t xml:space="preserve"> муниципального  образования;</w:t>
      </w:r>
    </w:p>
    <w:p w:rsidR="00CF4C23" w:rsidRPr="00814C96" w:rsidRDefault="00814C96" w:rsidP="00CF4C23">
      <w:pPr>
        <w:pStyle w:val="a9"/>
        <w:rPr>
          <w:sz w:val="28"/>
          <w:szCs w:val="28"/>
        </w:rPr>
      </w:pPr>
      <w:r>
        <w:rPr>
          <w:sz w:val="28"/>
          <w:szCs w:val="28"/>
        </w:rPr>
        <w:t>7</w:t>
      </w:r>
      <w:r w:rsidR="00CF4C23" w:rsidRPr="00814C96">
        <w:rPr>
          <w:sz w:val="28"/>
          <w:szCs w:val="28"/>
        </w:rPr>
        <w:t xml:space="preserve">)    Кротова Любовь Николаевна  -  депутат  Совета </w:t>
      </w:r>
      <w:proofErr w:type="spellStart"/>
      <w:r w:rsidR="00CF4C23" w:rsidRPr="00814C96">
        <w:rPr>
          <w:sz w:val="28"/>
          <w:szCs w:val="28"/>
        </w:rPr>
        <w:t>Камышевского</w:t>
      </w:r>
      <w:proofErr w:type="spellEnd"/>
      <w:r w:rsidR="00CF4C23" w:rsidRPr="00814C96">
        <w:rPr>
          <w:sz w:val="28"/>
          <w:szCs w:val="28"/>
        </w:rPr>
        <w:t xml:space="preserve"> муниципального  образования;</w:t>
      </w:r>
    </w:p>
    <w:p w:rsidR="00CF4C23" w:rsidRPr="00814C96" w:rsidRDefault="00814C96" w:rsidP="00CF4C23">
      <w:pPr>
        <w:pStyle w:val="a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CF4C23" w:rsidRPr="00814C96">
        <w:rPr>
          <w:sz w:val="28"/>
          <w:szCs w:val="28"/>
        </w:rPr>
        <w:t>) Петрик Павел  Иванови</w:t>
      </w:r>
      <w:proofErr w:type="gramStart"/>
      <w:r w:rsidR="00CF4C23" w:rsidRPr="00814C96">
        <w:rPr>
          <w:sz w:val="28"/>
          <w:szCs w:val="28"/>
        </w:rPr>
        <w:t>ч-</w:t>
      </w:r>
      <w:proofErr w:type="gramEnd"/>
      <w:r w:rsidR="00CF4C23" w:rsidRPr="00814C96">
        <w:rPr>
          <w:sz w:val="28"/>
          <w:szCs w:val="28"/>
        </w:rPr>
        <w:t xml:space="preserve"> депутат  Совета </w:t>
      </w:r>
      <w:proofErr w:type="spellStart"/>
      <w:r w:rsidR="00CF4C23" w:rsidRPr="00814C96">
        <w:rPr>
          <w:sz w:val="28"/>
          <w:szCs w:val="28"/>
        </w:rPr>
        <w:t>Камышевского</w:t>
      </w:r>
      <w:proofErr w:type="spellEnd"/>
      <w:r w:rsidR="00CF4C23" w:rsidRPr="00814C96">
        <w:rPr>
          <w:sz w:val="28"/>
          <w:szCs w:val="28"/>
        </w:rPr>
        <w:t xml:space="preserve"> муниципального  образования.</w:t>
      </w:r>
    </w:p>
    <w:p w:rsidR="00CF4C23" w:rsidRPr="00814C96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br/>
        <w:t>Присутствовали:</w:t>
      </w:r>
      <w:r w:rsidRPr="00814C96">
        <w:rPr>
          <w:rFonts w:ascii="Times New Roman" w:hAnsi="Times New Roman"/>
          <w:sz w:val="28"/>
          <w:szCs w:val="28"/>
        </w:rPr>
        <w:br/>
        <w:t xml:space="preserve">Жители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 муниципального образования-15 человек (список прилагается)</w:t>
      </w:r>
      <w:r w:rsidRPr="00814C96">
        <w:rPr>
          <w:rFonts w:ascii="Times New Roman" w:hAnsi="Times New Roman"/>
          <w:sz w:val="28"/>
          <w:szCs w:val="28"/>
        </w:rPr>
        <w:br/>
        <w:t>Николаев В.И.- председатель собрания объявил повестку дня и регламент работы.</w:t>
      </w:r>
      <w:r w:rsidRPr="00814C96">
        <w:rPr>
          <w:rFonts w:ascii="Times New Roman" w:hAnsi="Times New Roman"/>
          <w:sz w:val="28"/>
          <w:szCs w:val="28"/>
        </w:rPr>
        <w:br/>
        <w:t xml:space="preserve">                                            ПОВЕСТКА ДНЯ:</w:t>
      </w:r>
    </w:p>
    <w:p w:rsidR="00814C96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t xml:space="preserve">1.Об исполнении бюджета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4C9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 w:rsidRPr="00814C96">
        <w:rPr>
          <w:rFonts w:ascii="Times New Roman" w:hAnsi="Times New Roman"/>
          <w:sz w:val="28"/>
          <w:szCs w:val="28"/>
        </w:rPr>
        <w:t xml:space="preserve"> год.</w:t>
      </w:r>
      <w:r w:rsidRPr="00814C96">
        <w:rPr>
          <w:rFonts w:ascii="Times New Roman" w:hAnsi="Times New Roman"/>
          <w:sz w:val="28"/>
          <w:szCs w:val="28"/>
        </w:rPr>
        <w:br/>
        <w:t>Предлагаю начать работу</w:t>
      </w:r>
    </w:p>
    <w:p w:rsidR="00CF4C23" w:rsidRDefault="00CF4C23" w:rsidP="00CF4C23">
      <w:pPr>
        <w:rPr>
          <w:rFonts w:ascii="Times New Roman" w:hAnsi="Times New Roman"/>
          <w:sz w:val="28"/>
          <w:szCs w:val="28"/>
        </w:rPr>
      </w:pPr>
      <w:r w:rsidRPr="00814C96">
        <w:rPr>
          <w:rFonts w:ascii="Times New Roman" w:hAnsi="Times New Roman"/>
          <w:sz w:val="28"/>
          <w:szCs w:val="28"/>
        </w:rPr>
        <w:lastRenderedPageBreak/>
        <w:t>ПРЕДЛАГАЕТСЯ СЛЕДУЮЩИЙ РЕГЛАМЕНТ РАБОТЫ:</w:t>
      </w:r>
      <w:proofErr w:type="gramStart"/>
      <w:r w:rsidRPr="00814C96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814C96">
        <w:rPr>
          <w:rFonts w:ascii="Times New Roman" w:hAnsi="Times New Roman"/>
          <w:sz w:val="28"/>
          <w:szCs w:val="28"/>
        </w:rPr>
        <w:t>Время для информационных докладов-10 минут</w:t>
      </w:r>
      <w:r w:rsidRPr="00814C96">
        <w:rPr>
          <w:rFonts w:ascii="Times New Roman" w:hAnsi="Times New Roman"/>
          <w:sz w:val="28"/>
          <w:szCs w:val="28"/>
        </w:rPr>
        <w:br/>
        <w:t>-Выступления в прениях- до 3 минут</w:t>
      </w:r>
      <w:r w:rsidRPr="00814C96">
        <w:rPr>
          <w:rFonts w:ascii="Times New Roman" w:hAnsi="Times New Roman"/>
          <w:sz w:val="28"/>
          <w:szCs w:val="28"/>
        </w:rPr>
        <w:br/>
        <w:t>-Справки, ответы на вопросы –до 3 минут</w:t>
      </w:r>
      <w:r w:rsidRPr="00814C96">
        <w:rPr>
          <w:rFonts w:ascii="Times New Roman" w:hAnsi="Times New Roman"/>
          <w:sz w:val="28"/>
          <w:szCs w:val="28"/>
        </w:rPr>
        <w:br/>
        <w:t>Собрание предполагается провести  за 2 часа без перерыва</w:t>
      </w:r>
      <w:r w:rsidRPr="00814C96">
        <w:rPr>
          <w:rFonts w:ascii="Times New Roman" w:hAnsi="Times New Roman"/>
          <w:sz w:val="28"/>
          <w:szCs w:val="28"/>
        </w:rPr>
        <w:br/>
        <w:t>будут ли другие предложения?</w:t>
      </w:r>
      <w:r w:rsidRPr="00814C96">
        <w:rPr>
          <w:rFonts w:ascii="Times New Roman" w:hAnsi="Times New Roman"/>
          <w:sz w:val="28"/>
          <w:szCs w:val="28"/>
        </w:rPr>
        <w:br/>
        <w:t xml:space="preserve"> На  публичные слушания приглашены депутаты Совета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образования, работники социальной сферы.</w:t>
      </w:r>
      <w:r w:rsidRPr="00814C96">
        <w:rPr>
          <w:rFonts w:ascii="Times New Roman" w:hAnsi="Times New Roman"/>
          <w:sz w:val="28"/>
          <w:szCs w:val="28"/>
        </w:rPr>
        <w:br/>
      </w:r>
      <w:r w:rsidRPr="00814C96">
        <w:rPr>
          <w:rFonts w:ascii="Times New Roman" w:hAnsi="Times New Roman"/>
          <w:sz w:val="28"/>
          <w:szCs w:val="28"/>
        </w:rPr>
        <w:br/>
        <w:t xml:space="preserve">СЛУШАЛИ: Николаева </w:t>
      </w:r>
      <w:proofErr w:type="spellStart"/>
      <w:r w:rsidRPr="00814C96">
        <w:rPr>
          <w:rFonts w:ascii="Times New Roman" w:hAnsi="Times New Roman"/>
          <w:sz w:val="28"/>
          <w:szCs w:val="28"/>
        </w:rPr>
        <w:t>В.И.-Главу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814C96">
        <w:rPr>
          <w:rFonts w:ascii="Times New Roman" w:hAnsi="Times New Roman"/>
          <w:sz w:val="28"/>
          <w:szCs w:val="28"/>
        </w:rPr>
        <w:t>О-</w:t>
      </w:r>
      <w:proofErr w:type="gramEnd"/>
      <w:r w:rsidRPr="00814C96">
        <w:rPr>
          <w:rFonts w:ascii="Times New Roman" w:hAnsi="Times New Roman"/>
          <w:sz w:val="28"/>
          <w:szCs w:val="28"/>
        </w:rPr>
        <w:t xml:space="preserve">  «Об исполнении бюджета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4C9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814C9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 w:rsidRPr="00814C96">
        <w:rPr>
          <w:rFonts w:ascii="Times New Roman" w:hAnsi="Times New Roman"/>
          <w:sz w:val="28"/>
          <w:szCs w:val="28"/>
        </w:rPr>
        <w:t xml:space="preserve"> год»  </w:t>
      </w:r>
      <w:r w:rsidRPr="00814C96">
        <w:rPr>
          <w:rFonts w:ascii="Times New Roman" w:hAnsi="Times New Roman"/>
          <w:sz w:val="28"/>
          <w:szCs w:val="28"/>
        </w:rPr>
        <w:br/>
        <w:t xml:space="preserve">«Уважаемые участники публичных слушаний! Сегодня мы познакомили Вас с исполнением бюджета </w:t>
      </w:r>
      <w:proofErr w:type="spellStart"/>
      <w:r w:rsidRPr="00814C96"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br/>
        <w:t>Какие у Вас будут предложения, замечания?»</w:t>
      </w:r>
      <w:r>
        <w:rPr>
          <w:rFonts w:ascii="Times New Roman" w:hAnsi="Times New Roman"/>
          <w:sz w:val="28"/>
          <w:szCs w:val="28"/>
        </w:rPr>
        <w:br/>
        <w:t xml:space="preserve">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замечаний и предложений не поступило.</w:t>
      </w:r>
    </w:p>
    <w:p w:rsidR="00CF4C23" w:rsidRDefault="00CF4C23" w:rsidP="00CF4C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ЗАКЛЮЧЕНИЕ: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Обсудив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br/>
        <w:t>участники слушаний решили:</w:t>
      </w:r>
      <w:r>
        <w:rPr>
          <w:rFonts w:ascii="Times New Roman" w:hAnsi="Times New Roman"/>
          <w:sz w:val="28"/>
          <w:szCs w:val="28"/>
        </w:rPr>
        <w:br/>
        <w:t xml:space="preserve">1.Одобрить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br/>
        <w:t xml:space="preserve">2.Направить заключение по итогам публичных слушаний депутатам Совета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для учета мнения участников публичных слушаний при принятии Советом решения.</w:t>
      </w:r>
      <w:proofErr w:type="gramEnd"/>
    </w:p>
    <w:p w:rsidR="00CF4C23" w:rsidRDefault="00CF4C23" w:rsidP="00CF4C23">
      <w:pPr>
        <w:rPr>
          <w:rFonts w:ascii="Times New Roman" w:hAnsi="Times New Roman"/>
          <w:sz w:val="28"/>
          <w:szCs w:val="28"/>
        </w:rPr>
      </w:pPr>
    </w:p>
    <w:p w:rsidR="00814C96" w:rsidRDefault="00CF4C23" w:rsidP="00CF4C23">
      <w:pPr>
        <w:rPr>
          <w:rFonts w:ascii="Times New Roman" w:hAnsi="Times New Roman"/>
          <w:sz w:val="28"/>
          <w:szCs w:val="28"/>
        </w:rPr>
      </w:pPr>
      <w:r w:rsidRPr="0099158D"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 w:rsidRPr="0099158D">
        <w:rPr>
          <w:rFonts w:ascii="Times New Roman" w:hAnsi="Times New Roman"/>
          <w:sz w:val="28"/>
          <w:szCs w:val="28"/>
        </w:rPr>
        <w:t>НиколаевВ.И</w:t>
      </w:r>
      <w:proofErr w:type="spellEnd"/>
      <w:r w:rsidRPr="0099158D">
        <w:rPr>
          <w:rFonts w:ascii="Times New Roman" w:hAnsi="Times New Roman"/>
          <w:sz w:val="28"/>
          <w:szCs w:val="28"/>
        </w:rPr>
        <w:t xml:space="preserve">.  </w:t>
      </w:r>
      <w:r w:rsidRPr="0099158D">
        <w:rPr>
          <w:rFonts w:ascii="Times New Roman" w:hAnsi="Times New Roman"/>
          <w:sz w:val="28"/>
          <w:szCs w:val="28"/>
        </w:rPr>
        <w:br/>
        <w:t xml:space="preserve">Секретарь: </w:t>
      </w:r>
      <w:r w:rsidR="00814C96">
        <w:rPr>
          <w:rFonts w:ascii="Times New Roman" w:hAnsi="Times New Roman"/>
          <w:sz w:val="28"/>
          <w:szCs w:val="28"/>
        </w:rPr>
        <w:t>Маляр Г</w:t>
      </w:r>
      <w:r w:rsidRPr="0099158D">
        <w:rPr>
          <w:rFonts w:ascii="Times New Roman" w:hAnsi="Times New Roman"/>
          <w:sz w:val="28"/>
          <w:szCs w:val="28"/>
        </w:rPr>
        <w:t xml:space="preserve">.В.                      </w:t>
      </w:r>
    </w:p>
    <w:p w:rsidR="00CF4C23" w:rsidRPr="0099158D" w:rsidRDefault="00CF4C23" w:rsidP="00CF4C23">
      <w:pPr>
        <w:rPr>
          <w:rFonts w:ascii="Times New Roman" w:hAnsi="Times New Roman"/>
          <w:sz w:val="28"/>
          <w:szCs w:val="28"/>
        </w:rPr>
      </w:pPr>
      <w:r w:rsidRPr="009915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</w:p>
    <w:p w:rsidR="00CF4C23" w:rsidRDefault="00CF4C23" w:rsidP="00CF4C23">
      <w:pPr>
        <w:jc w:val="right"/>
        <w:rPr>
          <w:rFonts w:ascii="Times New Roman" w:hAnsi="Times New Roman"/>
          <w:sz w:val="28"/>
          <w:szCs w:val="28"/>
        </w:rPr>
      </w:pPr>
      <w:r w:rsidRPr="0099158D">
        <w:rPr>
          <w:rStyle w:val="a8"/>
          <w:rFonts w:eastAsiaTheme="minorHAnsi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br/>
        <w:t>к протоколу от 2</w:t>
      </w:r>
      <w:r w:rsidR="00814C9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814C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br/>
      </w:r>
    </w:p>
    <w:p w:rsidR="00CF4C23" w:rsidRDefault="00CF4C23" w:rsidP="00CF4C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br/>
        <w:t xml:space="preserve">граждан  присутствующих на публичных слушаниях по исполнению бюджета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за 202</w:t>
      </w:r>
      <w:r w:rsidR="00814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936"/>
        <w:gridCol w:w="7677"/>
      </w:tblGrid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Николаев Виктор Иванович                            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814C96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C96">
              <w:rPr>
                <w:rFonts w:ascii="Times New Roman" w:hAnsi="Times New Roman"/>
                <w:sz w:val="28"/>
                <w:szCs w:val="28"/>
              </w:rPr>
              <w:t xml:space="preserve">Маляр Галина </w:t>
            </w: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Ревгатовна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7156">
              <w:rPr>
                <w:rFonts w:ascii="Times New Roman" w:hAnsi="Times New Roman"/>
                <w:sz w:val="28"/>
                <w:szCs w:val="28"/>
              </w:rPr>
              <w:t>Ножова</w:t>
            </w:r>
            <w:proofErr w:type="spellEnd"/>
            <w:r w:rsidRPr="001D7156">
              <w:rPr>
                <w:rFonts w:ascii="Times New Roman" w:hAnsi="Times New Roman"/>
                <w:sz w:val="28"/>
                <w:szCs w:val="28"/>
              </w:rPr>
              <w:t xml:space="preserve"> Валентина Александровна   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Громова Светлана Сергеевна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Pr="00A35376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376">
              <w:rPr>
                <w:rFonts w:ascii="Times New Roman" w:hAnsi="Times New Roman"/>
                <w:sz w:val="28"/>
                <w:szCs w:val="28"/>
              </w:rPr>
              <w:t>Бигалиева</w:t>
            </w:r>
            <w:proofErr w:type="spellEnd"/>
            <w:r w:rsidRPr="00A3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376">
              <w:rPr>
                <w:rFonts w:ascii="Times New Roman" w:hAnsi="Times New Roman"/>
                <w:sz w:val="28"/>
                <w:szCs w:val="28"/>
              </w:rPr>
              <w:t>Шинар</w:t>
            </w:r>
            <w:proofErr w:type="spellEnd"/>
            <w:r w:rsidRPr="00A3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376">
              <w:rPr>
                <w:rFonts w:ascii="Times New Roman" w:hAnsi="Times New Roman"/>
                <w:sz w:val="28"/>
                <w:szCs w:val="28"/>
              </w:rPr>
              <w:t>Сагинденовна</w:t>
            </w:r>
            <w:proofErr w:type="spellEnd"/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Радченко Геннадий Борисович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Федоровна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Верещага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Семенова Людмила Николаевна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Петрик Павел Иванович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Кротова Любовь Николаевна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Бесшапошникова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</w:tr>
      <w:tr w:rsidR="00CF4C23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C23" w:rsidRDefault="00CF4C23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C23" w:rsidRDefault="00CF4C23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Кочанов Александр Александрович</w:t>
            </w:r>
          </w:p>
        </w:tc>
      </w:tr>
      <w:tr w:rsidR="00814C96" w:rsidTr="00CF5EDE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C96" w:rsidRDefault="00814C96" w:rsidP="00CF4C23">
            <w:pPr>
              <w:pStyle w:val="aa"/>
              <w:numPr>
                <w:ilvl w:val="0"/>
                <w:numId w:val="1"/>
              </w:numPr>
              <w:tabs>
                <w:tab w:val="left" w:pos="163"/>
              </w:tabs>
              <w:suppressAutoHyphens w:val="0"/>
              <w:autoSpaceDN w:val="0"/>
              <w:adjustRightInd w:val="0"/>
              <w:spacing w:line="336" w:lineRule="exact"/>
              <w:ind w:right="2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C96" w:rsidRDefault="00814C96" w:rsidP="00CF5EDE">
            <w:pPr>
              <w:tabs>
                <w:tab w:val="left" w:pos="163"/>
              </w:tabs>
              <w:spacing w:line="336" w:lineRule="exact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 Валентина Викторовна</w:t>
            </w:r>
          </w:p>
        </w:tc>
      </w:tr>
    </w:tbl>
    <w:p w:rsidR="00CF4C23" w:rsidRDefault="00CF4C23" w:rsidP="00CF4C23"/>
    <w:p w:rsidR="00CF4C23" w:rsidRDefault="00CF4C23"/>
    <w:p w:rsidR="00CF4C23" w:rsidRDefault="00CF4C23"/>
    <w:sectPr w:rsidR="00CF4C23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2001"/>
    <w:multiLevelType w:val="hybridMultilevel"/>
    <w:tmpl w:val="DE04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E6D94"/>
    <w:rsid w:val="00066A5E"/>
    <w:rsid w:val="0016486C"/>
    <w:rsid w:val="00190E9C"/>
    <w:rsid w:val="003A6D1B"/>
    <w:rsid w:val="004B68D8"/>
    <w:rsid w:val="004E6D94"/>
    <w:rsid w:val="00516A40"/>
    <w:rsid w:val="00531995"/>
    <w:rsid w:val="00631D78"/>
    <w:rsid w:val="00694FC5"/>
    <w:rsid w:val="006D3740"/>
    <w:rsid w:val="0074192F"/>
    <w:rsid w:val="00753562"/>
    <w:rsid w:val="007E5255"/>
    <w:rsid w:val="00814C96"/>
    <w:rsid w:val="00A50944"/>
    <w:rsid w:val="00BB413B"/>
    <w:rsid w:val="00BC1AA2"/>
    <w:rsid w:val="00BE07A1"/>
    <w:rsid w:val="00C173EE"/>
    <w:rsid w:val="00CF4C23"/>
    <w:rsid w:val="00D30A11"/>
    <w:rsid w:val="00DA3099"/>
    <w:rsid w:val="00E21455"/>
    <w:rsid w:val="00E3386E"/>
    <w:rsid w:val="00EE5231"/>
    <w:rsid w:val="00F0502B"/>
    <w:rsid w:val="00F81294"/>
    <w:rsid w:val="00FB7F60"/>
    <w:rsid w:val="00FC2ACE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4E6D9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4E6D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D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741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192F"/>
  </w:style>
  <w:style w:type="character" w:customStyle="1" w:styleId="a8">
    <w:name w:val="Без интервала Знак"/>
    <w:link w:val="a9"/>
    <w:uiPriority w:val="1"/>
    <w:locked/>
    <w:rsid w:val="00CF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CF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4C2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CF4C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2025-04-22T11:50:00Z</cp:lastPrinted>
  <dcterms:created xsi:type="dcterms:W3CDTF">2022-03-24T06:03:00Z</dcterms:created>
  <dcterms:modified xsi:type="dcterms:W3CDTF">2025-04-22T11:51:00Z</dcterms:modified>
</cp:coreProperties>
</file>