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9360" w:val="left"/>
        </w:tabs>
        <w:spacing w:line="252" w:lineRule="auto"/>
        <w:ind w:right="-5"/>
      </w:pPr>
      <w:r>
        <w:t xml:space="preserve">                                                                                    </w:t>
      </w:r>
      <w:r>
        <w:rPr>
          <w:sz w:val="15"/>
        </w:rPr>
        <w:drawing>
          <wp:inline>
            <wp:extent cx="581025" cy="74295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1025" cy="7429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</w:t>
      </w:r>
    </w:p>
    <w:p w14:paraId="03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  <w:sz w:val="28"/>
        </w:rPr>
      </w:pPr>
      <w:r>
        <w:rPr>
          <w:b w:val="1"/>
          <w:sz w:val="28"/>
        </w:rPr>
        <w:t xml:space="preserve">  СОБРАНИЕ</w:t>
      </w:r>
    </w:p>
    <w:p w14:paraId="04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</w:t>
      </w:r>
    </w:p>
    <w:p w14:paraId="05000000">
      <w:pPr>
        <w:spacing w:after="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САРАТОВСКОЙ ОБЛАСТИ</w:t>
      </w:r>
    </w:p>
    <w:p w14:paraId="06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От 27.06.2024г.  №44-279</w:t>
      </w:r>
      <w:r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413440 Саратовская область</w:t>
      </w:r>
    </w:p>
    <w:p w14:paraId="07000000">
      <w:pPr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\п</w:t>
      </w:r>
      <w:r>
        <w:rPr>
          <w:rFonts w:ascii="Times New Roman" w:hAnsi="Times New Roman"/>
        </w:rPr>
        <w:t xml:space="preserve">  Дергачи, ул. М.Горького,4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тел: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(845-63) 2-91-33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факс:(845-63) 2-91-35</w:t>
      </w:r>
    </w:p>
    <w:p w14:paraId="08000000">
      <w:pPr>
        <w:spacing w:line="240" w:lineRule="auto"/>
        <w:ind/>
        <w:rPr>
          <w:rFonts w:ascii="Times New Roman" w:hAnsi="Times New Roman"/>
        </w:rPr>
      </w:pPr>
    </w:p>
    <w:p w14:paraId="09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  <w:r>
        <w:rPr>
          <w:rFonts w:ascii="Times New Roman" w:hAnsi="Times New Roman"/>
          <w:b w:val="1"/>
          <w:sz w:val="28"/>
        </w:rPr>
        <w:t xml:space="preserve"> № 44-279</w:t>
      </w:r>
    </w:p>
    <w:p w14:paraId="0A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pStyle w:val="Style_1"/>
        <w:ind w:firstLine="0"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0D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</w:t>
      </w:r>
      <w:r>
        <w:rPr>
          <w:rFonts w:ascii="Times New Roman" w:hAnsi="Times New Roman"/>
          <w:b w:val="1"/>
          <w:sz w:val="28"/>
        </w:rPr>
        <w:t xml:space="preserve">выделении </w:t>
      </w:r>
    </w:p>
    <w:p w14:paraId="0E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межбюджетных трансфертов</w:t>
      </w:r>
    </w:p>
    <w:p w14:paraId="0F000000">
      <w:pPr>
        <w:pStyle w:val="Style_1"/>
        <w:rPr>
          <w:rFonts w:ascii="Times New Roman" w:hAnsi="Times New Roman"/>
          <w:b w:val="1"/>
          <w:sz w:val="28"/>
        </w:rPr>
      </w:pPr>
    </w:p>
    <w:p w14:paraId="10000000">
      <w:pPr>
        <w:pStyle w:val="Style_1"/>
        <w:rPr>
          <w:rFonts w:ascii="Times New Roman" w:hAnsi="Times New Roman"/>
          <w:b w:val="1"/>
          <w:sz w:val="28"/>
        </w:rPr>
      </w:pPr>
    </w:p>
    <w:p w14:paraId="11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Дергачевского муниципального района Саратовской области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 из бюджета Дергачевского муниципального района межбюджетных трансфертов бюджетам муниципальных образований Дергачевского муниципального района Саратовской  области в целях обеспечения надлежащего осуществления полномочий по решению вопросов местного значения</w:t>
      </w:r>
    </w:p>
    <w:p w14:paraId="12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РЕШИЛО:</w:t>
      </w:r>
    </w:p>
    <w:p w14:paraId="13000000">
      <w:pPr>
        <w:pStyle w:val="Style_2"/>
        <w:widowControl w:val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роизвести передачу межбюджетных трансфертов в сумме </w:t>
      </w:r>
      <w:r>
        <w:rPr>
          <w:rFonts w:ascii="Times New Roman" w:hAnsi="Times New Roman"/>
          <w:sz w:val="28"/>
        </w:rPr>
        <w:t>364299,60</w:t>
      </w:r>
      <w:r>
        <w:rPr>
          <w:rFonts w:ascii="Times New Roman" w:hAnsi="Times New Roman"/>
          <w:sz w:val="28"/>
        </w:rPr>
        <w:t xml:space="preserve"> рублей  согласно заключенным  </w:t>
      </w:r>
      <w:r>
        <w:rPr>
          <w:rFonts w:ascii="Times New Roman" w:hAnsi="Times New Roman"/>
          <w:sz w:val="28"/>
        </w:rPr>
        <w:t xml:space="preserve">дополнительным </w:t>
      </w:r>
      <w:r>
        <w:rPr>
          <w:rFonts w:ascii="Times New Roman" w:hAnsi="Times New Roman"/>
          <w:sz w:val="28"/>
        </w:rPr>
        <w:t xml:space="preserve">соглашениям </w:t>
      </w:r>
      <w:r>
        <w:rPr>
          <w:rFonts w:ascii="Times New Roman" w:hAnsi="Times New Roman"/>
          <w:sz w:val="28"/>
        </w:rPr>
        <w:t xml:space="preserve">о предоставлении из бюджета Дергачевского муниципального района межбюджетных трансфертов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целях обеспечения надлежащего осуществления полномочий по решению вопросов местного значения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стать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15 Федерального закона  от 06.10.2003 № 13-ФЗ «Об общих принципах организации</w:t>
      </w:r>
      <w:r>
        <w:rPr>
          <w:rFonts w:ascii="Times New Roman" w:hAnsi="Times New Roman"/>
          <w:sz w:val="28"/>
        </w:rPr>
        <w:t xml:space="preserve"> местного самоуправления в Российской Федерации»</w:t>
      </w:r>
      <w:r>
        <w:rPr>
          <w:rFonts w:ascii="Times New Roman" w:hAnsi="Times New Roman"/>
          <w:sz w:val="28"/>
        </w:rPr>
        <w:t>бюджет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 следующих  сельских муниципальн</w:t>
      </w:r>
      <w:r>
        <w:rPr>
          <w:rFonts w:ascii="Times New Roman" w:hAnsi="Times New Roman"/>
          <w:sz w:val="28"/>
        </w:rPr>
        <w:t xml:space="preserve">ых образований </w:t>
      </w:r>
      <w:r>
        <w:rPr>
          <w:rFonts w:ascii="Times New Roman" w:hAnsi="Times New Roman"/>
          <w:sz w:val="28"/>
        </w:rPr>
        <w:t>Дергачевского муниципального района Саратовской области</w:t>
      </w:r>
      <w:r>
        <w:rPr>
          <w:rFonts w:ascii="Times New Roman" w:hAnsi="Times New Roman"/>
          <w:sz w:val="28"/>
        </w:rPr>
        <w:t xml:space="preserve"> :</w:t>
      </w:r>
    </w:p>
    <w:p w14:paraId="14000000">
      <w:pPr>
        <w:pStyle w:val="Style_2"/>
        <w:widowControl w:val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Восточное МО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122 388,0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заработную плату и начисления на оплату труда</w:t>
      </w:r>
      <w:r>
        <w:rPr>
          <w:rFonts w:ascii="Times New Roman" w:hAnsi="Times New Roman"/>
          <w:sz w:val="28"/>
        </w:rPr>
        <w:t>;</w:t>
      </w:r>
    </w:p>
    <w:p w14:paraId="15000000">
      <w:pPr>
        <w:pStyle w:val="Style_2"/>
        <w:widowControl w:val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Верхазовское</w:t>
      </w:r>
      <w:r>
        <w:rPr>
          <w:rFonts w:ascii="Times New Roman" w:hAnsi="Times New Roman"/>
          <w:b w:val="0"/>
          <w:sz w:val="28"/>
        </w:rPr>
        <w:t xml:space="preserve"> МО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119523,6</w:t>
      </w:r>
      <w:r>
        <w:rPr>
          <w:rFonts w:ascii="Times New Roman" w:hAnsi="Times New Roman"/>
          <w:b w:val="0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заработную плату и начисления на оплату труда</w:t>
      </w:r>
      <w:r>
        <w:rPr>
          <w:rFonts w:ascii="Times New Roman" w:hAnsi="Times New Roman"/>
          <w:sz w:val="28"/>
        </w:rPr>
        <w:t>;</w:t>
      </w:r>
    </w:p>
    <w:p w14:paraId="16000000">
      <w:pPr>
        <w:pStyle w:val="Style_2"/>
        <w:widowControl w:val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Сафаровское МО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122 388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>00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заработную плату и начисления на оплату труда;</w:t>
      </w:r>
    </w:p>
    <w:p w14:paraId="17000000">
      <w:pPr>
        <w:pStyle w:val="Style_2"/>
        <w:widowControl w:val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Направить </w:t>
      </w:r>
      <w:r>
        <w:rPr>
          <w:rFonts w:ascii="Times New Roman" w:hAnsi="Times New Roman"/>
          <w:sz w:val="28"/>
        </w:rPr>
        <w:t xml:space="preserve">дополнительное </w:t>
      </w:r>
      <w:r>
        <w:rPr>
          <w:rFonts w:ascii="Times New Roman" w:hAnsi="Times New Roman"/>
          <w:sz w:val="28"/>
        </w:rPr>
        <w:t>соглашени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, указанн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е в пункте 1 настоящего решения, для подписания Главе </w:t>
      </w:r>
      <w:r>
        <w:rPr>
          <w:rFonts w:ascii="Times New Roman" w:hAnsi="Times New Roman"/>
          <w:sz w:val="28"/>
        </w:rPr>
        <w:t xml:space="preserve">Дергачевского </w:t>
      </w:r>
      <w:r>
        <w:rPr>
          <w:rFonts w:ascii="Times New Roman" w:hAnsi="Times New Roman"/>
          <w:sz w:val="28"/>
        </w:rPr>
        <w:t>муниципального район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</w:p>
    <w:p w14:paraId="18000000">
      <w:pPr>
        <w:pStyle w:val="Style_2"/>
        <w:widowControl w:val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Подписанные соглашени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указанн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в пункте 1 настоящего решения, направить Глав</w:t>
      </w:r>
      <w:r>
        <w:rPr>
          <w:rFonts w:ascii="Times New Roman" w:hAnsi="Times New Roman"/>
          <w:sz w:val="28"/>
        </w:rPr>
        <w:t>ам Восточного, Верхазовского, Сафаровского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образовани</w:t>
      </w:r>
      <w:r>
        <w:rPr>
          <w:rFonts w:ascii="Times New Roman" w:hAnsi="Times New Roman"/>
          <w:sz w:val="28"/>
        </w:rPr>
        <w:t>й Дергачевского муниципального района.</w:t>
      </w:r>
      <w:r>
        <w:rPr>
          <w:rFonts w:ascii="Times New Roman" w:hAnsi="Times New Roman"/>
          <w:sz w:val="28"/>
        </w:rPr>
        <w:t xml:space="preserve"> </w:t>
      </w:r>
    </w:p>
    <w:p w14:paraId="19000000">
      <w:pPr>
        <w:pStyle w:val="Style_2"/>
        <w:widowControl w:val="0"/>
        <w:ind w:firstLine="851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widowControl w:val="0"/>
        <w:ind w:firstLine="851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Председатель Собрания</w:t>
      </w:r>
    </w:p>
    <w:p w14:paraId="1B000000">
      <w:pPr>
        <w:pStyle w:val="Style_2"/>
        <w:widowControl w:val="0"/>
        <w:ind w:firstLine="851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Дергачевского муниципального района                             Шамьюнов Э.Р.</w:t>
      </w:r>
    </w:p>
    <w:p w14:paraId="1C000000">
      <w:pPr>
        <w:pStyle w:val="Style_2"/>
        <w:widowControl w:val="0"/>
        <w:ind w:firstLine="851" w:left="0"/>
        <w:jc w:val="both"/>
        <w:rPr>
          <w:rFonts w:ascii="Times New Roman" w:hAnsi="Times New Roman"/>
          <w:b w:val="0"/>
          <w:sz w:val="28"/>
        </w:rPr>
      </w:pPr>
    </w:p>
    <w:p w14:paraId="1D000000">
      <w:pPr>
        <w:pStyle w:val="Style_2"/>
        <w:widowControl w:val="0"/>
        <w:ind w:firstLine="851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Дергачевского</w:t>
      </w:r>
    </w:p>
    <w:p w14:paraId="1E000000">
      <w:pPr>
        <w:pStyle w:val="Style_2"/>
        <w:widowControl w:val="0"/>
        <w:ind w:firstLine="851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муниципального района                                                       Мурзаков С.Н.</w:t>
      </w:r>
    </w:p>
    <w:p w14:paraId="1F000000"/>
    <w:p w14:paraId="20000000"/>
    <w:p w14:paraId="21000000"/>
    <w:p w14:paraId="22000000"/>
    <w:p w14:paraId="23000000"/>
    <w:p w14:paraId="24000000"/>
    <w:p w14:paraId="25000000"/>
    <w:p w14:paraId="26000000"/>
    <w:p w14:paraId="27000000"/>
    <w:p w14:paraId="28000000"/>
    <w:p w14:paraId="29000000">
      <w:pPr>
        <w:widowControl w:val="0"/>
        <w:spacing w:line="228" w:lineRule="auto"/>
        <w:ind/>
        <w:jc w:val="right"/>
        <w:rPr>
          <w:rFonts w:ascii="Times New Roman" w:hAnsi="Times New Roman"/>
          <w:b w:val="1"/>
          <w:sz w:val="28"/>
        </w:rPr>
      </w:pPr>
    </w:p>
    <w:p w14:paraId="2A000000">
      <w:pPr>
        <w:widowControl w:val="0"/>
        <w:spacing w:line="228" w:lineRule="auto"/>
        <w:ind/>
        <w:jc w:val="right"/>
        <w:rPr>
          <w:rFonts w:ascii="Times New Roman" w:hAnsi="Times New Roman"/>
          <w:b w:val="1"/>
          <w:sz w:val="28"/>
        </w:rPr>
      </w:pPr>
    </w:p>
    <w:p w14:paraId="2B000000">
      <w:pPr>
        <w:widowControl w:val="0"/>
        <w:spacing w:line="228" w:lineRule="auto"/>
        <w:ind/>
        <w:jc w:val="right"/>
        <w:rPr>
          <w:rFonts w:ascii="Times New Roman" w:hAnsi="Times New Roman"/>
          <w:b w:val="1"/>
          <w:sz w:val="28"/>
        </w:rPr>
      </w:pPr>
    </w:p>
    <w:p w14:paraId="2C000000">
      <w:pPr>
        <w:widowControl w:val="0"/>
        <w:spacing w:line="228" w:lineRule="auto"/>
        <w:ind/>
        <w:jc w:val="right"/>
        <w:rPr>
          <w:rFonts w:ascii="Times New Roman" w:hAnsi="Times New Roman"/>
          <w:b w:val="1"/>
          <w:sz w:val="28"/>
        </w:rPr>
      </w:pPr>
    </w:p>
    <w:p w14:paraId="2D000000">
      <w:pPr>
        <w:widowControl w:val="0"/>
        <w:spacing w:line="228" w:lineRule="auto"/>
        <w:ind/>
        <w:jc w:val="right"/>
        <w:rPr>
          <w:rFonts w:ascii="Times New Roman" w:hAnsi="Times New Roman"/>
          <w:b w:val="1"/>
          <w:sz w:val="28"/>
        </w:rPr>
      </w:pPr>
    </w:p>
    <w:p w14:paraId="2E000000">
      <w:pPr>
        <w:widowControl w:val="0"/>
        <w:spacing w:line="228" w:lineRule="auto"/>
        <w:ind/>
        <w:jc w:val="right"/>
        <w:rPr>
          <w:rFonts w:ascii="Times New Roman" w:hAnsi="Times New Roman"/>
          <w:b w:val="1"/>
          <w:sz w:val="28"/>
        </w:rPr>
      </w:pPr>
    </w:p>
    <w:p w14:paraId="2F000000">
      <w:pPr>
        <w:widowControl w:val="0"/>
        <w:spacing w:line="228" w:lineRule="auto"/>
        <w:ind/>
        <w:jc w:val="right"/>
        <w:rPr>
          <w:rFonts w:ascii="Times New Roman" w:hAnsi="Times New Roman"/>
          <w:b w:val="1"/>
          <w:sz w:val="28"/>
        </w:rPr>
      </w:pPr>
    </w:p>
    <w:p w14:paraId="30000000">
      <w:pPr>
        <w:widowControl w:val="0"/>
        <w:spacing w:line="228" w:lineRule="auto"/>
        <w:ind/>
        <w:jc w:val="right"/>
        <w:rPr>
          <w:rFonts w:ascii="Times New Roman" w:hAnsi="Times New Roman"/>
          <w:b w:val="1"/>
          <w:sz w:val="28"/>
        </w:rPr>
      </w:pPr>
    </w:p>
    <w:p w14:paraId="31000000">
      <w:pPr>
        <w:widowControl w:val="0"/>
        <w:spacing w:line="228" w:lineRule="auto"/>
        <w:ind/>
        <w:jc w:val="right"/>
        <w:rPr>
          <w:rFonts w:ascii="Times New Roman" w:hAnsi="Times New Roman"/>
          <w:b w:val="1"/>
          <w:sz w:val="28"/>
        </w:rPr>
      </w:pPr>
    </w:p>
    <w:p w14:paraId="32000000">
      <w:pPr>
        <w:widowControl w:val="0"/>
        <w:spacing w:line="228" w:lineRule="auto"/>
        <w:ind/>
        <w:jc w:val="right"/>
        <w:rPr>
          <w:rFonts w:ascii="Times New Roman" w:hAnsi="Times New Roman"/>
          <w:b w:val="1"/>
          <w:sz w:val="28"/>
        </w:rPr>
      </w:pPr>
    </w:p>
    <w:p w14:paraId="33000000">
      <w:pPr>
        <w:widowControl w:val="0"/>
        <w:spacing w:line="228" w:lineRule="auto"/>
        <w:ind/>
        <w:jc w:val="right"/>
        <w:rPr>
          <w:rFonts w:ascii="Times New Roman" w:hAnsi="Times New Roman"/>
          <w:b w:val="1"/>
          <w:sz w:val="28"/>
        </w:rPr>
      </w:pPr>
    </w:p>
    <w:p w14:paraId="34000000">
      <w:pPr>
        <w:widowControl w:val="0"/>
        <w:spacing w:line="228" w:lineRule="auto"/>
        <w:ind/>
        <w:jc w:val="right"/>
        <w:rPr>
          <w:rFonts w:ascii="Times New Roman" w:hAnsi="Times New Roman"/>
          <w:b w:val="1"/>
          <w:sz w:val="28"/>
        </w:rPr>
      </w:pPr>
    </w:p>
    <w:p w14:paraId="35000000">
      <w:pPr>
        <w:widowControl w:val="0"/>
        <w:spacing w:line="228" w:lineRule="auto"/>
        <w:ind/>
        <w:jc w:val="right"/>
        <w:rPr>
          <w:rFonts w:ascii="Times New Roman" w:hAnsi="Times New Roman"/>
          <w:b w:val="1"/>
          <w:sz w:val="28"/>
        </w:rPr>
      </w:pPr>
    </w:p>
    <w:p w14:paraId="36000000">
      <w:pPr>
        <w:widowControl w:val="0"/>
        <w:spacing w:line="228" w:lineRule="auto"/>
        <w:ind/>
        <w:jc w:val="right"/>
        <w:rPr>
          <w:rFonts w:ascii="Times New Roman" w:hAnsi="Times New Roman"/>
          <w:b w:val="1"/>
          <w:sz w:val="28"/>
        </w:rPr>
      </w:pPr>
    </w:p>
    <w:p w14:paraId="37000000">
      <w:pPr>
        <w:widowControl w:val="0"/>
        <w:spacing w:line="228" w:lineRule="auto"/>
        <w:ind/>
        <w:jc w:val="right"/>
        <w:rPr>
          <w:rFonts w:ascii="Times New Roman" w:hAnsi="Times New Roman"/>
          <w:b w:val="1"/>
          <w:sz w:val="28"/>
        </w:rPr>
      </w:pPr>
    </w:p>
    <w:p w14:paraId="38000000">
      <w:pPr>
        <w:widowControl w:val="0"/>
        <w:spacing w:line="228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Приложение к решению Собрания</w:t>
      </w:r>
    </w:p>
    <w:p w14:paraId="39000000">
      <w:pPr>
        <w:widowControl w:val="0"/>
        <w:spacing w:line="228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Дергачевского муниципального района</w:t>
      </w:r>
    </w:p>
    <w:p w14:paraId="3A000000">
      <w:pPr>
        <w:widowControl w:val="0"/>
        <w:spacing w:line="228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 27.06.2024г.№ 44=279 </w:t>
      </w:r>
    </w:p>
    <w:p w14:paraId="3B000000">
      <w:pPr>
        <w:widowControl w:val="0"/>
        <w:spacing w:line="228" w:lineRule="auto"/>
        <w:ind/>
        <w:jc w:val="right"/>
        <w:rPr>
          <w:rFonts w:ascii="Times New Roman" w:hAnsi="Times New Roman"/>
          <w:b w:val="1"/>
          <w:sz w:val="28"/>
        </w:rPr>
      </w:pPr>
    </w:p>
    <w:p w14:paraId="3C000000">
      <w:pPr>
        <w:widowControl w:val="0"/>
        <w:spacing w:line="276" w:lineRule="auto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Дополнительное с</w:t>
      </w:r>
      <w:r>
        <w:rPr>
          <w:rFonts w:ascii="Times New Roman" w:hAnsi="Times New Roman"/>
          <w:b w:val="1"/>
          <w:sz w:val="28"/>
        </w:rPr>
        <w:t>оглашение</w:t>
      </w:r>
    </w:p>
    <w:p w14:paraId="3D000000">
      <w:pPr>
        <w:widowControl w:val="0"/>
        <w:spacing w:line="276" w:lineRule="auto"/>
        <w:ind w:firstLine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 w:val="1"/>
          <w:sz w:val="28"/>
        </w:rPr>
        <w:t xml:space="preserve">к Соглашению </w:t>
      </w:r>
      <w:r>
        <w:rPr>
          <w:rFonts w:ascii="Times New Roman" w:hAnsi="Times New Roman"/>
          <w:b w:val="1"/>
          <w:sz w:val="28"/>
        </w:rPr>
        <w:t xml:space="preserve">о предоставлении из бюджета </w:t>
      </w:r>
      <w:r>
        <w:rPr>
          <w:rFonts w:ascii="Times New Roman" w:hAnsi="Times New Roman"/>
          <w:b w:val="1"/>
          <w:sz w:val="28"/>
        </w:rPr>
        <w:t xml:space="preserve">Дергачевского муниципального района </w:t>
      </w:r>
      <w:r>
        <w:rPr>
          <w:rFonts w:ascii="Times New Roman" w:hAnsi="Times New Roman"/>
          <w:b w:val="1"/>
          <w:sz w:val="28"/>
        </w:rPr>
        <w:t xml:space="preserve">межбюджетных </w:t>
      </w:r>
      <w:r>
        <w:rPr>
          <w:rFonts w:ascii="Times New Roman" w:hAnsi="Times New Roman"/>
          <w:b w:val="1"/>
          <w:sz w:val="28"/>
        </w:rPr>
        <w:t>трансфертов</w:t>
      </w:r>
      <w:r>
        <w:rPr>
          <w:rFonts w:ascii="Times New Roman" w:hAnsi="Times New Roman"/>
          <w:b w:val="1"/>
          <w:sz w:val="28"/>
        </w:rPr>
        <w:t xml:space="preserve"> бюджету </w:t>
      </w:r>
      <w:r>
        <w:rPr>
          <w:rFonts w:ascii="Times New Roman" w:hAnsi="Times New Roman"/>
          <w:b w:val="1"/>
          <w:sz w:val="28"/>
        </w:rPr>
        <w:t xml:space="preserve">_____________ </w:t>
      </w:r>
      <w:r>
        <w:rPr>
          <w:rFonts w:ascii="Times New Roman" w:hAnsi="Times New Roman"/>
          <w:b w:val="1"/>
          <w:sz w:val="28"/>
        </w:rPr>
        <w:t xml:space="preserve">муниципального </w:t>
      </w:r>
      <w:r>
        <w:rPr>
          <w:rFonts w:ascii="Times New Roman" w:hAnsi="Times New Roman"/>
          <w:b w:val="1"/>
          <w:sz w:val="28"/>
        </w:rPr>
        <w:t>образования Дергачевского муниципального района</w:t>
      </w:r>
      <w:r>
        <w:rPr>
          <w:rFonts w:ascii="Times New Roman" w:hAnsi="Times New Roman"/>
          <w:b w:val="1"/>
          <w:sz w:val="28"/>
        </w:rPr>
        <w:t xml:space="preserve"> Саратовской области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b w:val="1"/>
          <w:sz w:val="28"/>
        </w:rPr>
        <w:t>для</w:t>
      </w:r>
      <w:r>
        <w:rPr>
          <w:rFonts w:ascii="Times New Roman" w:hAnsi="Times New Roman"/>
          <w:b w:val="1"/>
          <w:sz w:val="28"/>
        </w:rPr>
        <w:t xml:space="preserve"> надлежащего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исполнения</w:t>
      </w:r>
      <w:r>
        <w:rPr>
          <w:rFonts w:ascii="Times New Roman" w:hAnsi="Times New Roman"/>
          <w:b w:val="1"/>
          <w:sz w:val="28"/>
        </w:rPr>
        <w:t xml:space="preserve"> осуществления полномочий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по решению вопросов местного значения </w:t>
      </w:r>
    </w:p>
    <w:p w14:paraId="3E000000">
      <w:pPr>
        <w:widowControl w:val="0"/>
        <w:spacing w:line="228" w:lineRule="auto"/>
        <w:ind w:firstLine="0"/>
        <w:jc w:val="center"/>
        <w:rPr>
          <w:rFonts w:ascii="Times New Roman" w:hAnsi="Times New Roman"/>
          <w:b w:val="1"/>
          <w:sz w:val="28"/>
        </w:rPr>
      </w:pPr>
    </w:p>
    <w:p w14:paraId="3F000000">
      <w:pPr>
        <w:widowControl w:val="0"/>
        <w:spacing w:line="228" w:lineRule="auto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________________</w:t>
      </w:r>
    </w:p>
    <w:p w14:paraId="40000000">
      <w:pPr>
        <w:widowControl w:val="0"/>
        <w:spacing w:line="228" w:lineRule="auto"/>
        <w:ind/>
        <w:jc w:val="center"/>
        <w:rPr>
          <w:rFonts w:ascii="Times New Roman" w:hAnsi="Times New Roman"/>
          <w:sz w:val="28"/>
        </w:rPr>
      </w:pPr>
    </w:p>
    <w:p w14:paraId="41000000">
      <w:pPr>
        <w:widowControl w:val="0"/>
        <w:spacing w:line="228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Р.п</w:t>
      </w:r>
      <w:r>
        <w:rPr>
          <w:rFonts w:ascii="Times New Roman" w:hAnsi="Times New Roman"/>
          <w:sz w:val="28"/>
        </w:rPr>
        <w:t>. Дергачи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 xml:space="preserve"> 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</w:t>
      </w:r>
    </w:p>
    <w:p w14:paraId="42000000">
      <w:pPr>
        <w:widowControl w:val="0"/>
        <w:spacing w:line="240" w:lineRule="auto"/>
        <w:ind/>
        <w:rPr>
          <w:rFonts w:ascii="Times New Roman" w:hAnsi="Times New Roman"/>
          <w:sz w:val="28"/>
        </w:rPr>
      </w:pPr>
    </w:p>
    <w:p w14:paraId="43000000">
      <w:pPr>
        <w:spacing w:line="240" w:lineRule="auto"/>
        <w:ind/>
        <w:rPr>
          <w:rFonts w:ascii="Times New Roman" w:hAnsi="Times New Roman"/>
          <w:sz w:val="28"/>
        </w:rPr>
      </w:pPr>
    </w:p>
    <w:p w14:paraId="44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Дергачевского муниципального района Саратовской области, </w:t>
      </w:r>
      <w:r>
        <w:rPr>
          <w:rFonts w:ascii="Times New Roman" w:hAnsi="Times New Roman"/>
          <w:sz w:val="28"/>
        </w:rPr>
        <w:t xml:space="preserve">именуемая в дальнейшем «Администрация», </w:t>
      </w:r>
      <w:r>
        <w:rPr>
          <w:rFonts w:ascii="Times New Roman" w:hAnsi="Times New Roman"/>
          <w:sz w:val="28"/>
        </w:rPr>
        <w:t xml:space="preserve">в лице главы Дергачевского муниципального района Саратовской области Мурзакова Сергея Николаевича, действующего на основании Устава Дергачевского муниципального района Саратовской области, принятого на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еферендуме от 22</w:t>
      </w:r>
      <w:r>
        <w:rPr>
          <w:rFonts w:ascii="Times New Roman" w:hAnsi="Times New Roman"/>
          <w:sz w:val="28"/>
        </w:rPr>
        <w:t xml:space="preserve"> декабря </w:t>
      </w:r>
      <w:r>
        <w:rPr>
          <w:rFonts w:ascii="Times New Roman" w:hAnsi="Times New Roman"/>
          <w:sz w:val="28"/>
        </w:rPr>
        <w:t xml:space="preserve">1996 года, </w:t>
      </w:r>
      <w:r>
        <w:rPr>
          <w:rFonts w:ascii="Times New Roman" w:hAnsi="Times New Roman"/>
          <w:sz w:val="28"/>
        </w:rPr>
        <w:t>с одной стороны,</w:t>
      </w:r>
      <w:r>
        <w:rPr>
          <w:rFonts w:ascii="Times New Roman" w:hAnsi="Times New Roman"/>
          <w:sz w:val="28"/>
        </w:rPr>
        <w:t xml:space="preserve"> и</w:t>
      </w:r>
    </w:p>
    <w:p w14:paraId="45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</w:rPr>
        <w:t xml:space="preserve">Администрация _______________ муниципального образования Дергачевского муниципального района Саратовской области, </w:t>
      </w:r>
      <w:r>
        <w:rPr>
          <w:rFonts w:ascii="Times New Roman" w:hAnsi="Times New Roman"/>
          <w:i w:val="0"/>
          <w:sz w:val="28"/>
        </w:rPr>
        <w:t xml:space="preserve">именуемая в дальнейшем «Получатель», </w:t>
      </w:r>
      <w:r>
        <w:rPr>
          <w:rFonts w:ascii="Times New Roman" w:hAnsi="Times New Roman"/>
          <w:i w:val="0"/>
          <w:sz w:val="28"/>
        </w:rPr>
        <w:t xml:space="preserve">в лице главы _____________________муниципального образования Дергачевского </w:t>
      </w:r>
      <w:r>
        <w:rPr>
          <w:rFonts w:ascii="Times New Roman" w:hAnsi="Times New Roman"/>
          <w:i w:val="0"/>
          <w:sz w:val="28"/>
        </w:rPr>
        <w:t>муниципального района Саратовской области ____________________</w:t>
      </w:r>
      <w:r>
        <w:rPr>
          <w:rFonts w:ascii="Times New Roman" w:hAnsi="Times New Roman"/>
          <w:i w:val="0"/>
          <w:sz w:val="28"/>
        </w:rPr>
        <w:t>,</w:t>
      </w:r>
      <w:r>
        <w:rPr>
          <w:rFonts w:ascii="Times New Roman" w:hAnsi="Times New Roman"/>
          <w:i w:val="0"/>
          <w:sz w:val="28"/>
        </w:rPr>
        <w:t xml:space="preserve"> действующего на основании Устава ________________муниципального образования и </w:t>
      </w:r>
      <w:r>
        <w:rPr>
          <w:rFonts w:ascii="Times New Roman" w:hAnsi="Times New Roman"/>
          <w:i w:val="0"/>
          <w:sz w:val="28"/>
        </w:rPr>
        <w:t>Р</w:t>
      </w:r>
      <w:r>
        <w:rPr>
          <w:rFonts w:ascii="Times New Roman" w:hAnsi="Times New Roman"/>
          <w:i w:val="0"/>
          <w:sz w:val="28"/>
        </w:rPr>
        <w:t>ешения Совета ________________ мун</w:t>
      </w:r>
      <w:r>
        <w:rPr>
          <w:rFonts w:ascii="Times New Roman" w:hAnsi="Times New Roman"/>
          <w:i w:val="0"/>
          <w:sz w:val="28"/>
        </w:rPr>
        <w:t>иципального образования от __</w:t>
      </w:r>
      <w:r>
        <w:rPr>
          <w:rFonts w:ascii="Times New Roman" w:hAnsi="Times New Roman"/>
          <w:i w:val="0"/>
          <w:sz w:val="28"/>
        </w:rPr>
        <w:t>(</w:t>
      </w:r>
      <w:r>
        <w:rPr>
          <w:rFonts w:ascii="Times New Roman" w:hAnsi="Times New Roman"/>
          <w:i w:val="0"/>
          <w:sz w:val="28"/>
        </w:rPr>
        <w:t>месяц прописью</w:t>
      </w:r>
      <w:r>
        <w:rPr>
          <w:rFonts w:ascii="Times New Roman" w:hAnsi="Times New Roman"/>
          <w:i w:val="0"/>
          <w:sz w:val="28"/>
        </w:rPr>
        <w:t>)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20</w:t>
      </w:r>
      <w:r>
        <w:rPr>
          <w:rFonts w:ascii="Times New Roman" w:hAnsi="Times New Roman"/>
          <w:i w:val="0"/>
          <w:sz w:val="28"/>
        </w:rPr>
        <w:t>2</w:t>
      </w:r>
      <w:r>
        <w:rPr>
          <w:rFonts w:ascii="Times New Roman" w:hAnsi="Times New Roman"/>
          <w:i w:val="0"/>
          <w:sz w:val="28"/>
        </w:rPr>
        <w:t>3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 xml:space="preserve">года №______, </w:t>
      </w:r>
      <w:r>
        <w:rPr>
          <w:rFonts w:ascii="Times New Roman" w:hAnsi="Times New Roman"/>
          <w:sz w:val="28"/>
        </w:rPr>
        <w:t xml:space="preserve">с другой стороны, </w:t>
      </w:r>
      <w:r>
        <w:rPr>
          <w:rFonts w:ascii="Times New Roman" w:hAnsi="Times New Roman"/>
          <w:sz w:val="28"/>
        </w:rPr>
        <w:t xml:space="preserve">совместно именуемые «Стороны», в соответствии с Бюджетным кодексом Российской Федерации, </w:t>
      </w:r>
      <w:r>
        <w:rPr>
          <w:rFonts w:ascii="Times New Roman" w:hAnsi="Times New Roman"/>
          <w:sz w:val="28"/>
        </w:rPr>
        <w:t>Решением Собрания Дергачевского муниципального района «О бюджет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на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 и плановый период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Положением о порядке предоставления из бюджета </w:t>
      </w:r>
      <w:r>
        <w:rPr>
          <w:rFonts w:ascii="Times New Roman" w:hAnsi="Times New Roman"/>
          <w:sz w:val="28"/>
        </w:rPr>
        <w:t xml:space="preserve">Дергачевского муниципального района </w:t>
      </w:r>
      <w:r>
        <w:rPr>
          <w:rFonts w:ascii="Times New Roman" w:hAnsi="Times New Roman"/>
          <w:sz w:val="28"/>
        </w:rPr>
        <w:t>межбюджетных трансфертов бюджетам</w:t>
      </w:r>
      <w:r>
        <w:rPr>
          <w:rFonts w:ascii="Times New Roman" w:hAnsi="Times New Roman"/>
          <w:sz w:val="28"/>
        </w:rPr>
        <w:t xml:space="preserve"> муниципальных </w:t>
      </w:r>
      <w:r>
        <w:rPr>
          <w:rFonts w:ascii="Times New Roman" w:hAnsi="Times New Roman"/>
          <w:sz w:val="28"/>
        </w:rPr>
        <w:t>образований Дергачевского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надлежащего исполнения</w:t>
      </w:r>
      <w:r>
        <w:rPr>
          <w:rFonts w:ascii="Times New Roman" w:hAnsi="Times New Roman"/>
          <w:sz w:val="28"/>
        </w:rPr>
        <w:t xml:space="preserve"> осуществления полномочий по решению вопросов местного значения, утверждённого </w:t>
      </w:r>
      <w:r>
        <w:rPr>
          <w:rFonts w:ascii="Times New Roman" w:hAnsi="Times New Roman"/>
          <w:sz w:val="28"/>
        </w:rPr>
        <w:t>Решением Собрания Дергачевского муниципального района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Положение)</w:t>
      </w:r>
      <w:r>
        <w:rPr>
          <w:rFonts w:ascii="Times New Roman" w:hAnsi="Times New Roman"/>
          <w:sz w:val="28"/>
        </w:rPr>
        <w:t xml:space="preserve"> заключили настоящее </w:t>
      </w:r>
      <w:r>
        <w:rPr>
          <w:rFonts w:ascii="Times New Roman" w:hAnsi="Times New Roman"/>
          <w:sz w:val="28"/>
        </w:rPr>
        <w:t>дополнительное Соглашение о нижеследующем:</w:t>
      </w:r>
    </w:p>
    <w:p w14:paraId="46000000">
      <w:pPr>
        <w:widowControl w:val="0"/>
        <w:spacing w:line="228" w:lineRule="auto"/>
        <w:ind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1. Раздел </w:t>
      </w:r>
      <w:r>
        <w:rPr>
          <w:rFonts w:ascii="Times New Roman" w:hAnsi="Times New Roman"/>
          <w:b w:val="1"/>
          <w:sz w:val="28"/>
        </w:rPr>
        <w:t>II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" w:hAnsi="Times New Roman"/>
          <w:b w:val="1"/>
          <w:sz w:val="28"/>
        </w:rPr>
        <w:t>Порядок, условия и сроки предоставления иных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межбюджетных трансфертов</w:t>
      </w:r>
      <w:r>
        <w:rPr>
          <w:rFonts w:ascii="Times New Roman" w:hAnsi="Times New Roman"/>
          <w:b w:val="1"/>
          <w:sz w:val="28"/>
        </w:rPr>
        <w:t xml:space="preserve">» </w:t>
      </w:r>
      <w:r>
        <w:rPr>
          <w:rFonts w:ascii="Times New Roman" w:hAnsi="Times New Roman"/>
          <w:sz w:val="28"/>
        </w:rPr>
        <w:t>пункт 2.1. изложить в новой редакции:</w:t>
      </w:r>
    </w:p>
    <w:p w14:paraId="47000000">
      <w:pPr>
        <w:widowControl w:val="0"/>
        <w:spacing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2.1. Размер </w:t>
      </w:r>
      <w:r>
        <w:rPr>
          <w:rFonts w:ascii="Times New Roman" w:hAnsi="Times New Roman"/>
          <w:sz w:val="28"/>
        </w:rPr>
        <w:t>межбюджетных трансфертов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предоставляемых</w:t>
      </w:r>
      <w:r>
        <w:rPr>
          <w:rFonts w:ascii="Times New Roman" w:hAnsi="Times New Roman"/>
          <w:sz w:val="28"/>
        </w:rPr>
        <w:t xml:space="preserve"> из бюджета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бюджету </w:t>
      </w: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 xml:space="preserve"> муниципального образования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 в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_______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____________________________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том числе</w:t>
      </w:r>
      <w:r>
        <w:rPr>
          <w:rFonts w:ascii="Times New Roman" w:hAnsi="Times New Roman"/>
          <w:sz w:val="28"/>
        </w:rPr>
        <w:t xml:space="preserve"> по следующим направлениям расходования средств:</w:t>
      </w:r>
    </w:p>
    <w:p w14:paraId="48000000">
      <w:pPr>
        <w:widowControl w:val="0"/>
        <w:spacing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</w:t>
      </w:r>
      <w: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оплату труда </w:t>
      </w:r>
      <w:r>
        <w:rPr>
          <w:rFonts w:ascii="Times New Roman" w:hAnsi="Times New Roman"/>
          <w:sz w:val="28"/>
        </w:rPr>
        <w:t>и начисления на оплату труда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 xml:space="preserve">____ (_________________) </w:t>
      </w:r>
      <w:r>
        <w:rPr>
          <w:rFonts w:ascii="Times New Roman" w:hAnsi="Times New Roman"/>
          <w:sz w:val="28"/>
        </w:rPr>
        <w:t>рублей</w:t>
      </w:r>
      <w:r>
        <w:rPr>
          <w:rFonts w:ascii="Times New Roman" w:hAnsi="Times New Roman"/>
          <w:sz w:val="28"/>
        </w:rPr>
        <w:t>,</w:t>
      </w:r>
    </w:p>
    <w:p w14:paraId="49000000">
      <w:pPr>
        <w:widowControl w:val="0"/>
        <w:spacing w:line="228" w:lineRule="auto"/>
        <w:ind/>
        <w:rPr>
          <w:rFonts w:ascii="Times New Roman" w:hAnsi="Times New Roman"/>
          <w:sz w:val="28"/>
        </w:rPr>
      </w:pPr>
    </w:p>
    <w:p w14:paraId="4A000000">
      <w:pPr>
        <w:widowControl w:val="0"/>
        <w:spacing w:line="228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</w:t>
      </w: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. Юридические адреса и подписи Сторон</w:t>
      </w:r>
    </w:p>
    <w:p w14:paraId="4B000000">
      <w:pPr>
        <w:widowControl w:val="0"/>
        <w:spacing w:line="228" w:lineRule="auto"/>
        <w:ind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4"/>
        <w:gridCol w:w="4785"/>
      </w:tblGrid>
      <w:tr>
        <w:tc>
          <w:tcPr>
            <w:tcW w:type="dxa" w:w="478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line="228" w:lineRule="auto"/>
              <w:ind/>
              <w:rPr>
                <w:rFonts w:ascii="Times New Roman" w:hAnsi="Times New Roman"/>
                <w:b w:val="1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.1.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АДМИНИСТРАЦИЯ</w:t>
            </w:r>
          </w:p>
        </w:tc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line="228" w:lineRule="auto"/>
              <w:ind/>
              <w:rPr>
                <w:rFonts w:ascii="Times New Roman" w:hAnsi="Times New Roman"/>
                <w:b w:val="1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.2.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ПОЛУЧАТЕЛЬ</w:t>
            </w:r>
          </w:p>
        </w:tc>
      </w:tr>
      <w:tr>
        <w:tc>
          <w:tcPr>
            <w:tcW w:type="dxa" w:w="478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spacing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Дергачевского </w:t>
            </w:r>
            <w:r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</w:rPr>
              <w:t>муниципального района Саратовской    области</w:t>
            </w:r>
          </w:p>
          <w:p w14:paraId="4F000000">
            <w:pPr>
              <w:widowControl w:val="0"/>
              <w:spacing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50000000">
            <w:pPr>
              <w:widowControl w:val="0"/>
              <w:spacing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Саратовская область, Дергачевский район, </w:t>
            </w:r>
            <w:r>
              <w:rPr>
                <w:rFonts w:ascii="Times New Roman" w:hAnsi="Times New Roman"/>
                <w:sz w:val="28"/>
              </w:rPr>
              <w:t>р.п</w:t>
            </w:r>
            <w:r>
              <w:rPr>
                <w:rFonts w:ascii="Times New Roman" w:hAnsi="Times New Roman"/>
                <w:sz w:val="28"/>
              </w:rPr>
              <w:t>. Дергачи, пл. М. Горького, д. 4</w:t>
            </w:r>
          </w:p>
        </w:tc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</w:rPr>
              <w:t>_____________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        муниципального образования Дергачевского </w:t>
            </w:r>
            <w:r>
              <w:rPr>
                <w:rFonts w:ascii="Times New Roman" w:hAnsi="Times New Roman"/>
                <w:sz w:val="28"/>
              </w:rPr>
              <w:t>муниципального района Саратовской    области</w:t>
            </w:r>
          </w:p>
          <w:p w14:paraId="52000000">
            <w:pPr>
              <w:widowControl w:val="0"/>
              <w:spacing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Саратовская область, Дергачевский район, </w:t>
            </w:r>
            <w:r>
              <w:rPr>
                <w:rFonts w:ascii="Times New Roman" w:hAnsi="Times New Roman"/>
                <w:sz w:val="28"/>
              </w:rPr>
              <w:t>__________</w:t>
            </w:r>
          </w:p>
        </w:tc>
      </w:tr>
      <w:tr>
        <w:tc>
          <w:tcPr>
            <w:tcW w:type="dxa" w:w="478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line="228" w:lineRule="auto"/>
              <w:ind/>
              <w:rPr>
                <w:rFonts w:ascii="Times New Roman" w:hAnsi="Times New Roman"/>
                <w:sz w:val="28"/>
                <w:highlight w:val="green"/>
              </w:rPr>
            </w:pPr>
          </w:p>
        </w:tc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line="228" w:lineRule="auto"/>
              <w:ind/>
              <w:rPr>
                <w:rFonts w:ascii="Times New Roman" w:hAnsi="Times New Roman"/>
                <w:sz w:val="28"/>
                <w:highlight w:val="green"/>
              </w:rPr>
            </w:pPr>
          </w:p>
        </w:tc>
      </w:tr>
      <w:tr>
        <w:tc>
          <w:tcPr>
            <w:tcW w:type="dxa" w:w="478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Глава </w:t>
            </w:r>
            <w:r>
              <w:rPr>
                <w:rFonts w:ascii="Times New Roman" w:hAnsi="Times New Roman"/>
                <w:sz w:val="28"/>
              </w:rPr>
              <w:t xml:space="preserve">Дергачевского муниципального района </w:t>
            </w:r>
          </w:p>
          <w:p w14:paraId="5600000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Саратовской области </w:t>
            </w:r>
          </w:p>
          <w:p w14:paraId="5700000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14:paraId="5800000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14:paraId="59000000">
            <w:pPr>
              <w:widowControl w:val="0"/>
              <w:spacing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 /</w:t>
            </w:r>
            <w:r>
              <w:rPr>
                <w:rFonts w:ascii="Times New Roman" w:hAnsi="Times New Roman"/>
                <w:sz w:val="28"/>
              </w:rPr>
              <w:t>С.Н.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Мурзаков</w:t>
            </w:r>
            <w:r>
              <w:rPr>
                <w:rFonts w:ascii="Times New Roman" w:hAnsi="Times New Roman"/>
                <w:sz w:val="28"/>
              </w:rPr>
              <w:t>/</w:t>
            </w:r>
          </w:p>
        </w:tc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Глава ______________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муниципального образования Дергачевского </w:t>
            </w:r>
            <w:r>
              <w:rPr>
                <w:rFonts w:ascii="Times New Roman" w:hAnsi="Times New Roman"/>
                <w:sz w:val="28"/>
              </w:rPr>
              <w:t xml:space="preserve">муниципального района Саратовской области </w:t>
            </w:r>
          </w:p>
          <w:p w14:paraId="5B00000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14:paraId="5C000000">
            <w:pPr>
              <w:widowControl w:val="0"/>
              <w:spacing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 / </w:t>
            </w:r>
            <w:r>
              <w:rPr>
                <w:rFonts w:ascii="Times New Roman" w:hAnsi="Times New Roman"/>
                <w:sz w:val="28"/>
              </w:rPr>
              <w:t>___________</w:t>
            </w:r>
            <w:r>
              <w:rPr>
                <w:rFonts w:ascii="Times New Roman" w:hAnsi="Times New Roman"/>
                <w:sz w:val="28"/>
              </w:rPr>
              <w:t xml:space="preserve"> /</w:t>
            </w:r>
          </w:p>
        </w:tc>
      </w:tr>
      <w:tr>
        <w:tc>
          <w:tcPr>
            <w:tcW w:type="dxa" w:w="478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E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года </w:t>
            </w:r>
          </w:p>
          <w:p w14:paraId="5F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0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2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года </w:t>
            </w:r>
          </w:p>
          <w:p w14:paraId="63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4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</w:tr>
    </w:tbl>
    <w:p w14:paraId="65000000">
      <w:pPr>
        <w:widowControl w:val="0"/>
        <w:spacing w:line="240" w:lineRule="auto"/>
        <w:ind/>
        <w:rPr>
          <w:rFonts w:ascii="Times New Roman" w:hAnsi="Times New Roman"/>
          <w:sz w:val="28"/>
        </w:rPr>
      </w:pPr>
    </w:p>
    <w:p w14:paraId="66000000">
      <w:pPr>
        <w:widowControl w:val="0"/>
        <w:spacing w:line="240" w:lineRule="auto"/>
        <w:ind/>
        <w:rPr>
          <w:rFonts w:asciiTheme="minorAscii" w:hAnsiTheme="minorHAnsi"/>
        </w:rPr>
      </w:pPr>
    </w:p>
    <w:tbl>
      <w:tblPr>
        <w:tblInd w:type="dxa" w:w="8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0"/>
        <w:gridCol w:w="2740"/>
        <w:gridCol w:w="1252"/>
      </w:tblGrid>
      <w:tr>
        <w:trPr>
          <w:trHeight w:hRule="atLeast" w:val="300"/>
        </w:trPr>
        <w:tc>
          <w:tcPr>
            <w:tcW w:type="dxa" w:w="920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type="dxa" w:w="2740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5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920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40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5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22"/>
        </w:trPr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type="dxa" w:w="27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25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</w:rPr>
            </w:pPr>
          </w:p>
        </w:tc>
      </w:tr>
    </w:tbl>
    <w:p w14:paraId="6B000000">
      <w:pPr>
        <w:widowControl w:val="0"/>
        <w:spacing w:line="240" w:lineRule="auto"/>
        <w:ind/>
        <w:rPr>
          <w:rFonts w:ascii="Times New Roman" w:hAnsi="Times New Roman"/>
          <w:sz w:val="28"/>
        </w:rPr>
      </w:pPr>
    </w:p>
    <w:p w14:paraId="6C000000">
      <w:pPr>
        <w:ind/>
        <w:jc w:val="center"/>
        <w:rPr>
          <w:rFonts w:ascii="Times New Roman" w:hAnsi="Times New Roman"/>
          <w:b w:val="1"/>
          <w:sz w:val="28"/>
        </w:rPr>
      </w:pPr>
      <w:r>
        <w:t xml:space="preserve"> </w:t>
      </w:r>
    </w:p>
    <w:sectPr>
      <w:pgSz w:h="16838" w:w="11906"/>
      <w:pgMar w:bottom="284" w:footer="708" w:gutter="0" w:header="708" w:left="1276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9" w:type="paragraph">
    <w:name w:val="heading 9"/>
    <w:basedOn w:val="Style_3"/>
    <w:next w:val="Style_3"/>
    <w:link w:val="Style_9_ch"/>
    <w:uiPriority w:val="9"/>
    <w:qFormat/>
    <w:pPr>
      <w:keepNext w:val="1"/>
      <w:tabs>
        <w:tab w:leader="none" w:pos="3360" w:val="left"/>
      </w:tabs>
      <w:spacing w:after="0" w:line="240" w:lineRule="auto"/>
      <w:ind/>
      <w:jc w:val="center"/>
      <w:outlineLvl w:val="8"/>
    </w:pPr>
    <w:rPr>
      <w:rFonts w:ascii="Times New Roman" w:hAnsi="Times New Roman"/>
      <w:b w:val="1"/>
      <w:sz w:val="24"/>
    </w:rPr>
  </w:style>
  <w:style w:styleId="Style_9_ch" w:type="character">
    <w:name w:val="heading 9"/>
    <w:basedOn w:val="Style_3_ch"/>
    <w:link w:val="Style_9"/>
    <w:rPr>
      <w:rFonts w:ascii="Times New Roman" w:hAnsi="Times New Roman"/>
      <w:b w:val="1"/>
      <w:sz w:val="24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3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3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3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2024-06-28T07:35:54Z</dcterms:modified>
</cp:coreProperties>
</file>