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EF" w:rsidRDefault="00A972EF" w:rsidP="00A972EF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EF" w:rsidRPr="00A50944" w:rsidRDefault="00A972EF" w:rsidP="00A972E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0944">
        <w:rPr>
          <w:b/>
          <w:bCs/>
          <w:color w:val="333333"/>
          <w:sz w:val="28"/>
          <w:szCs w:val="28"/>
        </w:rPr>
        <w:t>СОВЕТ</w:t>
      </w:r>
    </w:p>
    <w:p w:rsidR="00A972EF" w:rsidRPr="00A50944" w:rsidRDefault="00A972EF" w:rsidP="00A972E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0944">
        <w:rPr>
          <w:b/>
          <w:bCs/>
          <w:color w:val="333333"/>
          <w:sz w:val="28"/>
          <w:szCs w:val="28"/>
        </w:rPr>
        <w:t>КАМЫШЕВСКОГО  МУНИЦИПАЛЬНОГО ОБРАЗОВАНИЯ</w:t>
      </w:r>
      <w:r w:rsidRPr="00A50944">
        <w:rPr>
          <w:b/>
          <w:bCs/>
          <w:color w:val="333333"/>
          <w:sz w:val="28"/>
          <w:szCs w:val="28"/>
        </w:rPr>
        <w:br/>
        <w:t>ДЕРГАЧЕВСКОГО МУНИЦИПАЛЬНОГО РАЙОНА</w:t>
      </w:r>
      <w:r w:rsidRPr="00A50944">
        <w:rPr>
          <w:b/>
          <w:bCs/>
          <w:color w:val="333333"/>
          <w:sz w:val="28"/>
          <w:szCs w:val="28"/>
        </w:rPr>
        <w:br/>
        <w:t>САРАТОВСКОЙ ОБЛАСТИ</w:t>
      </w:r>
    </w:p>
    <w:p w:rsidR="00A972EF" w:rsidRDefault="00A972EF" w:rsidP="00A97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EF" w:rsidRDefault="00A972EF" w:rsidP="00A97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485-668</w:t>
      </w:r>
    </w:p>
    <w:p w:rsidR="00A972EF" w:rsidRDefault="00A972EF" w:rsidP="00A97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15.08.2024 год </w:t>
      </w:r>
    </w:p>
    <w:p w:rsidR="00A972EF" w:rsidRDefault="00A972EF" w:rsidP="00A972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исполнении бюджета </w:t>
      </w:r>
    </w:p>
    <w:p w:rsidR="00A972EF" w:rsidRDefault="00A972EF" w:rsidP="00A972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Камышевского муниципального </w:t>
      </w:r>
    </w:p>
    <w:p w:rsidR="00A972EF" w:rsidRDefault="009F461C" w:rsidP="00A972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за 1 полугодие</w:t>
      </w:r>
      <w:r w:rsidR="00A972EF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A972EF" w:rsidRDefault="00A972EF" w:rsidP="00A972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2EF" w:rsidRDefault="00A972EF" w:rsidP="00A972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2EF" w:rsidRPr="00F91F8B" w:rsidRDefault="00A972EF" w:rsidP="00F91F8B">
      <w:pPr>
        <w:rPr>
          <w:rFonts w:ascii="Times New Roman" w:hAnsi="Times New Roman" w:cs="Times New Roman"/>
          <w:sz w:val="28"/>
          <w:szCs w:val="28"/>
        </w:rPr>
      </w:pPr>
      <w:r w:rsidRPr="00F91F8B"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Камышевского муниципального образования Дергачевского муниципального района Саратовской области, заслушав  информацию  главы администрации Камышевского муниципального образования «Об исполнении   бюджета Камышевского муниципального образования за  </w:t>
      </w:r>
      <w:r w:rsidR="00F91F8B" w:rsidRPr="00F91F8B">
        <w:rPr>
          <w:rFonts w:ascii="Times New Roman" w:hAnsi="Times New Roman" w:cs="Times New Roman"/>
          <w:sz w:val="28"/>
          <w:szCs w:val="28"/>
        </w:rPr>
        <w:t>1 полугодие</w:t>
      </w:r>
      <w:r w:rsidRPr="00F91F8B">
        <w:rPr>
          <w:rFonts w:ascii="Times New Roman" w:hAnsi="Times New Roman" w:cs="Times New Roman"/>
          <w:sz w:val="28"/>
          <w:szCs w:val="28"/>
        </w:rPr>
        <w:t xml:space="preserve"> 2024 года»,  </w:t>
      </w:r>
    </w:p>
    <w:p w:rsidR="00A972EF" w:rsidRDefault="00A972EF" w:rsidP="00A97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РЕШИЛ:</w:t>
      </w:r>
    </w:p>
    <w:p w:rsidR="00A972EF" w:rsidRPr="00F91F8B" w:rsidRDefault="00A972EF" w:rsidP="00F91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F8B">
        <w:rPr>
          <w:rFonts w:ascii="Times New Roman" w:hAnsi="Times New Roman" w:cs="Times New Roman"/>
          <w:sz w:val="28"/>
          <w:szCs w:val="28"/>
        </w:rPr>
        <w:t>1.</w:t>
      </w:r>
      <w:r w:rsidRPr="00F91F8B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 доходов  бюджета  Камышевского  муниципального образования Дергачевского муниципального района Саратовской области за </w:t>
      </w:r>
      <w:r w:rsidR="00F91F8B" w:rsidRPr="00F91F8B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F91F8B">
        <w:rPr>
          <w:rFonts w:ascii="Times New Roman" w:hAnsi="Times New Roman" w:cs="Times New Roman"/>
          <w:sz w:val="28"/>
          <w:szCs w:val="28"/>
        </w:rPr>
        <w:t xml:space="preserve">2024 года в сумме 2303133,97  рублей  (приложение 1), отчет об исполнении  расходов  бюджета  Камышевского муниципального образования  за </w:t>
      </w:r>
      <w:r w:rsidR="00F91F8B" w:rsidRPr="00F91F8B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F91F8B">
        <w:rPr>
          <w:rFonts w:ascii="Times New Roman" w:hAnsi="Times New Roman" w:cs="Times New Roman"/>
          <w:sz w:val="28"/>
          <w:szCs w:val="28"/>
        </w:rPr>
        <w:t>2024 года в сумме 1736977,68 рублей (приложение  2) принять к сведению.</w:t>
      </w:r>
    </w:p>
    <w:p w:rsidR="00A972EF" w:rsidRDefault="00F91F8B" w:rsidP="00F91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F8B">
        <w:rPr>
          <w:rFonts w:ascii="Times New Roman" w:hAnsi="Times New Roman" w:cs="Times New Roman"/>
          <w:sz w:val="28"/>
          <w:szCs w:val="28"/>
        </w:rPr>
        <w:t>2.   Настоящее решение подлежит обнародованию в официальном печатном органе Камышевского МО «Вестник Камышевского МО», размещению на официальном сайте администрации Дергачевского муниципального района  в информационно-телекоммуникационной сети «Интернет» и вступает в силу после обнародования.</w:t>
      </w:r>
    </w:p>
    <w:p w:rsidR="00F91F8B" w:rsidRDefault="00F91F8B" w:rsidP="00F91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F8B" w:rsidRPr="00F91F8B" w:rsidRDefault="00F91F8B" w:rsidP="00F91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2EF" w:rsidRDefault="00A972EF" w:rsidP="00A972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Камышевского</w:t>
      </w:r>
    </w:p>
    <w:p w:rsidR="00A972EF" w:rsidRDefault="00A972EF" w:rsidP="00A972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</w:t>
      </w:r>
      <w:r w:rsidR="00E608F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В.И. Николаев                                                           </w:t>
      </w:r>
    </w:p>
    <w:p w:rsidR="00A972EF" w:rsidRDefault="00A972EF"/>
    <w:sectPr w:rsidR="00A972EF" w:rsidSect="000C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A972EF"/>
    <w:rsid w:val="000C4454"/>
    <w:rsid w:val="00536B14"/>
    <w:rsid w:val="006538F6"/>
    <w:rsid w:val="009F461C"/>
    <w:rsid w:val="00A972EF"/>
    <w:rsid w:val="00E608F7"/>
    <w:rsid w:val="00F9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2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972EF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A9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2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2024-08-16T11:02:00Z</cp:lastPrinted>
  <dcterms:created xsi:type="dcterms:W3CDTF">2024-08-16T10:43:00Z</dcterms:created>
  <dcterms:modified xsi:type="dcterms:W3CDTF">2024-08-16T11:23:00Z</dcterms:modified>
</cp:coreProperties>
</file>