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8D8" w:rsidRDefault="001B18D8" w:rsidP="001B18D8">
      <w:pPr>
        <w:tabs>
          <w:tab w:val="center" w:pos="4699"/>
          <w:tab w:val="left" w:pos="6112"/>
        </w:tabs>
        <w:jc w:val="center"/>
      </w:pPr>
      <w:r>
        <w:rPr>
          <w:noProof/>
        </w:rPr>
        <w:drawing>
          <wp:inline distT="0" distB="0" distL="0" distR="0">
            <wp:extent cx="685800" cy="838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8877" t="15279" r="38451" b="28351"/>
                    <a:stretch>
                      <a:fillRect/>
                    </a:stretch>
                  </pic:blipFill>
                  <pic:spPr bwMode="auto">
                    <a:xfrm>
                      <a:off x="0" y="0"/>
                      <a:ext cx="685800" cy="838200"/>
                    </a:xfrm>
                    <a:prstGeom prst="rect">
                      <a:avLst/>
                    </a:prstGeom>
                    <a:noFill/>
                    <a:ln>
                      <a:noFill/>
                    </a:ln>
                  </pic:spPr>
                </pic:pic>
              </a:graphicData>
            </a:graphic>
          </wp:inline>
        </w:drawing>
      </w:r>
    </w:p>
    <w:p w:rsidR="001B18D8" w:rsidRDefault="001B18D8" w:rsidP="001B18D8">
      <w:pPr>
        <w:spacing w:line="252" w:lineRule="auto"/>
        <w:jc w:val="center"/>
        <w:rPr>
          <w:b/>
          <w:spacing w:val="20"/>
          <w:sz w:val="28"/>
        </w:rPr>
      </w:pPr>
      <w:r>
        <w:rPr>
          <w:b/>
          <w:color w:val="000000"/>
          <w:spacing w:val="20"/>
          <w:sz w:val="28"/>
        </w:rPr>
        <w:t>АДМИНИСТРАЦИЯ</w:t>
      </w:r>
    </w:p>
    <w:p w:rsidR="001B18D8" w:rsidRDefault="001B18D8" w:rsidP="001B18D8">
      <w:pPr>
        <w:pStyle w:val="a3"/>
        <w:tabs>
          <w:tab w:val="clear" w:pos="4153"/>
          <w:tab w:val="clear" w:pos="8306"/>
        </w:tabs>
        <w:spacing w:line="252" w:lineRule="auto"/>
        <w:ind w:firstLine="0"/>
        <w:jc w:val="center"/>
        <w:rPr>
          <w:rFonts w:ascii="Arial" w:hAnsi="Arial"/>
          <w:b/>
          <w:spacing w:val="22"/>
          <w:sz w:val="12"/>
        </w:rPr>
      </w:pPr>
      <w:r>
        <w:rPr>
          <w:b/>
          <w:spacing w:val="24"/>
          <w:sz w:val="24"/>
        </w:rPr>
        <w:t>ДЕРГАЧЕВСКОГО МУНИЦИПАЛЬНОГО РАЙОНА</w:t>
      </w:r>
      <w:r>
        <w:rPr>
          <w:b/>
          <w:spacing w:val="24"/>
          <w:sz w:val="24"/>
        </w:rPr>
        <w:br/>
        <w:t xml:space="preserve"> САРАТОВСКОЙ ОБЛАСТИ</w:t>
      </w:r>
    </w:p>
    <w:p w:rsidR="001B18D8" w:rsidRDefault="001B18D8" w:rsidP="001B18D8">
      <w:pPr>
        <w:tabs>
          <w:tab w:val="left" w:pos="7088"/>
        </w:tabs>
        <w:ind w:left="6521"/>
        <w:rPr>
          <w:rFonts w:ascii="Arial" w:hAnsi="Arial"/>
          <w:b/>
          <w:sz w:val="12"/>
        </w:rPr>
      </w:pPr>
    </w:p>
    <w:p w:rsidR="001B18D8" w:rsidRPr="00B64E92" w:rsidRDefault="001B18D8" w:rsidP="001B18D8">
      <w:pPr>
        <w:pStyle w:val="1"/>
        <w:jc w:val="center"/>
        <w:rPr>
          <w:rFonts w:ascii="Times New Roman" w:hAnsi="Times New Roman"/>
          <w:sz w:val="32"/>
        </w:rPr>
      </w:pPr>
      <w:proofErr w:type="gramStart"/>
      <w:r w:rsidRPr="00B64E92">
        <w:rPr>
          <w:rFonts w:ascii="Times New Roman" w:hAnsi="Times New Roman"/>
          <w:sz w:val="32"/>
        </w:rPr>
        <w:t>Р</w:t>
      </w:r>
      <w:proofErr w:type="gramEnd"/>
      <w:r w:rsidRPr="00B64E92">
        <w:rPr>
          <w:rFonts w:ascii="Times New Roman" w:hAnsi="Times New Roman"/>
          <w:sz w:val="32"/>
        </w:rPr>
        <w:t xml:space="preserve"> А С П О Р Я Ж Е Н И Е</w:t>
      </w:r>
    </w:p>
    <w:p w:rsidR="001B18D8" w:rsidRPr="009877B2" w:rsidRDefault="001B18D8" w:rsidP="001B18D8">
      <w:pPr>
        <w:tabs>
          <w:tab w:val="left" w:pos="3460"/>
        </w:tabs>
        <w:jc w:val="center"/>
        <w:rPr>
          <w:bCs/>
        </w:rPr>
      </w:pPr>
    </w:p>
    <w:p w:rsidR="001B18D8" w:rsidRDefault="001B18D8" w:rsidP="001B18D8">
      <w:pPr>
        <w:tabs>
          <w:tab w:val="left" w:pos="2977"/>
        </w:tabs>
        <w:jc w:val="center"/>
        <w:rPr>
          <w:bCs/>
          <w:sz w:val="28"/>
          <w:szCs w:val="28"/>
        </w:rPr>
      </w:pPr>
      <w:r>
        <w:rPr>
          <w:bCs/>
          <w:sz w:val="28"/>
          <w:szCs w:val="28"/>
        </w:rPr>
        <w:t>от 2</w:t>
      </w:r>
      <w:r w:rsidR="00E04879">
        <w:rPr>
          <w:bCs/>
          <w:sz w:val="28"/>
          <w:szCs w:val="28"/>
        </w:rPr>
        <w:t>9</w:t>
      </w:r>
      <w:r>
        <w:rPr>
          <w:bCs/>
          <w:sz w:val="28"/>
          <w:szCs w:val="28"/>
        </w:rPr>
        <w:t xml:space="preserve"> </w:t>
      </w:r>
      <w:r w:rsidR="00E04879">
        <w:rPr>
          <w:bCs/>
          <w:sz w:val="28"/>
          <w:szCs w:val="28"/>
        </w:rPr>
        <w:t>сентября</w:t>
      </w:r>
      <w:r>
        <w:rPr>
          <w:bCs/>
          <w:sz w:val="28"/>
          <w:szCs w:val="28"/>
        </w:rPr>
        <w:t xml:space="preserve"> 2025 года № </w:t>
      </w:r>
      <w:r w:rsidR="00E04879">
        <w:rPr>
          <w:bCs/>
          <w:sz w:val="28"/>
          <w:szCs w:val="28"/>
        </w:rPr>
        <w:t>604</w:t>
      </w:r>
      <w:r>
        <w:rPr>
          <w:bCs/>
          <w:sz w:val="28"/>
          <w:szCs w:val="28"/>
        </w:rPr>
        <w:t>р</w:t>
      </w:r>
    </w:p>
    <w:p w:rsidR="001B18D8" w:rsidRDefault="001B18D8" w:rsidP="001B18D8">
      <w:pPr>
        <w:tabs>
          <w:tab w:val="left" w:pos="2977"/>
        </w:tabs>
        <w:jc w:val="center"/>
        <w:rPr>
          <w:b/>
          <w:sz w:val="28"/>
          <w:szCs w:val="28"/>
        </w:rPr>
      </w:pPr>
    </w:p>
    <w:p w:rsidR="001B18D8" w:rsidRDefault="001B18D8" w:rsidP="001B18D8">
      <w:pPr>
        <w:tabs>
          <w:tab w:val="left" w:pos="4300"/>
        </w:tabs>
        <w:jc w:val="center"/>
        <w:rPr>
          <w:bCs/>
          <w:sz w:val="24"/>
          <w:szCs w:val="28"/>
        </w:rPr>
      </w:pPr>
      <w:r>
        <w:rPr>
          <w:bCs/>
          <w:sz w:val="24"/>
          <w:szCs w:val="28"/>
        </w:rPr>
        <w:t>р.п. Дергачи</w:t>
      </w:r>
    </w:p>
    <w:p w:rsidR="001B18D8" w:rsidRDefault="001B18D8" w:rsidP="001B18D8">
      <w:pPr>
        <w:tabs>
          <w:tab w:val="left" w:pos="4300"/>
        </w:tabs>
        <w:jc w:val="both"/>
        <w:rPr>
          <w:b/>
          <w:sz w:val="28"/>
          <w:szCs w:val="28"/>
        </w:rPr>
      </w:pPr>
    </w:p>
    <w:p w:rsidR="00757A8A" w:rsidRDefault="001B18D8" w:rsidP="00757A8A">
      <w:pPr>
        <w:rPr>
          <w:b/>
          <w:sz w:val="28"/>
          <w:szCs w:val="28"/>
        </w:rPr>
      </w:pPr>
      <w:r>
        <w:rPr>
          <w:b/>
          <w:sz w:val="28"/>
          <w:szCs w:val="28"/>
        </w:rPr>
        <w:t xml:space="preserve">О проведении торгов </w:t>
      </w:r>
    </w:p>
    <w:p w:rsidR="00757A8A" w:rsidRDefault="001B18D8" w:rsidP="00757A8A">
      <w:pPr>
        <w:rPr>
          <w:b/>
          <w:sz w:val="28"/>
          <w:szCs w:val="28"/>
        </w:rPr>
      </w:pPr>
      <w:r>
        <w:rPr>
          <w:b/>
          <w:sz w:val="28"/>
          <w:szCs w:val="28"/>
        </w:rPr>
        <w:t>в форме электронного открытого аукциона</w:t>
      </w:r>
    </w:p>
    <w:p w:rsidR="00757A8A" w:rsidRPr="00757A8A" w:rsidRDefault="001B18D8" w:rsidP="00757A8A">
      <w:pPr>
        <w:rPr>
          <w:b/>
          <w:sz w:val="28"/>
          <w:szCs w:val="28"/>
        </w:rPr>
      </w:pPr>
      <w:r>
        <w:rPr>
          <w:b/>
          <w:sz w:val="28"/>
          <w:szCs w:val="28"/>
        </w:rPr>
        <w:t xml:space="preserve">по </w:t>
      </w:r>
      <w:r w:rsidRPr="00757A8A">
        <w:rPr>
          <w:b/>
          <w:sz w:val="28"/>
          <w:szCs w:val="28"/>
        </w:rPr>
        <w:t>продаже земельного участка</w:t>
      </w:r>
    </w:p>
    <w:p w:rsidR="00757A8A" w:rsidRPr="00757A8A" w:rsidRDefault="00757A8A" w:rsidP="00757A8A">
      <w:pPr>
        <w:rPr>
          <w:b/>
          <w:sz w:val="28"/>
          <w:szCs w:val="28"/>
        </w:rPr>
      </w:pPr>
      <w:r w:rsidRPr="00757A8A">
        <w:rPr>
          <w:b/>
          <w:sz w:val="28"/>
          <w:szCs w:val="28"/>
        </w:rPr>
        <w:t>из земель населенных пунктов</w:t>
      </w:r>
    </w:p>
    <w:p w:rsidR="001B18D8" w:rsidRPr="00757A8A" w:rsidRDefault="001B18D8" w:rsidP="001B18D8">
      <w:pPr>
        <w:ind w:right="4304"/>
        <w:jc w:val="both"/>
        <w:rPr>
          <w:sz w:val="28"/>
          <w:szCs w:val="28"/>
        </w:rPr>
      </w:pPr>
    </w:p>
    <w:p w:rsidR="001B18D8" w:rsidRDefault="001B18D8" w:rsidP="001B18D8">
      <w:pPr>
        <w:ind w:firstLine="567"/>
        <w:jc w:val="both"/>
        <w:rPr>
          <w:sz w:val="28"/>
          <w:szCs w:val="28"/>
        </w:rPr>
      </w:pPr>
      <w:r>
        <w:rPr>
          <w:sz w:val="28"/>
          <w:szCs w:val="28"/>
        </w:rPr>
        <w:t xml:space="preserve">В соответствии со статьями 39.3, 39.11- 39.13 Земельного Кодекса Российской Федерации от 25.10.2001 года № 136-ФЗ (в действующей редакции), руководствуясь Уставом Дергачевского муниципального района Саратовской области: </w:t>
      </w:r>
    </w:p>
    <w:p w:rsidR="001B18D8" w:rsidRPr="002913AF" w:rsidRDefault="001B18D8" w:rsidP="002913AF">
      <w:pPr>
        <w:ind w:firstLine="567"/>
        <w:jc w:val="both"/>
        <w:rPr>
          <w:sz w:val="28"/>
          <w:szCs w:val="28"/>
        </w:rPr>
      </w:pPr>
      <w:r>
        <w:rPr>
          <w:sz w:val="28"/>
          <w:szCs w:val="28"/>
        </w:rPr>
        <w:t xml:space="preserve">1. Провести торги в форме </w:t>
      </w:r>
      <w:r w:rsidRPr="002913AF">
        <w:rPr>
          <w:sz w:val="28"/>
          <w:szCs w:val="28"/>
        </w:rPr>
        <w:t xml:space="preserve">электронного аукциона, открытого по составу участников и форме подачи предложений о цене, по продаже земельного участка из </w:t>
      </w:r>
      <w:r w:rsidR="002913AF" w:rsidRPr="002913AF">
        <w:rPr>
          <w:sz w:val="28"/>
          <w:szCs w:val="28"/>
        </w:rPr>
        <w:t>земель населенных пунктов</w:t>
      </w:r>
      <w:r w:rsidRPr="002913AF">
        <w:rPr>
          <w:sz w:val="28"/>
          <w:szCs w:val="28"/>
        </w:rPr>
        <w:t xml:space="preserve">, расположенного по адресу: </w:t>
      </w:r>
      <w:r w:rsidR="002913AF" w:rsidRPr="002913AF">
        <w:rPr>
          <w:color w:val="000000"/>
          <w:sz w:val="28"/>
          <w:szCs w:val="28"/>
        </w:rPr>
        <w:t xml:space="preserve">Российская Федерация, </w:t>
      </w:r>
      <w:r w:rsidR="002913AF" w:rsidRPr="002913AF">
        <w:rPr>
          <w:rFonts w:eastAsiaTheme="minorHAnsi"/>
          <w:sz w:val="28"/>
          <w:szCs w:val="28"/>
          <w:lang w:eastAsia="en-US"/>
        </w:rPr>
        <w:t xml:space="preserve">Саратовская область, Дергачевский район, Дергачевское муниципальное образование, рп Дергачи, </w:t>
      </w:r>
      <w:proofErr w:type="gramStart"/>
      <w:r w:rsidR="002913AF" w:rsidRPr="002913AF">
        <w:rPr>
          <w:rFonts w:eastAsiaTheme="minorHAnsi"/>
          <w:sz w:val="28"/>
          <w:szCs w:val="28"/>
          <w:lang w:eastAsia="en-US"/>
        </w:rPr>
        <w:t>ул</w:t>
      </w:r>
      <w:proofErr w:type="gramEnd"/>
      <w:r w:rsidR="002913AF" w:rsidRPr="002913AF">
        <w:rPr>
          <w:rFonts w:eastAsiaTheme="minorHAnsi"/>
          <w:sz w:val="28"/>
          <w:szCs w:val="28"/>
          <w:lang w:eastAsia="en-US"/>
        </w:rPr>
        <w:t xml:space="preserve"> Ленина, д 120А</w:t>
      </w:r>
      <w:r w:rsidRPr="002913AF">
        <w:rPr>
          <w:color w:val="000000"/>
          <w:sz w:val="28"/>
          <w:szCs w:val="28"/>
        </w:rPr>
        <w:t xml:space="preserve">, кадастровый номер </w:t>
      </w:r>
      <w:r w:rsidR="002913AF" w:rsidRPr="002913AF">
        <w:rPr>
          <w:rFonts w:eastAsiaTheme="minorHAnsi"/>
          <w:sz w:val="28"/>
          <w:szCs w:val="28"/>
          <w:lang w:eastAsia="en-US"/>
        </w:rPr>
        <w:t>64:10:060394:255</w:t>
      </w:r>
      <w:r w:rsidRPr="002913AF">
        <w:rPr>
          <w:color w:val="000000"/>
          <w:sz w:val="28"/>
          <w:szCs w:val="28"/>
        </w:rPr>
        <w:t xml:space="preserve">, площадь </w:t>
      </w:r>
      <w:r w:rsidR="002913AF" w:rsidRPr="002913AF">
        <w:rPr>
          <w:color w:val="000000"/>
          <w:sz w:val="28"/>
          <w:szCs w:val="28"/>
        </w:rPr>
        <w:t xml:space="preserve">87 </w:t>
      </w:r>
      <w:r w:rsidRPr="002913AF">
        <w:rPr>
          <w:color w:val="000000"/>
          <w:sz w:val="28"/>
          <w:szCs w:val="28"/>
        </w:rPr>
        <w:t xml:space="preserve">кв.м., вид разрешенного использования </w:t>
      </w:r>
      <w:r w:rsidR="002913AF" w:rsidRPr="002913AF">
        <w:rPr>
          <w:rFonts w:eastAsiaTheme="minorHAnsi"/>
          <w:sz w:val="28"/>
          <w:szCs w:val="28"/>
          <w:lang w:eastAsia="en-US"/>
        </w:rPr>
        <w:t>для размещения гаражей для собственных нужд</w:t>
      </w:r>
      <w:r w:rsidRPr="002913AF">
        <w:rPr>
          <w:color w:val="000000"/>
          <w:sz w:val="28"/>
          <w:szCs w:val="28"/>
        </w:rPr>
        <w:t xml:space="preserve">, извещение </w:t>
      </w:r>
      <w:r w:rsidRPr="002913AF">
        <w:rPr>
          <w:sz w:val="28"/>
          <w:szCs w:val="28"/>
        </w:rPr>
        <w:t>о  проведении электронного аукциона по продаже земельных участков</w:t>
      </w:r>
      <w:r w:rsidRPr="002913AF">
        <w:rPr>
          <w:color w:val="000000"/>
          <w:sz w:val="28"/>
          <w:szCs w:val="28"/>
        </w:rPr>
        <w:t xml:space="preserve"> прилагается. </w:t>
      </w:r>
    </w:p>
    <w:p w:rsidR="001B18D8" w:rsidRPr="002913AF" w:rsidRDefault="001B18D8" w:rsidP="002913AF">
      <w:pPr>
        <w:tabs>
          <w:tab w:val="left" w:pos="851"/>
        </w:tabs>
        <w:ind w:firstLine="567"/>
        <w:jc w:val="both"/>
        <w:rPr>
          <w:sz w:val="28"/>
          <w:szCs w:val="28"/>
        </w:rPr>
      </w:pPr>
      <w:r w:rsidRPr="002913AF">
        <w:rPr>
          <w:sz w:val="28"/>
          <w:szCs w:val="28"/>
        </w:rPr>
        <w:t xml:space="preserve">2. Установить начальную цену предмета открытого аукциона по продаже земельного участка в размере рыночной стоимости </w:t>
      </w:r>
      <w:r w:rsidR="002913AF" w:rsidRPr="002913AF">
        <w:rPr>
          <w:sz w:val="28"/>
          <w:szCs w:val="28"/>
        </w:rPr>
        <w:t>6900</w:t>
      </w:r>
      <w:r w:rsidRPr="002913AF">
        <w:rPr>
          <w:sz w:val="28"/>
          <w:szCs w:val="28"/>
        </w:rPr>
        <w:t>,00 рублей</w:t>
      </w:r>
      <w:r w:rsidRPr="002913AF">
        <w:rPr>
          <w:rFonts w:eastAsia="Segoe UI"/>
          <w:color w:val="000000"/>
          <w:sz w:val="28"/>
          <w:szCs w:val="28"/>
        </w:rPr>
        <w:t>.</w:t>
      </w:r>
    </w:p>
    <w:p w:rsidR="001B18D8" w:rsidRDefault="001B18D8" w:rsidP="001B18D8">
      <w:pPr>
        <w:tabs>
          <w:tab w:val="left" w:pos="851"/>
        </w:tabs>
        <w:ind w:firstLine="567"/>
        <w:jc w:val="both"/>
        <w:rPr>
          <w:sz w:val="28"/>
          <w:szCs w:val="28"/>
        </w:rPr>
      </w:pPr>
      <w:r>
        <w:rPr>
          <w:sz w:val="28"/>
          <w:szCs w:val="28"/>
        </w:rPr>
        <w:t xml:space="preserve">3.Установить размер задатка для участия в аукционе - </w:t>
      </w:r>
      <w:r w:rsidR="002913AF">
        <w:rPr>
          <w:sz w:val="28"/>
          <w:szCs w:val="28"/>
        </w:rPr>
        <w:t>10</w:t>
      </w:r>
      <w:r>
        <w:rPr>
          <w:sz w:val="28"/>
          <w:szCs w:val="28"/>
        </w:rPr>
        <w:t>0%, величину повышения начальной цены продажи («шаг аукциона»)  - 3,0 %  от начальной (минимальной) цены продажи.</w:t>
      </w:r>
    </w:p>
    <w:p w:rsidR="001B18D8" w:rsidRDefault="00EF3D16" w:rsidP="001B18D8">
      <w:pPr>
        <w:ind w:firstLine="567"/>
        <w:jc w:val="both"/>
        <w:rPr>
          <w:color w:val="000000"/>
          <w:sz w:val="28"/>
          <w:szCs w:val="28"/>
        </w:rPr>
      </w:pPr>
      <w:proofErr w:type="gramStart"/>
      <w:r>
        <w:rPr>
          <w:sz w:val="28"/>
          <w:szCs w:val="28"/>
        </w:rPr>
        <w:t>4.</w:t>
      </w:r>
      <w:r w:rsidR="001B18D8">
        <w:rPr>
          <w:sz w:val="28"/>
          <w:szCs w:val="28"/>
        </w:rPr>
        <w:t xml:space="preserve">Отделу имущественных и земельных отношений администрации Дергачевского муниципального района </w:t>
      </w:r>
      <w:r w:rsidR="001B18D8">
        <w:rPr>
          <w:b/>
          <w:bCs/>
          <w:sz w:val="28"/>
          <w:szCs w:val="28"/>
        </w:rPr>
        <w:t xml:space="preserve"> </w:t>
      </w:r>
      <w:r w:rsidR="001B18D8">
        <w:rPr>
          <w:sz w:val="28"/>
          <w:szCs w:val="28"/>
        </w:rPr>
        <w:t xml:space="preserve"> обеспечить размещение  извещения, указанного в п.1 настоящего распоряжения на электронной площадке ЗАО «Сбербанк-АСТ» </w:t>
      </w:r>
      <w:r w:rsidR="001B18D8">
        <w:rPr>
          <w:sz w:val="28"/>
          <w:szCs w:val="28"/>
          <w:lang w:val="en-US"/>
        </w:rPr>
        <w:t>http</w:t>
      </w:r>
      <w:r w:rsidR="001B18D8">
        <w:rPr>
          <w:sz w:val="28"/>
          <w:szCs w:val="28"/>
        </w:rPr>
        <w:t>:</w:t>
      </w:r>
      <w:hyperlink r:id="rId5" w:history="1">
        <w:r w:rsidR="001B18D8">
          <w:rPr>
            <w:rStyle w:val="a7"/>
            <w:sz w:val="28"/>
            <w:szCs w:val="28"/>
          </w:rPr>
          <w:t>//</w:t>
        </w:r>
        <w:r w:rsidR="001B18D8">
          <w:rPr>
            <w:rStyle w:val="a7"/>
            <w:color w:val="000000"/>
            <w:sz w:val="28"/>
            <w:szCs w:val="28"/>
          </w:rPr>
          <w:t>sberbank-ast.ru</w:t>
        </w:r>
      </w:hyperlink>
      <w:r w:rsidR="001B18D8">
        <w:rPr>
          <w:sz w:val="28"/>
          <w:szCs w:val="28"/>
        </w:rPr>
        <w:t>/</w:t>
      </w:r>
      <w:r w:rsidR="001B18D8">
        <w:rPr>
          <w:sz w:val="28"/>
          <w:szCs w:val="28"/>
          <w:lang w:val="en-US"/>
        </w:rPr>
        <w:t>AP</w:t>
      </w:r>
      <w:r w:rsidR="001B18D8">
        <w:rPr>
          <w:sz w:val="28"/>
          <w:szCs w:val="28"/>
        </w:rPr>
        <w:t xml:space="preserve">, в информационно-телекоммуникационной сети «Интернет» </w:t>
      </w:r>
      <w:r w:rsidR="001B18D8">
        <w:rPr>
          <w:color w:val="000000"/>
          <w:sz w:val="28"/>
          <w:szCs w:val="28"/>
        </w:rPr>
        <w:t xml:space="preserve">на официальном сайте Российской Федерации для размещения информации о проведении торгов: </w:t>
      </w:r>
      <w:hyperlink r:id="rId6" w:history="1">
        <w:r w:rsidR="001B18D8">
          <w:rPr>
            <w:rStyle w:val="a7"/>
            <w:color w:val="000000"/>
            <w:sz w:val="28"/>
            <w:szCs w:val="28"/>
          </w:rPr>
          <w:t>www.torgi.gov.ru</w:t>
        </w:r>
      </w:hyperlink>
      <w:r w:rsidR="001B18D8">
        <w:rPr>
          <w:color w:val="000000"/>
          <w:sz w:val="28"/>
          <w:szCs w:val="28"/>
        </w:rPr>
        <w:t>.</w:t>
      </w:r>
      <w:r w:rsidR="001B18D8">
        <w:rPr>
          <w:sz w:val="28"/>
          <w:szCs w:val="28"/>
        </w:rPr>
        <w:t xml:space="preserve">. на официальном сайте администрации Дергачевского муниципального района </w:t>
      </w:r>
      <w:r w:rsidR="001B18D8">
        <w:rPr>
          <w:b/>
          <w:bCs/>
          <w:sz w:val="28"/>
          <w:szCs w:val="28"/>
        </w:rPr>
        <w:t xml:space="preserve"> </w:t>
      </w:r>
      <w:r w:rsidR="001B18D8">
        <w:rPr>
          <w:sz w:val="28"/>
          <w:szCs w:val="28"/>
          <w:lang w:val="en-US"/>
        </w:rPr>
        <w:t>https</w:t>
      </w:r>
      <w:r w:rsidR="001B18D8">
        <w:rPr>
          <w:sz w:val="28"/>
          <w:szCs w:val="28"/>
        </w:rPr>
        <w:t>://</w:t>
      </w:r>
      <w:r w:rsidR="001B18D8">
        <w:rPr>
          <w:sz w:val="28"/>
          <w:szCs w:val="28"/>
          <w:lang w:val="en-US"/>
        </w:rPr>
        <w:t>dergachi</w:t>
      </w:r>
      <w:r w:rsidR="001B18D8">
        <w:rPr>
          <w:sz w:val="28"/>
          <w:szCs w:val="28"/>
        </w:rPr>
        <w:t>.</w:t>
      </w:r>
      <w:r w:rsidR="001B18D8">
        <w:rPr>
          <w:sz w:val="28"/>
          <w:szCs w:val="28"/>
          <w:lang w:val="en-US"/>
        </w:rPr>
        <w:t>sarmo</w:t>
      </w:r>
      <w:r w:rsidR="001B18D8">
        <w:rPr>
          <w:sz w:val="28"/>
          <w:szCs w:val="28"/>
        </w:rPr>
        <w:t>.</w:t>
      </w:r>
      <w:r w:rsidR="001B18D8">
        <w:rPr>
          <w:sz w:val="28"/>
          <w:szCs w:val="28"/>
          <w:lang w:val="en-US"/>
        </w:rPr>
        <w:t>ru</w:t>
      </w:r>
      <w:r w:rsidR="001B18D8">
        <w:rPr>
          <w:color w:val="000000"/>
          <w:sz w:val="28"/>
          <w:szCs w:val="28"/>
        </w:rPr>
        <w:t xml:space="preserve">  и опубликовать</w:t>
      </w:r>
      <w:proofErr w:type="gramEnd"/>
      <w:r w:rsidR="001B18D8">
        <w:rPr>
          <w:color w:val="000000"/>
          <w:sz w:val="28"/>
          <w:szCs w:val="28"/>
        </w:rPr>
        <w:t xml:space="preserve"> </w:t>
      </w:r>
      <w:proofErr w:type="gramStart"/>
      <w:r w:rsidR="001B18D8">
        <w:rPr>
          <w:color w:val="000000"/>
          <w:sz w:val="28"/>
          <w:szCs w:val="28"/>
        </w:rPr>
        <w:t>в</w:t>
      </w:r>
      <w:proofErr w:type="gramEnd"/>
      <w:r w:rsidR="001B18D8">
        <w:rPr>
          <w:color w:val="000000"/>
          <w:sz w:val="28"/>
          <w:szCs w:val="28"/>
        </w:rPr>
        <w:t xml:space="preserve"> районной газете «Знамя труда».</w:t>
      </w:r>
    </w:p>
    <w:p w:rsidR="00EF3D16" w:rsidRDefault="00EF3D16" w:rsidP="001B18D8">
      <w:pPr>
        <w:pStyle w:val="21"/>
        <w:spacing w:after="0" w:line="240" w:lineRule="auto"/>
        <w:ind w:left="0" w:firstLine="567"/>
        <w:jc w:val="both"/>
        <w:rPr>
          <w:rFonts w:ascii="Times New Roman" w:hAnsi="Times New Roman" w:cs="Times New Roman"/>
          <w:sz w:val="28"/>
          <w:szCs w:val="28"/>
        </w:rPr>
      </w:pPr>
    </w:p>
    <w:p w:rsidR="001B18D8" w:rsidRPr="007E6AFA" w:rsidRDefault="001B18D8" w:rsidP="001B18D8">
      <w:pPr>
        <w:pStyle w:val="21"/>
        <w:spacing w:after="0" w:line="240" w:lineRule="auto"/>
        <w:ind w:left="0" w:firstLine="567"/>
        <w:jc w:val="both"/>
        <w:rPr>
          <w:sz w:val="28"/>
          <w:szCs w:val="28"/>
        </w:rPr>
      </w:pPr>
      <w:r>
        <w:rPr>
          <w:rFonts w:ascii="Times New Roman" w:hAnsi="Times New Roman" w:cs="Times New Roman"/>
          <w:sz w:val="28"/>
          <w:szCs w:val="28"/>
        </w:rPr>
        <w:lastRenderedPageBreak/>
        <w:t xml:space="preserve">7. Настоящее </w:t>
      </w:r>
      <w:r w:rsidR="00EF3D16">
        <w:rPr>
          <w:rFonts w:ascii="Times New Roman" w:hAnsi="Times New Roman" w:cs="Times New Roman"/>
          <w:sz w:val="28"/>
          <w:szCs w:val="28"/>
        </w:rPr>
        <w:t>р</w:t>
      </w:r>
      <w:r>
        <w:rPr>
          <w:rFonts w:ascii="Times New Roman" w:hAnsi="Times New Roman" w:cs="Times New Roman"/>
          <w:sz w:val="28"/>
          <w:szCs w:val="28"/>
        </w:rPr>
        <w:t>аспоряжение вступает в силу с момента его подписания.</w:t>
      </w:r>
    </w:p>
    <w:p w:rsidR="001B18D8" w:rsidRDefault="001B18D8" w:rsidP="001B18D8">
      <w:pPr>
        <w:ind w:firstLine="567"/>
        <w:jc w:val="both"/>
        <w:rPr>
          <w:sz w:val="28"/>
          <w:szCs w:val="28"/>
        </w:rPr>
      </w:pPr>
      <w:r>
        <w:rPr>
          <w:sz w:val="28"/>
          <w:szCs w:val="28"/>
        </w:rPr>
        <w:t xml:space="preserve">8. </w:t>
      </w:r>
      <w:proofErr w:type="gramStart"/>
      <w:r>
        <w:rPr>
          <w:sz w:val="28"/>
          <w:szCs w:val="28"/>
        </w:rPr>
        <w:t>Контроль за</w:t>
      </w:r>
      <w:proofErr w:type="gramEnd"/>
      <w:r>
        <w:rPr>
          <w:sz w:val="28"/>
          <w:szCs w:val="28"/>
        </w:rPr>
        <w:t xml:space="preserve"> исполнением настоящего распоряжение оставляю за собой.</w:t>
      </w:r>
    </w:p>
    <w:p w:rsidR="001B18D8" w:rsidRDefault="001B18D8" w:rsidP="001B18D8">
      <w:pPr>
        <w:rPr>
          <w:b/>
          <w:sz w:val="28"/>
          <w:szCs w:val="28"/>
        </w:rPr>
      </w:pPr>
    </w:p>
    <w:p w:rsidR="001B18D8" w:rsidRDefault="001B18D8" w:rsidP="001B18D8">
      <w:pPr>
        <w:rPr>
          <w:b/>
          <w:sz w:val="28"/>
          <w:szCs w:val="28"/>
        </w:rPr>
      </w:pPr>
    </w:p>
    <w:p w:rsidR="001B18D8" w:rsidRPr="00D04CF8" w:rsidRDefault="001B18D8" w:rsidP="001B18D8">
      <w:pPr>
        <w:rPr>
          <w:b/>
          <w:sz w:val="28"/>
          <w:szCs w:val="28"/>
        </w:rPr>
      </w:pPr>
      <w:r w:rsidRPr="00D04CF8">
        <w:rPr>
          <w:b/>
          <w:sz w:val="28"/>
          <w:szCs w:val="28"/>
        </w:rPr>
        <w:t>Глава Дергачевского</w:t>
      </w:r>
    </w:p>
    <w:p w:rsidR="001B18D8" w:rsidRPr="006A7435" w:rsidRDefault="001B18D8" w:rsidP="001B18D8">
      <w:pPr>
        <w:rPr>
          <w:sz w:val="28"/>
          <w:szCs w:val="28"/>
        </w:rPr>
      </w:pPr>
      <w:r w:rsidRPr="00D04CF8">
        <w:rPr>
          <w:b/>
          <w:sz w:val="28"/>
          <w:szCs w:val="28"/>
        </w:rPr>
        <w:t>муниципального района                                                              С.Н. Мурзаков</w:t>
      </w:r>
    </w:p>
    <w:p w:rsidR="001B18D8" w:rsidRDefault="001B18D8" w:rsidP="001B18D8">
      <w:pPr>
        <w:pStyle w:val="a5"/>
        <w:ind w:left="6804"/>
        <w:rPr>
          <w:color w:val="000000"/>
          <w:sz w:val="24"/>
        </w:rPr>
      </w:pPr>
    </w:p>
    <w:p w:rsidR="001B18D8" w:rsidRDefault="001B18D8" w:rsidP="001B18D8">
      <w:pPr>
        <w:pStyle w:val="a5"/>
        <w:rPr>
          <w:color w:val="000000"/>
        </w:rPr>
      </w:pPr>
    </w:p>
    <w:p w:rsidR="00EF3D16" w:rsidRDefault="00EF3D16" w:rsidP="001B18D8">
      <w:pPr>
        <w:pStyle w:val="a5"/>
        <w:rPr>
          <w:color w:val="000000"/>
        </w:rPr>
      </w:pPr>
    </w:p>
    <w:p w:rsidR="00EF3D16" w:rsidRDefault="00EF3D16" w:rsidP="001B18D8">
      <w:pPr>
        <w:pStyle w:val="a5"/>
        <w:rPr>
          <w:color w:val="000000"/>
        </w:rPr>
      </w:pPr>
    </w:p>
    <w:p w:rsidR="00EF3D16" w:rsidRDefault="00EF3D16" w:rsidP="001B18D8">
      <w:pPr>
        <w:pStyle w:val="a5"/>
        <w:rPr>
          <w:color w:val="000000"/>
        </w:rPr>
      </w:pPr>
    </w:p>
    <w:p w:rsidR="00EF3D16" w:rsidRDefault="00EF3D16" w:rsidP="001B18D8">
      <w:pPr>
        <w:pStyle w:val="a5"/>
        <w:rPr>
          <w:color w:val="000000"/>
        </w:rPr>
      </w:pPr>
    </w:p>
    <w:p w:rsidR="00EF3D16" w:rsidRDefault="00EF3D16" w:rsidP="001B18D8">
      <w:pPr>
        <w:pStyle w:val="a5"/>
        <w:rPr>
          <w:color w:val="000000"/>
        </w:rPr>
      </w:pPr>
    </w:p>
    <w:p w:rsidR="00EF3D16" w:rsidRDefault="00EF3D16" w:rsidP="001B18D8">
      <w:pPr>
        <w:pStyle w:val="a5"/>
        <w:rPr>
          <w:color w:val="000000"/>
        </w:rPr>
      </w:pPr>
    </w:p>
    <w:p w:rsidR="00EF3D16" w:rsidRDefault="00EF3D16" w:rsidP="001B18D8">
      <w:pPr>
        <w:pStyle w:val="a5"/>
        <w:rPr>
          <w:color w:val="000000"/>
        </w:rPr>
      </w:pPr>
    </w:p>
    <w:p w:rsidR="00EF3D16" w:rsidRDefault="00EF3D16" w:rsidP="001B18D8">
      <w:pPr>
        <w:pStyle w:val="a5"/>
        <w:rPr>
          <w:color w:val="000000"/>
        </w:rPr>
      </w:pPr>
    </w:p>
    <w:p w:rsidR="00EF3D16" w:rsidRDefault="00EF3D16" w:rsidP="001B18D8">
      <w:pPr>
        <w:pStyle w:val="a5"/>
        <w:rPr>
          <w:color w:val="000000"/>
        </w:rPr>
      </w:pPr>
    </w:p>
    <w:p w:rsidR="00EF3D16" w:rsidRDefault="00EF3D16" w:rsidP="001B18D8">
      <w:pPr>
        <w:pStyle w:val="a5"/>
        <w:rPr>
          <w:color w:val="000000"/>
        </w:rPr>
      </w:pPr>
    </w:p>
    <w:p w:rsidR="00EF3D16" w:rsidRDefault="00EF3D16" w:rsidP="001B18D8">
      <w:pPr>
        <w:pStyle w:val="a5"/>
        <w:rPr>
          <w:color w:val="000000"/>
        </w:rPr>
      </w:pPr>
    </w:p>
    <w:p w:rsidR="00EF3D16" w:rsidRDefault="00EF3D16" w:rsidP="001B18D8">
      <w:pPr>
        <w:pStyle w:val="a5"/>
        <w:rPr>
          <w:color w:val="000000"/>
        </w:rPr>
      </w:pPr>
    </w:p>
    <w:p w:rsidR="00EF3D16" w:rsidRDefault="00EF3D16" w:rsidP="001B18D8">
      <w:pPr>
        <w:pStyle w:val="a5"/>
        <w:rPr>
          <w:color w:val="000000"/>
        </w:rPr>
      </w:pPr>
    </w:p>
    <w:p w:rsidR="00EF3D16" w:rsidRDefault="00EF3D16" w:rsidP="001B18D8">
      <w:pPr>
        <w:pStyle w:val="a5"/>
        <w:rPr>
          <w:color w:val="000000"/>
        </w:rPr>
      </w:pPr>
    </w:p>
    <w:p w:rsidR="00EF3D16" w:rsidRDefault="00EF3D16" w:rsidP="001B18D8">
      <w:pPr>
        <w:pStyle w:val="a5"/>
        <w:rPr>
          <w:color w:val="000000"/>
        </w:rPr>
      </w:pPr>
    </w:p>
    <w:p w:rsidR="00EF3D16" w:rsidRDefault="00EF3D16" w:rsidP="001B18D8">
      <w:pPr>
        <w:pStyle w:val="a5"/>
        <w:rPr>
          <w:color w:val="000000"/>
        </w:rPr>
      </w:pPr>
    </w:p>
    <w:p w:rsidR="00EF3D16" w:rsidRDefault="00EF3D16" w:rsidP="001B18D8">
      <w:pPr>
        <w:pStyle w:val="a5"/>
        <w:rPr>
          <w:color w:val="000000"/>
        </w:rPr>
      </w:pPr>
    </w:p>
    <w:p w:rsidR="00EF3D16" w:rsidRDefault="00EF3D16" w:rsidP="001B18D8">
      <w:pPr>
        <w:pStyle w:val="a5"/>
        <w:rPr>
          <w:color w:val="000000"/>
        </w:rPr>
      </w:pPr>
    </w:p>
    <w:p w:rsidR="00EF3D16" w:rsidRDefault="00EF3D16" w:rsidP="001B18D8">
      <w:pPr>
        <w:pStyle w:val="a5"/>
        <w:rPr>
          <w:color w:val="000000"/>
        </w:rPr>
      </w:pPr>
    </w:p>
    <w:p w:rsidR="00EF3D16" w:rsidRDefault="00EF3D16" w:rsidP="001B18D8">
      <w:pPr>
        <w:pStyle w:val="a5"/>
        <w:rPr>
          <w:color w:val="000000"/>
        </w:rPr>
      </w:pPr>
    </w:p>
    <w:p w:rsidR="00EF3D16" w:rsidRDefault="00EF3D16" w:rsidP="001B18D8">
      <w:pPr>
        <w:pStyle w:val="a5"/>
        <w:rPr>
          <w:color w:val="000000"/>
        </w:rPr>
      </w:pPr>
    </w:p>
    <w:p w:rsidR="00EF3D16" w:rsidRDefault="00EF3D16" w:rsidP="001B18D8">
      <w:pPr>
        <w:pStyle w:val="a5"/>
        <w:rPr>
          <w:color w:val="000000"/>
        </w:rPr>
      </w:pPr>
    </w:p>
    <w:p w:rsidR="00EF3D16" w:rsidRDefault="00EF3D16" w:rsidP="001B18D8">
      <w:pPr>
        <w:pStyle w:val="a5"/>
        <w:rPr>
          <w:color w:val="000000"/>
        </w:rPr>
      </w:pPr>
    </w:p>
    <w:p w:rsidR="00EF3D16" w:rsidRDefault="00EF3D16" w:rsidP="001B18D8">
      <w:pPr>
        <w:pStyle w:val="a5"/>
        <w:rPr>
          <w:color w:val="000000"/>
        </w:rPr>
      </w:pPr>
    </w:p>
    <w:p w:rsidR="00EF3D16" w:rsidRDefault="00EF3D16" w:rsidP="001B18D8">
      <w:pPr>
        <w:pStyle w:val="a5"/>
        <w:rPr>
          <w:color w:val="000000"/>
        </w:rPr>
      </w:pPr>
    </w:p>
    <w:p w:rsidR="00EF3D16" w:rsidRDefault="00EF3D16" w:rsidP="001B18D8">
      <w:pPr>
        <w:pStyle w:val="a5"/>
        <w:rPr>
          <w:color w:val="000000"/>
        </w:rPr>
      </w:pPr>
    </w:p>
    <w:p w:rsidR="00EF3D16" w:rsidRDefault="00EF3D16" w:rsidP="001B18D8">
      <w:pPr>
        <w:pStyle w:val="a5"/>
        <w:rPr>
          <w:color w:val="000000"/>
        </w:rPr>
      </w:pPr>
    </w:p>
    <w:p w:rsidR="00EF3D16" w:rsidRDefault="00EF3D16" w:rsidP="001B18D8">
      <w:pPr>
        <w:pStyle w:val="a5"/>
        <w:rPr>
          <w:color w:val="000000"/>
        </w:rPr>
      </w:pPr>
    </w:p>
    <w:p w:rsidR="00EF3D16" w:rsidRDefault="00EF3D16" w:rsidP="001B18D8">
      <w:pPr>
        <w:pStyle w:val="a5"/>
        <w:rPr>
          <w:color w:val="000000"/>
        </w:rPr>
      </w:pPr>
    </w:p>
    <w:p w:rsidR="00EF3D16" w:rsidRDefault="00EF3D16" w:rsidP="001B18D8">
      <w:pPr>
        <w:pStyle w:val="a5"/>
        <w:rPr>
          <w:color w:val="000000"/>
        </w:rPr>
      </w:pPr>
    </w:p>
    <w:p w:rsidR="00EF3D16" w:rsidRDefault="00EF3D16" w:rsidP="001B18D8">
      <w:pPr>
        <w:pStyle w:val="a5"/>
        <w:rPr>
          <w:color w:val="000000"/>
        </w:rPr>
      </w:pPr>
    </w:p>
    <w:p w:rsidR="00EF3D16" w:rsidRDefault="00EF3D16" w:rsidP="001B18D8">
      <w:pPr>
        <w:pStyle w:val="a5"/>
        <w:rPr>
          <w:color w:val="000000"/>
        </w:rPr>
      </w:pPr>
    </w:p>
    <w:p w:rsidR="00EF3D16" w:rsidRDefault="00EF3D16" w:rsidP="001B18D8">
      <w:pPr>
        <w:pStyle w:val="a5"/>
        <w:rPr>
          <w:color w:val="000000"/>
        </w:rPr>
      </w:pPr>
    </w:p>
    <w:p w:rsidR="001B18D8" w:rsidRDefault="001B18D8" w:rsidP="001B18D8">
      <w:pPr>
        <w:pStyle w:val="a5"/>
        <w:rPr>
          <w:color w:val="000000"/>
        </w:rPr>
      </w:pPr>
    </w:p>
    <w:p w:rsidR="00EF3D16" w:rsidRPr="00EF3D16" w:rsidRDefault="00EF3D16" w:rsidP="00EF3D16">
      <w:pPr>
        <w:ind w:firstLine="7371"/>
        <w:rPr>
          <w:sz w:val="24"/>
          <w:szCs w:val="24"/>
        </w:rPr>
      </w:pPr>
      <w:r w:rsidRPr="00EF3D16">
        <w:rPr>
          <w:sz w:val="24"/>
          <w:szCs w:val="24"/>
        </w:rPr>
        <w:lastRenderedPageBreak/>
        <w:t>Приложение №1</w:t>
      </w:r>
    </w:p>
    <w:p w:rsidR="00EF3D16" w:rsidRPr="00EF3D16" w:rsidRDefault="00EF3D16" w:rsidP="00EF3D16">
      <w:pPr>
        <w:ind w:firstLine="7371"/>
        <w:rPr>
          <w:sz w:val="24"/>
          <w:szCs w:val="24"/>
        </w:rPr>
      </w:pPr>
      <w:r w:rsidRPr="00EF3D16">
        <w:rPr>
          <w:sz w:val="24"/>
          <w:szCs w:val="24"/>
        </w:rPr>
        <w:t>к распоряжению</w:t>
      </w:r>
    </w:p>
    <w:p w:rsidR="00EF3D16" w:rsidRPr="00EF3D16" w:rsidRDefault="00EF3D16" w:rsidP="00EF3D16">
      <w:pPr>
        <w:ind w:firstLine="7371"/>
        <w:rPr>
          <w:sz w:val="24"/>
          <w:szCs w:val="24"/>
        </w:rPr>
      </w:pPr>
      <w:r w:rsidRPr="00EF3D16">
        <w:rPr>
          <w:sz w:val="24"/>
          <w:szCs w:val="24"/>
        </w:rPr>
        <w:t>от 29.09.2025г. №604р</w:t>
      </w:r>
    </w:p>
    <w:p w:rsidR="00EF3D16" w:rsidRDefault="00EF3D16" w:rsidP="00EF3D16">
      <w:pPr>
        <w:ind w:firstLine="7371"/>
        <w:rPr>
          <w:sz w:val="22"/>
          <w:szCs w:val="22"/>
        </w:rPr>
      </w:pPr>
    </w:p>
    <w:p w:rsidR="00EF3D16" w:rsidRPr="00EF3D16" w:rsidRDefault="00EF3D16" w:rsidP="00EF3D16">
      <w:pPr>
        <w:ind w:firstLine="7371"/>
        <w:rPr>
          <w:sz w:val="22"/>
          <w:szCs w:val="22"/>
        </w:rPr>
      </w:pPr>
    </w:p>
    <w:p w:rsidR="00EF3D16" w:rsidRPr="007E6AFA" w:rsidRDefault="00EF3D16" w:rsidP="00EF3D16">
      <w:pPr>
        <w:jc w:val="center"/>
        <w:rPr>
          <w:b/>
          <w:sz w:val="22"/>
          <w:szCs w:val="22"/>
        </w:rPr>
      </w:pPr>
      <w:r w:rsidRPr="007E6AFA">
        <w:rPr>
          <w:b/>
          <w:sz w:val="22"/>
          <w:szCs w:val="22"/>
        </w:rPr>
        <w:t>Извещение</w:t>
      </w:r>
    </w:p>
    <w:p w:rsidR="00EF3D16" w:rsidRPr="007E6AFA" w:rsidRDefault="00EF3D16" w:rsidP="00EF3D16">
      <w:pPr>
        <w:jc w:val="center"/>
        <w:rPr>
          <w:b/>
          <w:sz w:val="22"/>
          <w:szCs w:val="22"/>
        </w:rPr>
      </w:pPr>
      <w:r w:rsidRPr="007E6AFA">
        <w:rPr>
          <w:b/>
          <w:sz w:val="22"/>
          <w:szCs w:val="22"/>
        </w:rPr>
        <w:t>о проведении электронного аукциона по продаже земельных участков</w:t>
      </w:r>
    </w:p>
    <w:p w:rsidR="00EF3D16" w:rsidRPr="007E6AFA" w:rsidRDefault="00EF3D16" w:rsidP="00EF3D16">
      <w:pPr>
        <w:jc w:val="center"/>
        <w:rPr>
          <w:b/>
          <w:sz w:val="22"/>
          <w:szCs w:val="22"/>
        </w:rPr>
      </w:pPr>
      <w:r w:rsidRPr="007E6AFA">
        <w:rPr>
          <w:b/>
          <w:sz w:val="22"/>
          <w:szCs w:val="22"/>
        </w:rPr>
        <w:t xml:space="preserve">из земель </w:t>
      </w:r>
      <w:r>
        <w:rPr>
          <w:b/>
          <w:sz w:val="22"/>
          <w:szCs w:val="22"/>
        </w:rPr>
        <w:t>населенных пунктов</w:t>
      </w:r>
    </w:p>
    <w:p w:rsidR="00EF3D16" w:rsidRPr="007E6AFA" w:rsidRDefault="00EF3D16" w:rsidP="00EF3D16">
      <w:pPr>
        <w:jc w:val="center"/>
        <w:rPr>
          <w:b/>
          <w:sz w:val="22"/>
          <w:szCs w:val="22"/>
        </w:rPr>
      </w:pPr>
    </w:p>
    <w:p w:rsidR="00EF3D16" w:rsidRPr="001713D0" w:rsidRDefault="00EF3D16" w:rsidP="00EF3D16">
      <w:pPr>
        <w:ind w:right="-1" w:firstLine="567"/>
        <w:jc w:val="both"/>
        <w:rPr>
          <w:sz w:val="24"/>
          <w:szCs w:val="24"/>
        </w:rPr>
      </w:pPr>
      <w:proofErr w:type="gramStart"/>
      <w:r w:rsidRPr="001713D0">
        <w:rPr>
          <w:color w:val="000000"/>
          <w:sz w:val="24"/>
          <w:szCs w:val="24"/>
        </w:rPr>
        <w:t>Администрация Дергачевского муниципального района Саратовской области в соответствии  со статьями 39.11, 39.12 и с учетом особенностей статьи 39.13 Земельного Кодекса Российской Федерации,  распоряжением от 29.09.2025 года № 604р «</w:t>
      </w:r>
      <w:r w:rsidRPr="001713D0">
        <w:rPr>
          <w:b/>
          <w:sz w:val="24"/>
          <w:szCs w:val="24"/>
        </w:rPr>
        <w:t xml:space="preserve">О проведении торгов в форме электронного открытого аукциона по продаже земельного участка из земель населенных пунктов» </w:t>
      </w:r>
      <w:r w:rsidRPr="001713D0">
        <w:rPr>
          <w:color w:val="000000"/>
          <w:sz w:val="24"/>
          <w:szCs w:val="24"/>
        </w:rPr>
        <w:t>извещает о  продаже земельного участка из земель населенных пунктов.</w:t>
      </w:r>
      <w:proofErr w:type="gramEnd"/>
    </w:p>
    <w:p w:rsidR="00EF3D16" w:rsidRPr="001713D0" w:rsidRDefault="00EF3D16" w:rsidP="00EF3D16">
      <w:pPr>
        <w:ind w:right="-1" w:firstLine="567"/>
        <w:jc w:val="both"/>
        <w:rPr>
          <w:sz w:val="24"/>
          <w:szCs w:val="24"/>
        </w:rPr>
      </w:pPr>
      <w:r w:rsidRPr="001713D0">
        <w:rPr>
          <w:b/>
          <w:bCs/>
          <w:color w:val="000000"/>
          <w:sz w:val="24"/>
          <w:szCs w:val="24"/>
        </w:rPr>
        <w:t xml:space="preserve">1.Организатор аукциона: </w:t>
      </w:r>
      <w:r w:rsidRPr="001713D0">
        <w:rPr>
          <w:bCs/>
          <w:color w:val="000000"/>
          <w:sz w:val="24"/>
          <w:szCs w:val="24"/>
        </w:rPr>
        <w:t xml:space="preserve">администрация </w:t>
      </w:r>
      <w:r w:rsidRPr="001713D0">
        <w:rPr>
          <w:color w:val="000000"/>
          <w:sz w:val="24"/>
          <w:szCs w:val="24"/>
        </w:rPr>
        <w:t>Дергачевского</w:t>
      </w:r>
      <w:r w:rsidRPr="001713D0">
        <w:rPr>
          <w:bCs/>
          <w:color w:val="000000"/>
          <w:sz w:val="24"/>
          <w:szCs w:val="24"/>
        </w:rPr>
        <w:t xml:space="preserve"> муниципального района Саратовской области.</w:t>
      </w:r>
    </w:p>
    <w:p w:rsidR="00EF3D16" w:rsidRPr="001713D0" w:rsidRDefault="00EF3D16" w:rsidP="00EF3D16">
      <w:pPr>
        <w:ind w:right="-1" w:firstLine="567"/>
        <w:jc w:val="both"/>
        <w:rPr>
          <w:sz w:val="24"/>
          <w:szCs w:val="24"/>
        </w:rPr>
      </w:pPr>
      <w:r w:rsidRPr="001713D0">
        <w:rPr>
          <w:b/>
          <w:bCs/>
          <w:sz w:val="24"/>
          <w:szCs w:val="24"/>
        </w:rPr>
        <w:t>Контактные лица:</w:t>
      </w:r>
      <w:r w:rsidRPr="001713D0">
        <w:rPr>
          <w:sz w:val="24"/>
          <w:szCs w:val="24"/>
        </w:rPr>
        <w:t xml:space="preserve">  Гепалова Ирина Юрьевн</w:t>
      </w:r>
      <w:proofErr w:type="gramStart"/>
      <w:r w:rsidRPr="001713D0">
        <w:rPr>
          <w:sz w:val="24"/>
          <w:szCs w:val="24"/>
        </w:rPr>
        <w:t>а-</w:t>
      </w:r>
      <w:proofErr w:type="gramEnd"/>
      <w:r w:rsidRPr="001713D0">
        <w:rPr>
          <w:sz w:val="24"/>
          <w:szCs w:val="24"/>
        </w:rPr>
        <w:t xml:space="preserve"> и.о. начальника отдела имущественных и земельных отношений  администрации </w:t>
      </w:r>
      <w:r w:rsidRPr="001713D0">
        <w:rPr>
          <w:color w:val="000000"/>
          <w:sz w:val="24"/>
          <w:szCs w:val="24"/>
        </w:rPr>
        <w:t>Дергачевского</w:t>
      </w:r>
      <w:r w:rsidRPr="001713D0">
        <w:rPr>
          <w:sz w:val="24"/>
          <w:szCs w:val="24"/>
        </w:rPr>
        <w:t xml:space="preserve"> муниципального района.</w:t>
      </w:r>
    </w:p>
    <w:p w:rsidR="00EF3D16" w:rsidRPr="001713D0" w:rsidRDefault="00EF3D16" w:rsidP="00EF3D16">
      <w:pPr>
        <w:ind w:right="-1" w:firstLine="567"/>
        <w:jc w:val="both"/>
        <w:rPr>
          <w:sz w:val="24"/>
          <w:szCs w:val="24"/>
        </w:rPr>
      </w:pPr>
      <w:r w:rsidRPr="001713D0">
        <w:rPr>
          <w:b/>
          <w:bCs/>
          <w:sz w:val="24"/>
          <w:szCs w:val="24"/>
        </w:rPr>
        <w:t>Номер контактного телефона</w:t>
      </w:r>
      <w:r w:rsidRPr="001713D0">
        <w:rPr>
          <w:sz w:val="24"/>
          <w:szCs w:val="24"/>
        </w:rPr>
        <w:t>: 8(845-63) 2-21-80, 2-11-81.</w:t>
      </w:r>
    </w:p>
    <w:p w:rsidR="00EF3D16" w:rsidRPr="001713D0" w:rsidRDefault="00EF3D16" w:rsidP="00EF3D16">
      <w:pPr>
        <w:ind w:right="-1" w:firstLine="567"/>
        <w:jc w:val="both"/>
        <w:rPr>
          <w:sz w:val="24"/>
          <w:szCs w:val="24"/>
        </w:rPr>
      </w:pPr>
      <w:r w:rsidRPr="001713D0">
        <w:rPr>
          <w:sz w:val="24"/>
          <w:szCs w:val="24"/>
        </w:rPr>
        <w:t>Номер контактного телефона организатора аукциона: 8(845-63) 2-21-80.</w:t>
      </w:r>
    </w:p>
    <w:p w:rsidR="00EF3D16" w:rsidRPr="001713D0" w:rsidRDefault="00EF3D16" w:rsidP="00EF3D16">
      <w:pPr>
        <w:ind w:right="-1" w:firstLine="567"/>
        <w:jc w:val="both"/>
        <w:rPr>
          <w:sz w:val="24"/>
          <w:szCs w:val="24"/>
        </w:rPr>
      </w:pPr>
      <w:r w:rsidRPr="001713D0">
        <w:rPr>
          <w:color w:val="000000"/>
          <w:sz w:val="24"/>
          <w:szCs w:val="24"/>
          <w:lang w:val="en-US"/>
        </w:rPr>
        <w:t>E</w:t>
      </w:r>
      <w:r w:rsidRPr="001713D0">
        <w:rPr>
          <w:color w:val="000000"/>
          <w:sz w:val="24"/>
          <w:szCs w:val="24"/>
        </w:rPr>
        <w:t>-</w:t>
      </w:r>
      <w:r w:rsidRPr="001713D0">
        <w:rPr>
          <w:color w:val="000000"/>
          <w:sz w:val="24"/>
          <w:szCs w:val="24"/>
          <w:lang w:val="en-US"/>
        </w:rPr>
        <w:t>Mail</w:t>
      </w:r>
      <w:r w:rsidRPr="001713D0">
        <w:rPr>
          <w:color w:val="000000"/>
          <w:sz w:val="24"/>
          <w:szCs w:val="24"/>
        </w:rPr>
        <w:t xml:space="preserve">: </w:t>
      </w:r>
      <w:r w:rsidRPr="001713D0">
        <w:rPr>
          <w:color w:val="000080"/>
          <w:sz w:val="24"/>
          <w:szCs w:val="24"/>
          <w:u w:val="single"/>
          <w:lang w:val="en-US"/>
        </w:rPr>
        <w:t>ZemelDerg</w:t>
      </w:r>
      <w:r w:rsidRPr="001713D0">
        <w:rPr>
          <w:color w:val="000080"/>
          <w:sz w:val="24"/>
          <w:szCs w:val="24"/>
          <w:u w:val="single"/>
        </w:rPr>
        <w:t>@</w:t>
      </w:r>
      <w:r w:rsidRPr="001713D0">
        <w:rPr>
          <w:color w:val="000080"/>
          <w:sz w:val="24"/>
          <w:szCs w:val="24"/>
          <w:u w:val="single"/>
          <w:lang w:val="en-US"/>
        </w:rPr>
        <w:t>yandex</w:t>
      </w:r>
      <w:r w:rsidRPr="001713D0">
        <w:rPr>
          <w:color w:val="000080"/>
          <w:sz w:val="24"/>
          <w:szCs w:val="24"/>
          <w:u w:val="single"/>
        </w:rPr>
        <w:t>.</w:t>
      </w:r>
      <w:r w:rsidRPr="001713D0">
        <w:rPr>
          <w:color w:val="000080"/>
          <w:sz w:val="24"/>
          <w:szCs w:val="24"/>
          <w:u w:val="single"/>
          <w:lang w:val="en-US"/>
        </w:rPr>
        <w:t>ru</w:t>
      </w:r>
      <w:r w:rsidRPr="001713D0">
        <w:rPr>
          <w:color w:val="000000"/>
          <w:sz w:val="24"/>
          <w:szCs w:val="24"/>
        </w:rPr>
        <w:t xml:space="preserve"> </w:t>
      </w:r>
      <w:r w:rsidRPr="001713D0">
        <w:rPr>
          <w:bCs/>
          <w:color w:val="000000"/>
          <w:sz w:val="24"/>
          <w:szCs w:val="24"/>
        </w:rPr>
        <w:t xml:space="preserve">    </w:t>
      </w:r>
    </w:p>
    <w:p w:rsidR="00EF3D16" w:rsidRPr="001713D0" w:rsidRDefault="00EF3D16" w:rsidP="00EF3D16">
      <w:pPr>
        <w:ind w:right="-1" w:firstLine="567"/>
        <w:jc w:val="both"/>
        <w:rPr>
          <w:sz w:val="24"/>
          <w:szCs w:val="24"/>
        </w:rPr>
      </w:pPr>
      <w:r w:rsidRPr="001713D0">
        <w:rPr>
          <w:b/>
          <w:bCs/>
          <w:color w:val="000000"/>
          <w:sz w:val="24"/>
          <w:szCs w:val="24"/>
        </w:rPr>
        <w:t>2. Форма торгов</w:t>
      </w:r>
      <w:r w:rsidRPr="001713D0">
        <w:rPr>
          <w:color w:val="000000"/>
          <w:sz w:val="24"/>
          <w:szCs w:val="24"/>
        </w:rPr>
        <w:t>: аукцион проводится в электронной форме, является  открытым по составу участников и форме подачи предложений.</w:t>
      </w:r>
    </w:p>
    <w:p w:rsidR="00EF3D16" w:rsidRPr="001713D0" w:rsidRDefault="00EF3D16" w:rsidP="00EF3D16">
      <w:pPr>
        <w:ind w:right="-1" w:firstLine="567"/>
        <w:jc w:val="both"/>
        <w:rPr>
          <w:sz w:val="24"/>
          <w:szCs w:val="24"/>
        </w:rPr>
      </w:pPr>
      <w:r w:rsidRPr="001713D0">
        <w:rPr>
          <w:b/>
          <w:bCs/>
          <w:sz w:val="24"/>
          <w:szCs w:val="24"/>
        </w:rPr>
        <w:t>Сайт с информацией о проведении торгов:</w:t>
      </w:r>
      <w:r w:rsidRPr="001713D0">
        <w:rPr>
          <w:sz w:val="24"/>
          <w:szCs w:val="24"/>
        </w:rPr>
        <w:t xml:space="preserve"> </w:t>
      </w:r>
      <w:hyperlink r:id="rId7" w:history="1">
        <w:r w:rsidRPr="001713D0">
          <w:rPr>
            <w:rStyle w:val="a7"/>
            <w:color w:val="000080"/>
            <w:sz w:val="24"/>
            <w:szCs w:val="24"/>
            <w:lang w:val="en-US"/>
          </w:rPr>
          <w:t>www</w:t>
        </w:r>
      </w:hyperlink>
      <w:hyperlink r:id="rId8" w:history="1">
        <w:r w:rsidRPr="001713D0">
          <w:rPr>
            <w:rStyle w:val="a7"/>
            <w:color w:val="000080"/>
            <w:sz w:val="24"/>
            <w:szCs w:val="24"/>
          </w:rPr>
          <w:t>.</w:t>
        </w:r>
      </w:hyperlink>
      <w:hyperlink r:id="rId9" w:history="1">
        <w:r w:rsidRPr="001713D0">
          <w:rPr>
            <w:rStyle w:val="a7"/>
            <w:color w:val="000080"/>
            <w:sz w:val="24"/>
            <w:szCs w:val="24"/>
            <w:lang w:val="en-US"/>
          </w:rPr>
          <w:t>torgi</w:t>
        </w:r>
      </w:hyperlink>
      <w:hyperlink r:id="rId10" w:history="1">
        <w:r w:rsidRPr="001713D0">
          <w:rPr>
            <w:rStyle w:val="a7"/>
            <w:color w:val="000080"/>
            <w:sz w:val="24"/>
            <w:szCs w:val="24"/>
          </w:rPr>
          <w:t>.</w:t>
        </w:r>
      </w:hyperlink>
      <w:hyperlink r:id="rId11" w:history="1">
        <w:r w:rsidRPr="001713D0">
          <w:rPr>
            <w:rStyle w:val="a7"/>
            <w:color w:val="000080"/>
            <w:sz w:val="24"/>
            <w:szCs w:val="24"/>
            <w:lang w:val="en-US"/>
          </w:rPr>
          <w:t>gov</w:t>
        </w:r>
      </w:hyperlink>
      <w:hyperlink r:id="rId12" w:history="1">
        <w:r w:rsidRPr="001713D0">
          <w:rPr>
            <w:rStyle w:val="a7"/>
            <w:color w:val="000080"/>
            <w:sz w:val="24"/>
            <w:szCs w:val="24"/>
          </w:rPr>
          <w:t>.</w:t>
        </w:r>
      </w:hyperlink>
      <w:hyperlink r:id="rId13" w:history="1">
        <w:r w:rsidRPr="001713D0">
          <w:rPr>
            <w:rStyle w:val="a7"/>
            <w:color w:val="000080"/>
            <w:sz w:val="24"/>
            <w:szCs w:val="24"/>
          </w:rPr>
          <w:t>ru</w:t>
        </w:r>
      </w:hyperlink>
      <w:r w:rsidRPr="001713D0">
        <w:rPr>
          <w:sz w:val="24"/>
          <w:szCs w:val="24"/>
        </w:rPr>
        <w:t xml:space="preserve">, </w:t>
      </w:r>
      <w:r w:rsidRPr="001713D0">
        <w:rPr>
          <w:sz w:val="24"/>
          <w:szCs w:val="24"/>
          <w:lang w:val="en-US"/>
        </w:rPr>
        <w:t>http</w:t>
      </w:r>
      <w:r w:rsidRPr="001713D0">
        <w:rPr>
          <w:sz w:val="24"/>
          <w:szCs w:val="24"/>
        </w:rPr>
        <w:t>://</w:t>
      </w:r>
      <w:r w:rsidRPr="001713D0">
        <w:rPr>
          <w:sz w:val="24"/>
          <w:szCs w:val="24"/>
          <w:lang w:val="en-US"/>
        </w:rPr>
        <w:t>dergachi</w:t>
      </w:r>
      <w:r w:rsidRPr="001713D0">
        <w:rPr>
          <w:sz w:val="24"/>
          <w:szCs w:val="24"/>
        </w:rPr>
        <w:t>.</w:t>
      </w:r>
      <w:r w:rsidRPr="001713D0">
        <w:rPr>
          <w:sz w:val="24"/>
          <w:szCs w:val="24"/>
          <w:lang w:val="en-US"/>
        </w:rPr>
        <w:t>sarmo</w:t>
      </w:r>
      <w:r w:rsidRPr="001713D0">
        <w:rPr>
          <w:sz w:val="24"/>
          <w:szCs w:val="24"/>
        </w:rPr>
        <w:t>.</w:t>
      </w:r>
      <w:r w:rsidRPr="001713D0">
        <w:rPr>
          <w:sz w:val="24"/>
          <w:szCs w:val="24"/>
          <w:lang w:val="en-US"/>
        </w:rPr>
        <w:t>ru</w:t>
      </w:r>
      <w:r w:rsidRPr="001713D0">
        <w:rPr>
          <w:color w:val="000000"/>
          <w:sz w:val="24"/>
          <w:szCs w:val="24"/>
        </w:rPr>
        <w:t xml:space="preserve">              </w:t>
      </w:r>
    </w:p>
    <w:p w:rsidR="00EF3D16" w:rsidRPr="001713D0" w:rsidRDefault="00EF3D16" w:rsidP="00EF3D16">
      <w:pPr>
        <w:ind w:right="-1" w:firstLine="567"/>
        <w:jc w:val="both"/>
        <w:rPr>
          <w:sz w:val="24"/>
          <w:szCs w:val="24"/>
        </w:rPr>
      </w:pPr>
      <w:r w:rsidRPr="001713D0">
        <w:rPr>
          <w:b/>
          <w:bCs/>
          <w:color w:val="000000"/>
          <w:sz w:val="24"/>
          <w:szCs w:val="24"/>
        </w:rPr>
        <w:t>Оператор электронной  торговой площадки, организующий аукцион:</w:t>
      </w:r>
      <w:r w:rsidRPr="001713D0">
        <w:rPr>
          <w:color w:val="000000"/>
          <w:sz w:val="24"/>
          <w:szCs w:val="24"/>
        </w:rPr>
        <w:t xml:space="preserve"> Акционерное общество «Сбербанк-АСТ». </w:t>
      </w:r>
    </w:p>
    <w:p w:rsidR="00EF3D16" w:rsidRPr="001713D0" w:rsidRDefault="00EF3D16" w:rsidP="00EF3D16">
      <w:pPr>
        <w:pStyle w:val="FR1"/>
        <w:widowControl/>
        <w:rPr>
          <w:rFonts w:ascii="Times New Roman" w:hAnsi="Times New Roman"/>
          <w:sz w:val="24"/>
          <w:szCs w:val="24"/>
        </w:rPr>
      </w:pPr>
      <w:r w:rsidRPr="001713D0">
        <w:rPr>
          <w:rFonts w:ascii="Times New Roman" w:hAnsi="Times New Roman"/>
          <w:b/>
          <w:bCs/>
          <w:color w:val="000000"/>
          <w:sz w:val="24"/>
          <w:szCs w:val="24"/>
        </w:rPr>
        <w:t>Официальный сайт оператора площадки:</w:t>
      </w:r>
      <w:r w:rsidRPr="001713D0">
        <w:rPr>
          <w:rFonts w:ascii="Times New Roman" w:hAnsi="Times New Roman"/>
          <w:color w:val="000000"/>
          <w:sz w:val="24"/>
          <w:szCs w:val="24"/>
        </w:rPr>
        <w:t xml:space="preserve"> http://www.sberbank-ast.ru. </w:t>
      </w:r>
      <w:r w:rsidRPr="001713D0">
        <w:rPr>
          <w:rFonts w:ascii="Times New Roman" w:hAnsi="Times New Roman"/>
          <w:sz w:val="24"/>
          <w:szCs w:val="24"/>
        </w:rPr>
        <w:t>Торговая секция «Приватизация, аренда и продажа прав» (далее – Торговая секция).</w:t>
      </w:r>
    </w:p>
    <w:p w:rsidR="00EF3D16" w:rsidRPr="001713D0" w:rsidRDefault="00EF3D16" w:rsidP="00EF3D16">
      <w:pPr>
        <w:ind w:firstLine="567"/>
        <w:jc w:val="both"/>
        <w:rPr>
          <w:sz w:val="24"/>
          <w:szCs w:val="24"/>
        </w:rPr>
      </w:pPr>
      <w:r w:rsidRPr="001713D0">
        <w:rPr>
          <w:b/>
          <w:bCs/>
          <w:color w:val="000000"/>
          <w:sz w:val="24"/>
          <w:szCs w:val="24"/>
        </w:rPr>
        <w:t>Юридический адрес:</w:t>
      </w:r>
      <w:r w:rsidRPr="001713D0">
        <w:rPr>
          <w:color w:val="000000"/>
          <w:sz w:val="24"/>
          <w:szCs w:val="24"/>
        </w:rPr>
        <w:t xml:space="preserve"> 119435, г. Москва, Саввинский переулок, д. 12, стр. 9. Контактный телефон: 8(800)      302-29-99, +7(495) 787-29-97/99, + 7(495) 539-59-23. </w:t>
      </w:r>
    </w:p>
    <w:p w:rsidR="00EF3D16" w:rsidRPr="001713D0" w:rsidRDefault="00EF3D16" w:rsidP="00EF3D16">
      <w:pPr>
        <w:ind w:firstLine="567"/>
        <w:jc w:val="both"/>
        <w:rPr>
          <w:sz w:val="24"/>
          <w:szCs w:val="24"/>
        </w:rPr>
      </w:pPr>
      <w:proofErr w:type="gramStart"/>
      <w:r w:rsidRPr="001713D0">
        <w:rPr>
          <w:b/>
          <w:bCs/>
          <w:color w:val="000000"/>
          <w:sz w:val="24"/>
          <w:szCs w:val="24"/>
        </w:rPr>
        <w:t>Адрес электронной почты</w:t>
      </w:r>
      <w:r w:rsidRPr="001713D0">
        <w:rPr>
          <w:color w:val="000000"/>
          <w:sz w:val="24"/>
          <w:szCs w:val="24"/>
        </w:rPr>
        <w:t>: property@sberbank-ast.ru, company@sberbank-ast.ru.</w:t>
      </w:r>
      <w:proofErr w:type="gramEnd"/>
      <w:r w:rsidRPr="001713D0">
        <w:rPr>
          <w:sz w:val="24"/>
          <w:szCs w:val="24"/>
        </w:rPr>
        <w:t xml:space="preserve">                                                                                                                                                                                                                                                                                                                                                                                                                                                                                                                                                                                                                                                                                                                                                                                                                                                                                                                                                                                                                                                                                                                                                                                                                                                                                                                                                                                                                                                                                                                                                                                                                                                                                                                                                                                                                                                                                                                                                                                                                                                                  </w:t>
      </w:r>
    </w:p>
    <w:p w:rsidR="00EF3D16" w:rsidRPr="001713D0" w:rsidRDefault="00EF3D16" w:rsidP="00EF3D16">
      <w:pPr>
        <w:ind w:firstLine="567"/>
        <w:jc w:val="both"/>
        <w:rPr>
          <w:sz w:val="24"/>
          <w:szCs w:val="24"/>
        </w:rPr>
      </w:pPr>
      <w:r w:rsidRPr="001713D0">
        <w:rPr>
          <w:rFonts w:eastAsia="Liberation Serif"/>
          <w:b/>
          <w:bCs/>
          <w:sz w:val="24"/>
          <w:szCs w:val="24"/>
        </w:rPr>
        <w:t>3</w:t>
      </w:r>
      <w:r w:rsidRPr="001713D0">
        <w:rPr>
          <w:rFonts w:eastAsia="Liberation Serif"/>
          <w:sz w:val="24"/>
          <w:szCs w:val="24"/>
        </w:rPr>
        <w:t xml:space="preserve">. </w:t>
      </w:r>
      <w:r w:rsidRPr="001713D0">
        <w:rPr>
          <w:b/>
          <w:sz w:val="24"/>
          <w:szCs w:val="24"/>
        </w:rPr>
        <w:t>Предмет аукциона:</w:t>
      </w:r>
      <w:r w:rsidRPr="001713D0">
        <w:rPr>
          <w:sz w:val="24"/>
          <w:szCs w:val="24"/>
        </w:rPr>
        <w:t xml:space="preserve"> Продажа земельного участка из земель населенных пунктов:</w:t>
      </w:r>
      <w:r w:rsidRPr="001713D0">
        <w:rPr>
          <w:b/>
          <w:sz w:val="24"/>
          <w:szCs w:val="24"/>
        </w:rPr>
        <w:t xml:space="preserve">  </w:t>
      </w:r>
    </w:p>
    <w:p w:rsidR="00EF3D16" w:rsidRPr="001713D0" w:rsidRDefault="00EF3D16" w:rsidP="00EF3D16">
      <w:pPr>
        <w:autoSpaceDE w:val="0"/>
        <w:autoSpaceDN w:val="0"/>
        <w:adjustRightInd w:val="0"/>
        <w:jc w:val="both"/>
        <w:rPr>
          <w:sz w:val="24"/>
          <w:szCs w:val="24"/>
        </w:rPr>
      </w:pPr>
      <w:r w:rsidRPr="001713D0">
        <w:rPr>
          <w:b/>
          <w:sz w:val="24"/>
          <w:szCs w:val="24"/>
        </w:rPr>
        <w:t>3.1. Лот - з</w:t>
      </w:r>
      <w:r w:rsidRPr="001713D0">
        <w:rPr>
          <w:sz w:val="24"/>
          <w:szCs w:val="24"/>
        </w:rPr>
        <w:t xml:space="preserve">емельный участок общей площадью </w:t>
      </w:r>
      <w:r>
        <w:rPr>
          <w:color w:val="000000"/>
          <w:sz w:val="24"/>
          <w:szCs w:val="24"/>
        </w:rPr>
        <w:t>87</w:t>
      </w:r>
      <w:r w:rsidRPr="001713D0">
        <w:rPr>
          <w:color w:val="000000"/>
          <w:sz w:val="24"/>
          <w:szCs w:val="24"/>
        </w:rPr>
        <w:t xml:space="preserve"> кв</w:t>
      </w:r>
      <w:proofErr w:type="gramStart"/>
      <w:r w:rsidRPr="001713D0">
        <w:rPr>
          <w:color w:val="000000"/>
          <w:sz w:val="24"/>
          <w:szCs w:val="24"/>
        </w:rPr>
        <w:t>.м</w:t>
      </w:r>
      <w:proofErr w:type="gramEnd"/>
      <w:r w:rsidRPr="001713D0">
        <w:rPr>
          <w:color w:val="000000"/>
          <w:sz w:val="24"/>
          <w:szCs w:val="24"/>
        </w:rPr>
        <w:t xml:space="preserve">, с кадастровым номером </w:t>
      </w:r>
      <w:r w:rsidRPr="001713D0">
        <w:rPr>
          <w:rFonts w:eastAsiaTheme="minorHAnsi"/>
          <w:sz w:val="24"/>
          <w:szCs w:val="24"/>
          <w:lang w:eastAsia="en-US"/>
        </w:rPr>
        <w:t>64:10:060394:255</w:t>
      </w:r>
      <w:r w:rsidRPr="001713D0">
        <w:rPr>
          <w:color w:val="000000"/>
          <w:sz w:val="24"/>
          <w:szCs w:val="24"/>
        </w:rPr>
        <w:t xml:space="preserve">, предназначенный  для размещения гаражей для собственных нужд, имеющий местоположение: Российская Федерация, </w:t>
      </w:r>
      <w:r w:rsidRPr="001713D0">
        <w:rPr>
          <w:rFonts w:eastAsiaTheme="minorHAnsi"/>
          <w:sz w:val="24"/>
          <w:szCs w:val="24"/>
          <w:lang w:eastAsia="en-US"/>
        </w:rPr>
        <w:t>Саратовская область, Дергачевский р</w:t>
      </w:r>
      <w:r>
        <w:rPr>
          <w:rFonts w:eastAsiaTheme="minorHAnsi"/>
          <w:sz w:val="24"/>
          <w:szCs w:val="24"/>
          <w:lang w:eastAsia="en-US"/>
        </w:rPr>
        <w:t>айо</w:t>
      </w:r>
      <w:r w:rsidRPr="001713D0">
        <w:rPr>
          <w:rFonts w:eastAsiaTheme="minorHAnsi"/>
          <w:sz w:val="24"/>
          <w:szCs w:val="24"/>
          <w:lang w:eastAsia="en-US"/>
        </w:rPr>
        <w:t xml:space="preserve">н, Дергачевское муниципальное образование, рп Дергачи, </w:t>
      </w:r>
      <w:proofErr w:type="gramStart"/>
      <w:r w:rsidRPr="001713D0">
        <w:rPr>
          <w:rFonts w:eastAsiaTheme="minorHAnsi"/>
          <w:sz w:val="24"/>
          <w:szCs w:val="24"/>
          <w:lang w:eastAsia="en-US"/>
        </w:rPr>
        <w:t>ул</w:t>
      </w:r>
      <w:proofErr w:type="gramEnd"/>
      <w:r w:rsidRPr="001713D0">
        <w:rPr>
          <w:rFonts w:eastAsiaTheme="minorHAnsi"/>
          <w:sz w:val="24"/>
          <w:szCs w:val="24"/>
          <w:lang w:eastAsia="en-US"/>
        </w:rPr>
        <w:t xml:space="preserve"> Ленина, д 120А</w:t>
      </w:r>
      <w:r w:rsidRPr="001713D0">
        <w:rPr>
          <w:color w:val="000000"/>
          <w:sz w:val="24"/>
          <w:szCs w:val="24"/>
        </w:rPr>
        <w:t>.</w:t>
      </w:r>
    </w:p>
    <w:p w:rsidR="00EF3D16" w:rsidRPr="001713D0" w:rsidRDefault="00EF3D16" w:rsidP="00EF3D16">
      <w:pPr>
        <w:jc w:val="both"/>
        <w:rPr>
          <w:sz w:val="24"/>
          <w:szCs w:val="24"/>
        </w:rPr>
      </w:pPr>
      <w:r w:rsidRPr="001713D0">
        <w:rPr>
          <w:color w:val="000000"/>
          <w:sz w:val="24"/>
          <w:szCs w:val="24"/>
        </w:rPr>
        <w:t xml:space="preserve">    </w:t>
      </w:r>
      <w:r w:rsidRPr="001713D0">
        <w:rPr>
          <w:b/>
          <w:color w:val="000000"/>
          <w:sz w:val="24"/>
          <w:szCs w:val="24"/>
        </w:rPr>
        <w:t>Начальная (минимальная) цена продажи земельного участка</w:t>
      </w:r>
    </w:p>
    <w:p w:rsidR="00EF3D16" w:rsidRPr="001713D0" w:rsidRDefault="00EF3D16" w:rsidP="00EF3D16">
      <w:pPr>
        <w:jc w:val="center"/>
        <w:rPr>
          <w:b/>
          <w:sz w:val="24"/>
          <w:szCs w:val="24"/>
        </w:rPr>
      </w:pPr>
    </w:p>
    <w:tbl>
      <w:tblPr>
        <w:tblW w:w="10059" w:type="dxa"/>
        <w:tblInd w:w="114" w:type="dxa"/>
        <w:tblLayout w:type="fixed"/>
        <w:tblLook w:val="04A0"/>
      </w:tblPr>
      <w:tblGrid>
        <w:gridCol w:w="506"/>
        <w:gridCol w:w="2040"/>
        <w:gridCol w:w="850"/>
        <w:gridCol w:w="2932"/>
        <w:gridCol w:w="2313"/>
        <w:gridCol w:w="1418"/>
      </w:tblGrid>
      <w:tr w:rsidR="00EF3D16" w:rsidRPr="001713D0" w:rsidTr="00EF3D16">
        <w:trPr>
          <w:trHeight w:val="555"/>
        </w:trPr>
        <w:tc>
          <w:tcPr>
            <w:tcW w:w="506" w:type="dxa"/>
            <w:tcBorders>
              <w:top w:val="single" w:sz="4" w:space="0" w:color="000000"/>
              <w:left w:val="single" w:sz="4" w:space="0" w:color="000000"/>
              <w:bottom w:val="single" w:sz="4" w:space="0" w:color="000000"/>
              <w:right w:val="single" w:sz="4" w:space="0" w:color="000000"/>
            </w:tcBorders>
            <w:hideMark/>
          </w:tcPr>
          <w:p w:rsidR="00EF3D16" w:rsidRPr="001713D0" w:rsidRDefault="00EF3D16" w:rsidP="003863AC">
            <w:pPr>
              <w:widowControl w:val="0"/>
              <w:suppressAutoHyphens/>
              <w:jc w:val="center"/>
              <w:rPr>
                <w:rFonts w:eastAsia="Lucida Sans Unicode"/>
                <w:kern w:val="2"/>
                <w:sz w:val="24"/>
                <w:szCs w:val="24"/>
              </w:rPr>
            </w:pPr>
            <w:r w:rsidRPr="001713D0">
              <w:rPr>
                <w:b/>
                <w:bCs/>
                <w:color w:val="000000"/>
                <w:sz w:val="24"/>
                <w:szCs w:val="24"/>
              </w:rPr>
              <w:t>№ лота</w:t>
            </w:r>
          </w:p>
        </w:tc>
        <w:tc>
          <w:tcPr>
            <w:tcW w:w="2040" w:type="dxa"/>
            <w:tcBorders>
              <w:top w:val="single" w:sz="4" w:space="0" w:color="000000"/>
              <w:left w:val="single" w:sz="4" w:space="0" w:color="000000"/>
              <w:bottom w:val="single" w:sz="4" w:space="0" w:color="000000"/>
              <w:right w:val="single" w:sz="4" w:space="0" w:color="000000"/>
            </w:tcBorders>
            <w:hideMark/>
          </w:tcPr>
          <w:p w:rsidR="00EF3D16" w:rsidRPr="001713D0" w:rsidRDefault="00EF3D16" w:rsidP="003863AC">
            <w:pPr>
              <w:widowControl w:val="0"/>
              <w:suppressAutoHyphens/>
              <w:jc w:val="center"/>
              <w:rPr>
                <w:rFonts w:eastAsia="Lucida Sans Unicode"/>
                <w:kern w:val="2"/>
                <w:sz w:val="24"/>
                <w:szCs w:val="24"/>
              </w:rPr>
            </w:pPr>
            <w:r w:rsidRPr="001713D0">
              <w:rPr>
                <w:b/>
                <w:bCs/>
                <w:color w:val="000000"/>
                <w:sz w:val="24"/>
                <w:szCs w:val="24"/>
              </w:rPr>
              <w:t>Кадастровый номер участка</w:t>
            </w:r>
          </w:p>
        </w:tc>
        <w:tc>
          <w:tcPr>
            <w:tcW w:w="850" w:type="dxa"/>
            <w:tcBorders>
              <w:top w:val="single" w:sz="4" w:space="0" w:color="000000"/>
              <w:left w:val="single" w:sz="4" w:space="0" w:color="000000"/>
              <w:bottom w:val="single" w:sz="4" w:space="0" w:color="000000"/>
              <w:right w:val="single" w:sz="4" w:space="0" w:color="000000"/>
            </w:tcBorders>
            <w:hideMark/>
          </w:tcPr>
          <w:p w:rsidR="00EF3D16" w:rsidRPr="001713D0" w:rsidRDefault="00EF3D16" w:rsidP="003863AC">
            <w:pPr>
              <w:jc w:val="center"/>
              <w:rPr>
                <w:kern w:val="2"/>
                <w:sz w:val="24"/>
                <w:szCs w:val="24"/>
              </w:rPr>
            </w:pPr>
            <w:r w:rsidRPr="001713D0">
              <w:rPr>
                <w:b/>
                <w:bCs/>
                <w:color w:val="000000"/>
                <w:sz w:val="24"/>
                <w:szCs w:val="24"/>
              </w:rPr>
              <w:t>Площадь,</w:t>
            </w:r>
          </w:p>
          <w:p w:rsidR="00EF3D16" w:rsidRPr="001713D0" w:rsidRDefault="00EF3D16" w:rsidP="003863AC">
            <w:pPr>
              <w:widowControl w:val="0"/>
              <w:suppressAutoHyphens/>
              <w:jc w:val="center"/>
              <w:rPr>
                <w:rFonts w:eastAsia="Lucida Sans Unicode"/>
                <w:kern w:val="2"/>
                <w:sz w:val="24"/>
                <w:szCs w:val="24"/>
              </w:rPr>
            </w:pPr>
            <w:r w:rsidRPr="001713D0">
              <w:rPr>
                <w:b/>
                <w:bCs/>
                <w:color w:val="000000"/>
                <w:sz w:val="24"/>
                <w:szCs w:val="24"/>
              </w:rPr>
              <w:t>кв. м.</w:t>
            </w:r>
          </w:p>
        </w:tc>
        <w:tc>
          <w:tcPr>
            <w:tcW w:w="2932" w:type="dxa"/>
            <w:tcBorders>
              <w:top w:val="single" w:sz="4" w:space="0" w:color="000000"/>
              <w:left w:val="single" w:sz="4" w:space="0" w:color="000000"/>
              <w:bottom w:val="single" w:sz="4" w:space="0" w:color="000000"/>
              <w:right w:val="nil"/>
            </w:tcBorders>
            <w:hideMark/>
          </w:tcPr>
          <w:p w:rsidR="00EF3D16" w:rsidRPr="001713D0" w:rsidRDefault="00EF3D16" w:rsidP="003863AC">
            <w:pPr>
              <w:jc w:val="center"/>
              <w:rPr>
                <w:kern w:val="2"/>
                <w:sz w:val="24"/>
                <w:szCs w:val="24"/>
              </w:rPr>
            </w:pPr>
            <w:r w:rsidRPr="001713D0">
              <w:rPr>
                <w:b/>
                <w:bCs/>
                <w:color w:val="000000"/>
                <w:sz w:val="24"/>
                <w:szCs w:val="24"/>
              </w:rPr>
              <w:t xml:space="preserve">Адрес </w:t>
            </w:r>
          </w:p>
          <w:p w:rsidR="00EF3D16" w:rsidRPr="001713D0" w:rsidRDefault="00EF3D16" w:rsidP="003863AC">
            <w:pPr>
              <w:widowControl w:val="0"/>
              <w:suppressAutoHyphens/>
              <w:jc w:val="center"/>
              <w:rPr>
                <w:rFonts w:eastAsia="Lucida Sans Unicode"/>
                <w:kern w:val="2"/>
                <w:sz w:val="24"/>
                <w:szCs w:val="24"/>
              </w:rPr>
            </w:pPr>
            <w:r w:rsidRPr="001713D0">
              <w:rPr>
                <w:b/>
                <w:bCs/>
                <w:color w:val="000000"/>
                <w:sz w:val="24"/>
                <w:szCs w:val="24"/>
              </w:rPr>
              <w:t>(местоположение  участка)</w:t>
            </w:r>
          </w:p>
        </w:tc>
        <w:tc>
          <w:tcPr>
            <w:tcW w:w="2313" w:type="dxa"/>
            <w:tcBorders>
              <w:top w:val="single" w:sz="4" w:space="0" w:color="000000"/>
              <w:left w:val="single" w:sz="4" w:space="0" w:color="000000"/>
              <w:bottom w:val="single" w:sz="4" w:space="0" w:color="000000"/>
              <w:right w:val="single" w:sz="4" w:space="0" w:color="000000"/>
            </w:tcBorders>
            <w:hideMark/>
          </w:tcPr>
          <w:p w:rsidR="00EF3D16" w:rsidRPr="001713D0" w:rsidRDefault="00EF3D16" w:rsidP="003863AC">
            <w:pPr>
              <w:widowControl w:val="0"/>
              <w:suppressAutoHyphens/>
              <w:jc w:val="center"/>
              <w:rPr>
                <w:rFonts w:eastAsia="Lucida Sans Unicode"/>
                <w:kern w:val="2"/>
                <w:sz w:val="24"/>
                <w:szCs w:val="24"/>
              </w:rPr>
            </w:pPr>
            <w:r w:rsidRPr="001713D0">
              <w:rPr>
                <w:b/>
                <w:bCs/>
                <w:color w:val="000000"/>
                <w:sz w:val="24"/>
                <w:szCs w:val="24"/>
              </w:rPr>
              <w:t>Вид разрешенного использования земельного участка</w:t>
            </w:r>
          </w:p>
        </w:tc>
        <w:tc>
          <w:tcPr>
            <w:tcW w:w="1418" w:type="dxa"/>
            <w:tcBorders>
              <w:top w:val="single" w:sz="4" w:space="0" w:color="000000"/>
              <w:left w:val="single" w:sz="4" w:space="0" w:color="000000"/>
              <w:bottom w:val="single" w:sz="4" w:space="0" w:color="000000"/>
              <w:right w:val="single" w:sz="4" w:space="0" w:color="000000"/>
            </w:tcBorders>
            <w:hideMark/>
          </w:tcPr>
          <w:p w:rsidR="00EF3D16" w:rsidRPr="001713D0" w:rsidRDefault="00EF3D16" w:rsidP="003863AC">
            <w:pPr>
              <w:widowControl w:val="0"/>
              <w:suppressAutoHyphens/>
              <w:jc w:val="center"/>
              <w:rPr>
                <w:rFonts w:eastAsia="Lucida Sans Unicode"/>
                <w:kern w:val="2"/>
                <w:sz w:val="24"/>
                <w:szCs w:val="24"/>
              </w:rPr>
            </w:pPr>
            <w:r w:rsidRPr="001713D0">
              <w:rPr>
                <w:b/>
                <w:bCs/>
                <w:sz w:val="24"/>
                <w:szCs w:val="24"/>
                <w:lang w:eastAsia="en-US"/>
              </w:rPr>
              <w:t>Начальная (минимальная) цена продажи, руб.</w:t>
            </w:r>
          </w:p>
        </w:tc>
      </w:tr>
      <w:tr w:rsidR="00EF3D16" w:rsidRPr="001713D0" w:rsidTr="00EF3D16">
        <w:trPr>
          <w:trHeight w:val="1144"/>
        </w:trPr>
        <w:tc>
          <w:tcPr>
            <w:tcW w:w="506" w:type="dxa"/>
            <w:tcBorders>
              <w:top w:val="single" w:sz="4" w:space="0" w:color="000000"/>
              <w:left w:val="single" w:sz="4" w:space="0" w:color="000000"/>
              <w:bottom w:val="single" w:sz="4" w:space="0" w:color="000000"/>
              <w:right w:val="single" w:sz="4" w:space="0" w:color="000000"/>
            </w:tcBorders>
          </w:tcPr>
          <w:p w:rsidR="00EF3D16" w:rsidRPr="001713D0" w:rsidRDefault="00EF3D16" w:rsidP="003863AC">
            <w:pPr>
              <w:snapToGrid w:val="0"/>
              <w:jc w:val="both"/>
              <w:rPr>
                <w:kern w:val="2"/>
                <w:sz w:val="24"/>
                <w:szCs w:val="24"/>
                <w:lang w:eastAsia="en-US"/>
              </w:rPr>
            </w:pPr>
          </w:p>
          <w:p w:rsidR="00EF3D16" w:rsidRPr="001713D0" w:rsidRDefault="00EF3D16" w:rsidP="003863AC">
            <w:pPr>
              <w:widowControl w:val="0"/>
              <w:suppressAutoHyphens/>
              <w:jc w:val="both"/>
              <w:rPr>
                <w:rFonts w:eastAsia="Lucida Sans Unicode"/>
                <w:kern w:val="2"/>
                <w:sz w:val="24"/>
                <w:szCs w:val="24"/>
              </w:rPr>
            </w:pPr>
            <w:r w:rsidRPr="001713D0">
              <w:rPr>
                <w:sz w:val="24"/>
                <w:szCs w:val="24"/>
                <w:lang w:eastAsia="en-US"/>
              </w:rPr>
              <w:t>1.</w:t>
            </w:r>
          </w:p>
        </w:tc>
        <w:tc>
          <w:tcPr>
            <w:tcW w:w="2040" w:type="dxa"/>
            <w:tcBorders>
              <w:top w:val="single" w:sz="4" w:space="0" w:color="000000"/>
              <w:left w:val="single" w:sz="4" w:space="0" w:color="000000"/>
              <w:bottom w:val="single" w:sz="4" w:space="0" w:color="000000"/>
              <w:right w:val="single" w:sz="4" w:space="0" w:color="000000"/>
            </w:tcBorders>
            <w:vAlign w:val="center"/>
            <w:hideMark/>
          </w:tcPr>
          <w:p w:rsidR="00EF3D16" w:rsidRPr="001713D0" w:rsidRDefault="00EF3D16" w:rsidP="003863AC">
            <w:pPr>
              <w:widowControl w:val="0"/>
              <w:suppressAutoHyphens/>
              <w:jc w:val="center"/>
              <w:rPr>
                <w:rFonts w:eastAsia="Lucida Sans Unicode"/>
                <w:kern w:val="2"/>
                <w:sz w:val="24"/>
                <w:szCs w:val="24"/>
              </w:rPr>
            </w:pPr>
            <w:r w:rsidRPr="001713D0">
              <w:rPr>
                <w:rFonts w:eastAsiaTheme="minorHAnsi"/>
                <w:sz w:val="24"/>
                <w:szCs w:val="24"/>
                <w:lang w:eastAsia="en-US"/>
              </w:rPr>
              <w:t>64:10:060394:255</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EF3D16" w:rsidRPr="001713D0" w:rsidRDefault="00EF3D16" w:rsidP="003863AC">
            <w:pPr>
              <w:widowControl w:val="0"/>
              <w:suppressAutoHyphens/>
              <w:jc w:val="center"/>
              <w:rPr>
                <w:rFonts w:eastAsia="Lucida Sans Unicode"/>
                <w:kern w:val="2"/>
                <w:sz w:val="24"/>
                <w:szCs w:val="24"/>
              </w:rPr>
            </w:pPr>
            <w:r w:rsidRPr="001713D0">
              <w:rPr>
                <w:color w:val="000000"/>
                <w:sz w:val="24"/>
                <w:szCs w:val="24"/>
              </w:rPr>
              <w:t>87</w:t>
            </w:r>
          </w:p>
        </w:tc>
        <w:tc>
          <w:tcPr>
            <w:tcW w:w="2932" w:type="dxa"/>
            <w:tcBorders>
              <w:top w:val="single" w:sz="4" w:space="0" w:color="000000"/>
              <w:left w:val="single" w:sz="4" w:space="0" w:color="000000"/>
              <w:bottom w:val="single" w:sz="4" w:space="0" w:color="000000"/>
              <w:right w:val="nil"/>
            </w:tcBorders>
            <w:vAlign w:val="center"/>
          </w:tcPr>
          <w:p w:rsidR="00EF3D16" w:rsidRPr="001713D0" w:rsidRDefault="00EF3D16" w:rsidP="003863AC">
            <w:pPr>
              <w:ind w:firstLine="4"/>
              <w:rPr>
                <w:rFonts w:eastAsia="Lucida Sans Unicode"/>
                <w:color w:val="000000"/>
                <w:kern w:val="2"/>
                <w:sz w:val="24"/>
                <w:szCs w:val="24"/>
              </w:rPr>
            </w:pPr>
            <w:r w:rsidRPr="001713D0">
              <w:rPr>
                <w:color w:val="000000"/>
                <w:sz w:val="24"/>
                <w:szCs w:val="24"/>
              </w:rPr>
              <w:t>Российская Федерация,</w:t>
            </w:r>
          </w:p>
          <w:p w:rsidR="00EF3D16" w:rsidRPr="001713D0" w:rsidRDefault="00EF3D16" w:rsidP="003863AC">
            <w:pPr>
              <w:autoSpaceDE w:val="0"/>
              <w:autoSpaceDN w:val="0"/>
              <w:adjustRightInd w:val="0"/>
              <w:rPr>
                <w:rFonts w:eastAsia="Lucida Sans Unicode"/>
                <w:kern w:val="2"/>
                <w:sz w:val="24"/>
                <w:szCs w:val="24"/>
              </w:rPr>
            </w:pPr>
            <w:r w:rsidRPr="001713D0">
              <w:rPr>
                <w:rFonts w:eastAsiaTheme="minorHAnsi"/>
                <w:sz w:val="24"/>
                <w:szCs w:val="24"/>
                <w:lang w:eastAsia="en-US"/>
              </w:rPr>
              <w:t>Саратовская область, Дергачевский р</w:t>
            </w:r>
            <w:r>
              <w:rPr>
                <w:rFonts w:eastAsiaTheme="minorHAnsi"/>
                <w:sz w:val="24"/>
                <w:szCs w:val="24"/>
                <w:lang w:eastAsia="en-US"/>
              </w:rPr>
              <w:t>айо</w:t>
            </w:r>
            <w:r w:rsidRPr="001713D0">
              <w:rPr>
                <w:rFonts w:eastAsiaTheme="minorHAnsi"/>
                <w:sz w:val="24"/>
                <w:szCs w:val="24"/>
                <w:lang w:eastAsia="en-US"/>
              </w:rPr>
              <w:t xml:space="preserve">н, Дергачевское муниципальное образование, рп Дергачи, </w:t>
            </w:r>
            <w:proofErr w:type="gramStart"/>
            <w:r w:rsidRPr="001713D0">
              <w:rPr>
                <w:rFonts w:eastAsiaTheme="minorHAnsi"/>
                <w:sz w:val="24"/>
                <w:szCs w:val="24"/>
                <w:lang w:eastAsia="en-US"/>
              </w:rPr>
              <w:t>ул</w:t>
            </w:r>
            <w:proofErr w:type="gramEnd"/>
            <w:r w:rsidRPr="001713D0">
              <w:rPr>
                <w:rFonts w:eastAsiaTheme="minorHAnsi"/>
                <w:sz w:val="24"/>
                <w:szCs w:val="24"/>
                <w:lang w:eastAsia="en-US"/>
              </w:rPr>
              <w:t xml:space="preserve"> Ленина,</w:t>
            </w:r>
            <w:r>
              <w:rPr>
                <w:rFonts w:eastAsiaTheme="minorHAnsi"/>
                <w:sz w:val="24"/>
                <w:szCs w:val="24"/>
                <w:lang w:eastAsia="en-US"/>
              </w:rPr>
              <w:t xml:space="preserve"> </w:t>
            </w:r>
            <w:r w:rsidRPr="001713D0">
              <w:rPr>
                <w:rFonts w:eastAsiaTheme="minorHAnsi"/>
                <w:sz w:val="24"/>
                <w:szCs w:val="24"/>
                <w:lang w:eastAsia="en-US"/>
              </w:rPr>
              <w:t>д 120А</w:t>
            </w:r>
          </w:p>
        </w:tc>
        <w:tc>
          <w:tcPr>
            <w:tcW w:w="2313" w:type="dxa"/>
            <w:tcBorders>
              <w:top w:val="single" w:sz="4" w:space="0" w:color="000000"/>
              <w:left w:val="single" w:sz="4" w:space="0" w:color="000000"/>
              <w:bottom w:val="single" w:sz="4" w:space="0" w:color="000000"/>
              <w:right w:val="single" w:sz="4" w:space="0" w:color="000000"/>
            </w:tcBorders>
            <w:vAlign w:val="center"/>
            <w:hideMark/>
          </w:tcPr>
          <w:p w:rsidR="00EF3D16" w:rsidRPr="001713D0" w:rsidRDefault="00EF3D16" w:rsidP="003863AC">
            <w:pPr>
              <w:widowControl w:val="0"/>
              <w:suppressAutoHyphens/>
              <w:jc w:val="center"/>
              <w:rPr>
                <w:rFonts w:eastAsia="Lucida Sans Unicode"/>
                <w:kern w:val="2"/>
                <w:sz w:val="24"/>
                <w:szCs w:val="24"/>
              </w:rPr>
            </w:pPr>
            <w:r w:rsidRPr="001713D0">
              <w:rPr>
                <w:rFonts w:eastAsiaTheme="minorHAnsi"/>
                <w:sz w:val="24"/>
                <w:szCs w:val="24"/>
                <w:lang w:eastAsia="en-US"/>
              </w:rPr>
              <w:t>для размещения гаражей для собственных нужд</w:t>
            </w:r>
          </w:p>
        </w:tc>
        <w:tc>
          <w:tcPr>
            <w:tcW w:w="1418" w:type="dxa"/>
            <w:tcBorders>
              <w:top w:val="single" w:sz="4" w:space="0" w:color="000000"/>
              <w:left w:val="single" w:sz="4" w:space="0" w:color="000000"/>
              <w:bottom w:val="single" w:sz="4" w:space="0" w:color="000000"/>
              <w:right w:val="single" w:sz="4" w:space="0" w:color="000000"/>
            </w:tcBorders>
            <w:vAlign w:val="center"/>
          </w:tcPr>
          <w:p w:rsidR="00EF3D16" w:rsidRPr="001713D0" w:rsidRDefault="00EF3D16" w:rsidP="003863AC">
            <w:pPr>
              <w:widowControl w:val="0"/>
              <w:suppressAutoHyphens/>
              <w:jc w:val="center"/>
              <w:rPr>
                <w:rFonts w:eastAsia="Lucida Sans Unicode"/>
                <w:kern w:val="2"/>
                <w:sz w:val="24"/>
                <w:szCs w:val="24"/>
              </w:rPr>
            </w:pPr>
            <w:r w:rsidRPr="001713D0">
              <w:rPr>
                <w:color w:val="000000"/>
                <w:kern w:val="2"/>
                <w:sz w:val="24"/>
                <w:szCs w:val="24"/>
              </w:rPr>
              <w:t>6900,00</w:t>
            </w:r>
          </w:p>
        </w:tc>
      </w:tr>
    </w:tbl>
    <w:p w:rsidR="00EF3D16" w:rsidRPr="001713D0" w:rsidRDefault="00EF3D16" w:rsidP="00EF3D16">
      <w:pPr>
        <w:ind w:firstLine="567"/>
        <w:jc w:val="both"/>
        <w:rPr>
          <w:rFonts w:eastAsia="Lucida Sans Unicode"/>
          <w:kern w:val="2"/>
          <w:sz w:val="24"/>
          <w:szCs w:val="24"/>
        </w:rPr>
      </w:pPr>
      <w:r w:rsidRPr="001713D0">
        <w:rPr>
          <w:b/>
          <w:bCs/>
          <w:color w:val="000000"/>
          <w:sz w:val="24"/>
          <w:szCs w:val="24"/>
        </w:rPr>
        <w:lastRenderedPageBreak/>
        <w:t>Величина повышения начальной (минимальной) цены продажи («шаг аукциона»)</w:t>
      </w:r>
      <w:r w:rsidRPr="001713D0">
        <w:rPr>
          <w:color w:val="000000"/>
          <w:sz w:val="24"/>
          <w:szCs w:val="24"/>
        </w:rPr>
        <w:t xml:space="preserve"> установлен в размере  3,0 %  от начальной (минимальной) цены продажи, что составляет- </w:t>
      </w:r>
      <w:r w:rsidRPr="001713D0">
        <w:rPr>
          <w:color w:val="000000"/>
          <w:sz w:val="24"/>
          <w:szCs w:val="24"/>
          <w:lang w:eastAsia="en-US"/>
        </w:rPr>
        <w:t>207 (Двести семь) рублей 00 копеек.</w:t>
      </w:r>
      <w:r w:rsidRPr="001713D0">
        <w:rPr>
          <w:color w:val="000000"/>
          <w:sz w:val="24"/>
          <w:szCs w:val="24"/>
        </w:rPr>
        <w:t xml:space="preserve">    </w:t>
      </w:r>
    </w:p>
    <w:p w:rsidR="00EF3D16" w:rsidRPr="001713D0" w:rsidRDefault="00EF3D16" w:rsidP="00EF3D16">
      <w:pPr>
        <w:ind w:firstLine="567"/>
        <w:jc w:val="both"/>
        <w:rPr>
          <w:sz w:val="24"/>
          <w:szCs w:val="24"/>
        </w:rPr>
      </w:pPr>
      <w:proofErr w:type="gramStart"/>
      <w:r w:rsidRPr="001713D0">
        <w:rPr>
          <w:b/>
          <w:bCs/>
          <w:color w:val="000000"/>
          <w:sz w:val="24"/>
          <w:szCs w:val="24"/>
        </w:rPr>
        <w:t xml:space="preserve">Размер задатка для участия в аукционе по лоту </w:t>
      </w:r>
      <w:r w:rsidRPr="001713D0">
        <w:rPr>
          <w:color w:val="000000"/>
          <w:sz w:val="24"/>
          <w:szCs w:val="24"/>
        </w:rPr>
        <w:t xml:space="preserve">установлен в размере 100% от начальной (минимальной цены продажи и составляет: </w:t>
      </w:r>
      <w:r w:rsidRPr="001713D0">
        <w:rPr>
          <w:color w:val="000000"/>
          <w:sz w:val="24"/>
          <w:szCs w:val="24"/>
          <w:lang w:eastAsia="en-US"/>
        </w:rPr>
        <w:t xml:space="preserve"> 6900 (Шесть тысяч девятьсот) рублей 00 коп.</w:t>
      </w:r>
      <w:proofErr w:type="gramEnd"/>
    </w:p>
    <w:p w:rsidR="00EF3D16" w:rsidRPr="001713D0" w:rsidRDefault="00EF3D16" w:rsidP="00EF3D16">
      <w:pPr>
        <w:autoSpaceDE w:val="0"/>
        <w:autoSpaceDN w:val="0"/>
        <w:adjustRightInd w:val="0"/>
        <w:rPr>
          <w:rFonts w:eastAsiaTheme="minorHAnsi"/>
          <w:sz w:val="24"/>
          <w:szCs w:val="24"/>
          <w:lang w:eastAsia="en-US"/>
        </w:rPr>
      </w:pPr>
      <w:r>
        <w:rPr>
          <w:b/>
          <w:color w:val="000000"/>
          <w:sz w:val="24"/>
          <w:szCs w:val="24"/>
        </w:rPr>
        <w:tab/>
      </w:r>
      <w:r w:rsidRPr="001713D0">
        <w:rPr>
          <w:b/>
          <w:color w:val="000000"/>
          <w:sz w:val="24"/>
          <w:szCs w:val="24"/>
        </w:rPr>
        <w:t xml:space="preserve">Существующие ограничения (обременения) </w:t>
      </w:r>
      <w:r w:rsidRPr="001713D0">
        <w:rPr>
          <w:rFonts w:eastAsiaTheme="minorHAnsi"/>
          <w:sz w:val="24"/>
          <w:szCs w:val="24"/>
          <w:lang w:eastAsia="en-US"/>
        </w:rPr>
        <w:t>ограничения прав на земельный участок, предусмотренные статьей 56 Земельного кодекса</w:t>
      </w:r>
      <w:r>
        <w:rPr>
          <w:rFonts w:eastAsiaTheme="minorHAnsi"/>
          <w:sz w:val="24"/>
          <w:szCs w:val="24"/>
          <w:lang w:eastAsia="en-US"/>
        </w:rPr>
        <w:t xml:space="preserve"> </w:t>
      </w:r>
      <w:r w:rsidRPr="001713D0">
        <w:rPr>
          <w:rFonts w:eastAsiaTheme="minorHAnsi"/>
          <w:sz w:val="24"/>
          <w:szCs w:val="24"/>
          <w:lang w:eastAsia="en-US"/>
        </w:rPr>
        <w:t>Российской Федерации; Срок действия: не установлен; реквизиты документа-основания: распоряжение Комитета по управлению</w:t>
      </w:r>
    </w:p>
    <w:p w:rsidR="00EF3D16" w:rsidRPr="001713D0" w:rsidRDefault="00EF3D16" w:rsidP="00EF3D16">
      <w:pPr>
        <w:autoSpaceDE w:val="0"/>
        <w:autoSpaceDN w:val="0"/>
        <w:adjustRightInd w:val="0"/>
        <w:rPr>
          <w:sz w:val="24"/>
          <w:szCs w:val="24"/>
        </w:rPr>
      </w:pPr>
      <w:r w:rsidRPr="001713D0">
        <w:rPr>
          <w:rFonts w:eastAsiaTheme="minorHAnsi"/>
          <w:sz w:val="24"/>
          <w:szCs w:val="24"/>
          <w:lang w:eastAsia="en-US"/>
        </w:rPr>
        <w:t xml:space="preserve">имуществом Саратовской области от 25.06.2018 № Т-274-р </w:t>
      </w:r>
      <w:proofErr w:type="gramStart"/>
      <w:r w:rsidRPr="001713D0">
        <w:rPr>
          <w:rFonts w:eastAsiaTheme="minorHAnsi"/>
          <w:sz w:val="24"/>
          <w:szCs w:val="24"/>
          <w:lang w:eastAsia="en-US"/>
        </w:rPr>
        <w:t>выдан</w:t>
      </w:r>
      <w:proofErr w:type="gramEnd"/>
      <w:r w:rsidRPr="001713D0">
        <w:rPr>
          <w:rFonts w:eastAsiaTheme="minorHAnsi"/>
          <w:sz w:val="24"/>
          <w:szCs w:val="24"/>
          <w:lang w:eastAsia="en-US"/>
        </w:rPr>
        <w:t>: Комитет по управлению имуществом Саратовской области;</w:t>
      </w:r>
      <w:r>
        <w:rPr>
          <w:rFonts w:eastAsiaTheme="minorHAnsi"/>
          <w:sz w:val="24"/>
          <w:szCs w:val="24"/>
          <w:lang w:eastAsia="en-US"/>
        </w:rPr>
        <w:t xml:space="preserve"> </w:t>
      </w:r>
      <w:r w:rsidRPr="001713D0">
        <w:rPr>
          <w:rFonts w:eastAsiaTheme="minorHAnsi"/>
          <w:sz w:val="24"/>
          <w:szCs w:val="24"/>
          <w:lang w:eastAsia="en-US"/>
        </w:rPr>
        <w:t>Содержание ограничения (обременения): наложить ограничения в использовании (обременения), указанные в пунктах 14,15 и</w:t>
      </w:r>
      <w:r>
        <w:rPr>
          <w:rFonts w:eastAsiaTheme="minorHAnsi"/>
          <w:sz w:val="24"/>
          <w:szCs w:val="24"/>
          <w:lang w:eastAsia="en-US"/>
        </w:rPr>
        <w:t xml:space="preserve"> </w:t>
      </w:r>
      <w:r w:rsidRPr="001713D0">
        <w:rPr>
          <w:rFonts w:eastAsiaTheme="minorHAnsi"/>
          <w:sz w:val="24"/>
          <w:szCs w:val="24"/>
          <w:lang w:eastAsia="en-US"/>
        </w:rPr>
        <w:t>16 Правил охраны газораспределительных сетей, утвержденных постановлением Правительства Российской Федерации от</w:t>
      </w:r>
      <w:r>
        <w:rPr>
          <w:rFonts w:eastAsiaTheme="minorHAnsi"/>
          <w:sz w:val="24"/>
          <w:szCs w:val="24"/>
          <w:lang w:eastAsia="en-US"/>
        </w:rPr>
        <w:t xml:space="preserve"> </w:t>
      </w:r>
      <w:r w:rsidRPr="001713D0">
        <w:rPr>
          <w:rFonts w:eastAsiaTheme="minorHAnsi"/>
          <w:sz w:val="24"/>
          <w:szCs w:val="24"/>
          <w:lang w:eastAsia="en-US"/>
        </w:rPr>
        <w:t>20.11.2000 года №878 "Об утверждении правил охраны газораспределительных сетей"</w:t>
      </w:r>
    </w:p>
    <w:p w:rsidR="00EF3D16" w:rsidRPr="001713D0" w:rsidRDefault="00EF3D16" w:rsidP="00EF3D16">
      <w:pPr>
        <w:ind w:firstLine="567"/>
        <w:jc w:val="both"/>
        <w:rPr>
          <w:sz w:val="24"/>
          <w:szCs w:val="24"/>
        </w:rPr>
      </w:pPr>
      <w:r w:rsidRPr="001713D0">
        <w:rPr>
          <w:b/>
          <w:color w:val="000000"/>
          <w:sz w:val="24"/>
          <w:szCs w:val="24"/>
        </w:rPr>
        <w:t>Вид права</w:t>
      </w:r>
      <w:r w:rsidRPr="001713D0">
        <w:rPr>
          <w:color w:val="000000"/>
          <w:sz w:val="24"/>
          <w:szCs w:val="24"/>
        </w:rPr>
        <w:t xml:space="preserve"> – государственная собственность.</w:t>
      </w:r>
    </w:p>
    <w:p w:rsidR="00EF3D16" w:rsidRPr="001713D0" w:rsidRDefault="00EF3D16" w:rsidP="00EF3D16">
      <w:pPr>
        <w:jc w:val="both"/>
        <w:rPr>
          <w:sz w:val="24"/>
          <w:szCs w:val="24"/>
        </w:rPr>
      </w:pPr>
      <w:r w:rsidRPr="001713D0">
        <w:rPr>
          <w:b/>
          <w:color w:val="000000"/>
          <w:sz w:val="24"/>
          <w:szCs w:val="24"/>
        </w:rPr>
        <w:t xml:space="preserve">      </w:t>
      </w:r>
    </w:p>
    <w:p w:rsidR="00EF3D16" w:rsidRPr="001713D0" w:rsidRDefault="00EF3D16" w:rsidP="00EF3D16">
      <w:pPr>
        <w:jc w:val="center"/>
        <w:rPr>
          <w:b/>
          <w:bCs/>
          <w:sz w:val="24"/>
          <w:szCs w:val="24"/>
        </w:rPr>
      </w:pPr>
      <w:r w:rsidRPr="001713D0">
        <w:rPr>
          <w:b/>
          <w:bCs/>
          <w:sz w:val="24"/>
          <w:szCs w:val="24"/>
        </w:rPr>
        <w:t>4. Требования к Заявителям аукциона.</w:t>
      </w:r>
    </w:p>
    <w:p w:rsidR="00EF3D16" w:rsidRPr="001713D0" w:rsidRDefault="00EF3D16" w:rsidP="00EF3D16">
      <w:pPr>
        <w:jc w:val="center"/>
        <w:rPr>
          <w:b/>
          <w:bCs/>
          <w:sz w:val="24"/>
          <w:szCs w:val="24"/>
        </w:rPr>
      </w:pPr>
    </w:p>
    <w:p w:rsidR="00EF3D16" w:rsidRPr="001713D0" w:rsidRDefault="00EF3D16" w:rsidP="00EF3D16">
      <w:pPr>
        <w:autoSpaceDE w:val="0"/>
        <w:autoSpaceDN w:val="0"/>
        <w:adjustRightInd w:val="0"/>
        <w:ind w:firstLine="540"/>
        <w:jc w:val="both"/>
        <w:rPr>
          <w:sz w:val="24"/>
          <w:szCs w:val="24"/>
        </w:rPr>
      </w:pPr>
      <w:r w:rsidRPr="001713D0">
        <w:rPr>
          <w:bCs/>
          <w:color w:val="000000"/>
          <w:sz w:val="24"/>
          <w:szCs w:val="24"/>
        </w:rPr>
        <w:t xml:space="preserve">4.1. </w:t>
      </w:r>
      <w:r w:rsidRPr="001713D0">
        <w:rPr>
          <w:rFonts w:eastAsia="MS Mincho"/>
          <w:bCs/>
          <w:iCs/>
          <w:color w:val="000000"/>
          <w:sz w:val="24"/>
          <w:szCs w:val="24"/>
          <w:lang w:eastAsia="ar-SA"/>
        </w:rPr>
        <w:t xml:space="preserve">Аукцион является открытым по составу участников и по форме подачи предложений о цене предмета торгов. </w:t>
      </w:r>
    </w:p>
    <w:p w:rsidR="00EF3D16" w:rsidRPr="001713D0" w:rsidRDefault="00EF3D16" w:rsidP="00EF3D16">
      <w:pPr>
        <w:ind w:firstLine="567"/>
        <w:jc w:val="both"/>
        <w:rPr>
          <w:sz w:val="24"/>
          <w:szCs w:val="24"/>
        </w:rPr>
      </w:pPr>
    </w:p>
    <w:p w:rsidR="00EF3D16" w:rsidRPr="001713D0" w:rsidRDefault="00EF3D16" w:rsidP="00EF3D16">
      <w:pPr>
        <w:jc w:val="center"/>
        <w:rPr>
          <w:sz w:val="24"/>
          <w:szCs w:val="24"/>
        </w:rPr>
      </w:pPr>
      <w:r w:rsidRPr="001713D0">
        <w:rPr>
          <w:b/>
          <w:bCs/>
          <w:color w:val="000000"/>
          <w:sz w:val="24"/>
          <w:szCs w:val="24"/>
        </w:rPr>
        <w:t xml:space="preserve">    5. Порядок регистрации на электронной площадке и подачи заявки</w:t>
      </w:r>
    </w:p>
    <w:p w:rsidR="00EF3D16" w:rsidRPr="001713D0" w:rsidRDefault="00EF3D16" w:rsidP="00EF3D16">
      <w:pPr>
        <w:jc w:val="center"/>
        <w:rPr>
          <w:b/>
          <w:bCs/>
          <w:color w:val="000000"/>
          <w:sz w:val="24"/>
          <w:szCs w:val="24"/>
        </w:rPr>
      </w:pPr>
      <w:r w:rsidRPr="001713D0">
        <w:rPr>
          <w:b/>
          <w:bCs/>
          <w:color w:val="000000"/>
          <w:sz w:val="24"/>
          <w:szCs w:val="24"/>
        </w:rPr>
        <w:t xml:space="preserve"> на участие в аукционе в электронной форме. </w:t>
      </w:r>
    </w:p>
    <w:p w:rsidR="00EF3D16" w:rsidRPr="001713D0" w:rsidRDefault="00EF3D16" w:rsidP="00EF3D16">
      <w:pPr>
        <w:jc w:val="center"/>
        <w:rPr>
          <w:b/>
          <w:bCs/>
          <w:color w:val="000000"/>
          <w:sz w:val="24"/>
          <w:szCs w:val="24"/>
        </w:rPr>
      </w:pPr>
    </w:p>
    <w:p w:rsidR="00EF3D16" w:rsidRPr="001713D0" w:rsidRDefault="00EF3D16" w:rsidP="00EF3D16">
      <w:pPr>
        <w:ind w:firstLine="567"/>
        <w:jc w:val="both"/>
        <w:rPr>
          <w:sz w:val="24"/>
          <w:szCs w:val="24"/>
        </w:rPr>
      </w:pPr>
      <w:r w:rsidRPr="001713D0">
        <w:rPr>
          <w:color w:val="000000"/>
          <w:sz w:val="24"/>
          <w:szCs w:val="24"/>
        </w:rPr>
        <w:t>5.1. Для обеспечения доступа к участию в электронном аукционе Заявителю или представителю Заявителя необходимо пройти процедуру регистрации на электронной площадке. Регистрация на электронной площадке осуществляется без взимания платы. Регистрации на электронной площадке подлежат заявители или представители Заявителя, ранее не зарегистрированные на электронной площадке или регистрация которых на электронной площадке была ими прекращена. Регистрация на электронной площадке проводится в соответствии с Регламентом электронной площадки  универсальной торговой платформы ЗАО «Сбербанк – АСТ».</w:t>
      </w:r>
    </w:p>
    <w:p w:rsidR="00EF3D16" w:rsidRPr="001713D0" w:rsidRDefault="00EF3D16" w:rsidP="00EF3D16">
      <w:pPr>
        <w:ind w:firstLine="567"/>
        <w:jc w:val="both"/>
        <w:rPr>
          <w:sz w:val="24"/>
          <w:szCs w:val="24"/>
        </w:rPr>
      </w:pPr>
      <w:r w:rsidRPr="001713D0">
        <w:rPr>
          <w:color w:val="000000"/>
          <w:sz w:val="24"/>
          <w:szCs w:val="24"/>
        </w:rPr>
        <w:t xml:space="preserve">5.2. Инструкция для участника торгов по работе </w:t>
      </w:r>
      <w:proofErr w:type="gramStart"/>
      <w:r w:rsidRPr="001713D0">
        <w:rPr>
          <w:color w:val="000000"/>
          <w:sz w:val="24"/>
          <w:szCs w:val="24"/>
        </w:rPr>
        <w:t>в</w:t>
      </w:r>
      <w:proofErr w:type="gramEnd"/>
      <w:r w:rsidRPr="001713D0">
        <w:rPr>
          <w:color w:val="000000"/>
          <w:sz w:val="24"/>
          <w:szCs w:val="24"/>
        </w:rPr>
        <w:t xml:space="preserve">  </w:t>
      </w:r>
      <w:proofErr w:type="gramStart"/>
      <w:r w:rsidRPr="001713D0">
        <w:rPr>
          <w:color w:val="000000"/>
          <w:sz w:val="24"/>
          <w:szCs w:val="24"/>
        </w:rPr>
        <w:t>универсальной</w:t>
      </w:r>
      <w:proofErr w:type="gramEnd"/>
      <w:r w:rsidRPr="001713D0">
        <w:rPr>
          <w:color w:val="000000"/>
          <w:sz w:val="24"/>
          <w:szCs w:val="24"/>
        </w:rPr>
        <w:t xml:space="preserve"> торговой платформы АО «Сбербанк-АСТ» размещена по адресу: </w:t>
      </w:r>
      <w:hyperlink r:id="rId14" w:history="1">
        <w:r w:rsidRPr="001713D0">
          <w:rPr>
            <w:rStyle w:val="a7"/>
            <w:color w:val="000000"/>
            <w:sz w:val="24"/>
            <w:szCs w:val="24"/>
          </w:rPr>
          <w:t>http://utp.sberbank-ast.ru/AP/Notice/652/Instructions</w:t>
        </w:r>
      </w:hyperlink>
      <w:r w:rsidRPr="001713D0">
        <w:rPr>
          <w:color w:val="000000"/>
          <w:sz w:val="24"/>
          <w:szCs w:val="24"/>
        </w:rPr>
        <w:t>.</w:t>
      </w:r>
    </w:p>
    <w:p w:rsidR="00EF3D16" w:rsidRPr="001713D0" w:rsidRDefault="00EF3D16" w:rsidP="00EF3D16">
      <w:pPr>
        <w:ind w:firstLine="567"/>
        <w:jc w:val="both"/>
        <w:rPr>
          <w:sz w:val="24"/>
          <w:szCs w:val="24"/>
        </w:rPr>
      </w:pPr>
      <w:r w:rsidRPr="001713D0">
        <w:rPr>
          <w:color w:val="000000"/>
          <w:sz w:val="24"/>
          <w:szCs w:val="24"/>
        </w:rPr>
        <w:t>5.3. Подача  заявки  на участие осуществляется только посредством интерфейса универсальной торговой платформы АО «Сбербанк-АСТ»  из личного кабинета Заявителя. Заявка подается путем заполнения ее электронной формы, размещенной на электронной площадке с приложением электронных образов документов. Заявитель вправе подать только одну заявку на участие в аукционе. Заявка на участие в электронном аукционе направляется оператору электронной площадки в форме электронного документа с приложением документов, указанных в п. 5.4 настоящего извещения.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 Подача заявки на участие в аукционе может осуществляться лично Заявителем, либо представителем Заявителя, действующего на основании доверенности. Действия представителя Заявителя по подаче заявки осуществляются в соответствии с Регламентом электронной площадки.</w:t>
      </w:r>
    </w:p>
    <w:p w:rsidR="00EF3D16" w:rsidRPr="001713D0" w:rsidRDefault="00EF3D16" w:rsidP="00EF3D16">
      <w:pPr>
        <w:ind w:firstLine="567"/>
        <w:jc w:val="both"/>
        <w:rPr>
          <w:sz w:val="24"/>
          <w:szCs w:val="24"/>
        </w:rPr>
      </w:pPr>
      <w:r w:rsidRPr="001713D0">
        <w:rPr>
          <w:color w:val="000000"/>
          <w:sz w:val="24"/>
          <w:szCs w:val="24"/>
        </w:rPr>
        <w:t>5.4. Для участия в аукционе заявитель должен представить следующие документы:</w:t>
      </w:r>
    </w:p>
    <w:p w:rsidR="00EF3D16" w:rsidRPr="001713D0" w:rsidRDefault="00EF3D16" w:rsidP="00EF3D16">
      <w:pPr>
        <w:ind w:firstLine="567"/>
        <w:jc w:val="both"/>
        <w:rPr>
          <w:sz w:val="24"/>
          <w:szCs w:val="24"/>
        </w:rPr>
      </w:pPr>
      <w:r w:rsidRPr="001713D0">
        <w:rPr>
          <w:color w:val="000000"/>
          <w:sz w:val="24"/>
          <w:szCs w:val="24"/>
        </w:rPr>
        <w:t>1) заявка на участие в аукционе по установленной в извещении о проведен</w:t>
      </w:r>
      <w:proofErr w:type="gramStart"/>
      <w:r w:rsidRPr="001713D0">
        <w:rPr>
          <w:color w:val="000000"/>
          <w:sz w:val="24"/>
          <w:szCs w:val="24"/>
        </w:rPr>
        <w:t>ии ау</w:t>
      </w:r>
      <w:proofErr w:type="gramEnd"/>
      <w:r w:rsidRPr="001713D0">
        <w:rPr>
          <w:color w:val="000000"/>
          <w:sz w:val="24"/>
          <w:szCs w:val="24"/>
        </w:rPr>
        <w:t>кциона форме (приложение № 1 к настоящему извещению) с указанием банковских реквизитов счета для возврата задатка;</w:t>
      </w:r>
    </w:p>
    <w:p w:rsidR="00EF3D16" w:rsidRPr="001713D0" w:rsidRDefault="00EF3D16" w:rsidP="00EF3D16">
      <w:pPr>
        <w:pStyle w:val="ConsPlusNormal"/>
        <w:ind w:firstLine="540"/>
        <w:jc w:val="both"/>
        <w:rPr>
          <w:rFonts w:ascii="Times New Roman" w:hAnsi="Times New Roman" w:cs="Times New Roman"/>
          <w:sz w:val="24"/>
          <w:szCs w:val="24"/>
        </w:rPr>
      </w:pPr>
      <w:proofErr w:type="gramStart"/>
      <w:r w:rsidRPr="001713D0">
        <w:rPr>
          <w:rFonts w:ascii="Times New Roman" w:hAnsi="Times New Roman" w:cs="Times New Roman"/>
          <w:color w:val="000000"/>
          <w:sz w:val="24"/>
          <w:szCs w:val="24"/>
        </w:rPr>
        <w:t xml:space="preserve">2) </w:t>
      </w:r>
      <w:r w:rsidRPr="001713D0">
        <w:rPr>
          <w:rFonts w:ascii="Times New Roman" w:hAnsi="Times New Roman" w:cs="Times New Roman"/>
          <w:sz w:val="24"/>
          <w:szCs w:val="24"/>
        </w:rPr>
        <w:t xml:space="preserve">копии документов, удостоверяющих личность заявителя (для физических лиц, в том </w:t>
      </w:r>
      <w:r w:rsidRPr="001713D0">
        <w:rPr>
          <w:rFonts w:ascii="Times New Roman" w:hAnsi="Times New Roman" w:cs="Times New Roman"/>
          <w:sz w:val="24"/>
          <w:szCs w:val="24"/>
        </w:rPr>
        <w:lastRenderedPageBreak/>
        <w:t>числе индивидуальных предпринимателей) (в случае представления копии паспорта гражданина Российской Федерации необходимо в соответствии с действующим законодательством представить копии 20 (двадцати) страниц паспорта: от 1-ой страницы с изображением Государственного герба Российской Федерации по 20-ую страницу с «Извлечением из Положения о паспорте гражданина Российской Федерации» включительно);</w:t>
      </w:r>
      <w:proofErr w:type="gramEnd"/>
    </w:p>
    <w:p w:rsidR="00EF3D16" w:rsidRPr="001713D0" w:rsidRDefault="00EF3D16" w:rsidP="00EF3D16">
      <w:pPr>
        <w:ind w:firstLine="567"/>
        <w:jc w:val="both"/>
        <w:rPr>
          <w:sz w:val="24"/>
          <w:szCs w:val="24"/>
        </w:rPr>
      </w:pPr>
      <w:r w:rsidRPr="001713D0">
        <w:rPr>
          <w:color w:val="000000"/>
          <w:sz w:val="24"/>
          <w:szCs w:val="24"/>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F3D16" w:rsidRPr="001713D0" w:rsidRDefault="00EF3D16" w:rsidP="00EF3D16">
      <w:pPr>
        <w:ind w:firstLine="567"/>
        <w:jc w:val="both"/>
        <w:rPr>
          <w:sz w:val="24"/>
          <w:szCs w:val="24"/>
        </w:rPr>
      </w:pPr>
      <w:r w:rsidRPr="001713D0">
        <w:rPr>
          <w:color w:val="000000"/>
          <w:sz w:val="24"/>
          <w:szCs w:val="24"/>
        </w:rPr>
        <w:t>4) документы, подтверждающие внесение задатка*.  </w:t>
      </w:r>
    </w:p>
    <w:p w:rsidR="00EF3D16" w:rsidRPr="001713D0" w:rsidRDefault="00EF3D16" w:rsidP="00EF3D16">
      <w:pPr>
        <w:jc w:val="both"/>
        <w:rPr>
          <w:sz w:val="24"/>
          <w:szCs w:val="24"/>
        </w:rPr>
      </w:pPr>
      <w:r w:rsidRPr="001713D0">
        <w:rPr>
          <w:color w:val="000000"/>
          <w:sz w:val="24"/>
          <w:szCs w:val="24"/>
        </w:rPr>
        <w:t>(*информация о внесении заявителем задатка формируется оператором электронной площадки и направляется организатору аукциона).</w:t>
      </w:r>
    </w:p>
    <w:p w:rsidR="00EF3D16" w:rsidRPr="001713D0" w:rsidRDefault="00EF3D16" w:rsidP="00EF3D16">
      <w:pPr>
        <w:ind w:firstLine="567"/>
        <w:jc w:val="both"/>
        <w:rPr>
          <w:sz w:val="24"/>
          <w:szCs w:val="24"/>
        </w:rPr>
      </w:pPr>
      <w:r w:rsidRPr="001713D0">
        <w:rPr>
          <w:color w:val="000000"/>
          <w:sz w:val="24"/>
          <w:szCs w:val="24"/>
        </w:rPr>
        <w:t xml:space="preserve"> Другие документы, прикладываемые (по усмотрению заявителя): - опись представленных документов; - выписка из единого государственного реестра юридических лиц - для юридических лиц, выписка из единого государственного реестра индивидуальных предпринимателей - для индивидуальных предпринимателей и крестьянских (фермерских) хозяйств; - юридическое лицо может дополнительно приложить к заявке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заявителя и законодательством государства, в котором зарегистрирован заявитель).</w:t>
      </w:r>
    </w:p>
    <w:p w:rsidR="00EF3D16" w:rsidRPr="001713D0" w:rsidRDefault="00EF3D16" w:rsidP="00EF3D16">
      <w:pPr>
        <w:ind w:firstLine="567"/>
        <w:jc w:val="both"/>
        <w:rPr>
          <w:color w:val="000000"/>
          <w:sz w:val="24"/>
          <w:szCs w:val="24"/>
        </w:rPr>
      </w:pPr>
      <w:r w:rsidRPr="001713D0">
        <w:rPr>
          <w:color w:val="000000"/>
          <w:sz w:val="24"/>
          <w:szCs w:val="24"/>
        </w:rPr>
        <w:t xml:space="preserve">5.5. Заявки подаются на электронную площадку, начиная </w:t>
      </w:r>
      <w:proofErr w:type="gramStart"/>
      <w:r w:rsidRPr="001713D0">
        <w:rPr>
          <w:color w:val="000000"/>
          <w:sz w:val="24"/>
          <w:szCs w:val="24"/>
        </w:rPr>
        <w:t>с даты начала</w:t>
      </w:r>
      <w:proofErr w:type="gramEnd"/>
      <w:r w:rsidRPr="001713D0">
        <w:rPr>
          <w:color w:val="000000"/>
          <w:sz w:val="24"/>
          <w:szCs w:val="24"/>
        </w:rPr>
        <w:t xml:space="preserve"> приема заявок до времени и даты окончания приема заявок, указанных в настоящем извещении (п.7.2)</w:t>
      </w:r>
    </w:p>
    <w:p w:rsidR="00EF3D16" w:rsidRPr="001713D0" w:rsidRDefault="00EF3D16" w:rsidP="00EF3D16">
      <w:pPr>
        <w:ind w:firstLine="567"/>
        <w:jc w:val="both"/>
        <w:rPr>
          <w:sz w:val="24"/>
          <w:szCs w:val="24"/>
        </w:rPr>
      </w:pPr>
      <w:r w:rsidRPr="001713D0">
        <w:rPr>
          <w:color w:val="000000"/>
          <w:sz w:val="24"/>
          <w:szCs w:val="24"/>
        </w:rPr>
        <w:t>5.6. В случае успешного принятия заявки на участие в аукционе оператор электронной площадки программными средствами регистрирует ее в журнале приема заявок, присваивает номер и в течение одного часа направляет в личный кабинет заявителя уведомление о регистрации заявки. Информация о количестве принятых заявок на участие в аукционе в актуальном состоянии отображается в личном кабинете организатора аукциона.</w:t>
      </w:r>
    </w:p>
    <w:p w:rsidR="00EF3D16" w:rsidRPr="001713D0" w:rsidRDefault="00EF3D16" w:rsidP="00EF3D16">
      <w:pPr>
        <w:ind w:firstLine="567"/>
        <w:jc w:val="both"/>
        <w:rPr>
          <w:sz w:val="24"/>
          <w:szCs w:val="24"/>
        </w:rPr>
      </w:pPr>
      <w:r w:rsidRPr="001713D0">
        <w:rPr>
          <w:color w:val="000000"/>
          <w:sz w:val="24"/>
          <w:szCs w:val="24"/>
        </w:rPr>
        <w:t>5.7. Заявка не может быть принята Оператором электронной площадки в случаях:</w:t>
      </w:r>
    </w:p>
    <w:p w:rsidR="00EF3D16" w:rsidRPr="001713D0" w:rsidRDefault="00EF3D16" w:rsidP="00EF3D16">
      <w:pPr>
        <w:ind w:firstLine="567"/>
        <w:jc w:val="both"/>
        <w:rPr>
          <w:color w:val="000000"/>
          <w:sz w:val="24"/>
          <w:szCs w:val="24"/>
        </w:rPr>
      </w:pPr>
      <w:r w:rsidRPr="001713D0">
        <w:rPr>
          <w:color w:val="000000"/>
          <w:sz w:val="24"/>
          <w:szCs w:val="24"/>
        </w:rPr>
        <w:t>а) подачи Заявителем второй заявки на участие в аукционе, при условии, что поданная ранее заявка таким Заявителем не отозвана, если иное не предусмотрено соответствующими положениями Регламента торговой секции универсальной торговой платформы АО «Сбербанк-АСТ», регулирующими особенности проведения различных способов продажи имущества;</w:t>
      </w:r>
    </w:p>
    <w:p w:rsidR="00EF3D16" w:rsidRPr="001713D0" w:rsidRDefault="00EF3D16" w:rsidP="00EF3D16">
      <w:pPr>
        <w:ind w:firstLine="567"/>
        <w:jc w:val="both"/>
        <w:rPr>
          <w:sz w:val="24"/>
          <w:szCs w:val="24"/>
        </w:rPr>
      </w:pPr>
      <w:r w:rsidRPr="001713D0">
        <w:rPr>
          <w:color w:val="000000"/>
          <w:sz w:val="24"/>
          <w:szCs w:val="24"/>
        </w:rPr>
        <w:t xml:space="preserve">б) подачи заявки по истечению установленного срока подачи заявок; </w:t>
      </w:r>
    </w:p>
    <w:p w:rsidR="00EF3D16" w:rsidRPr="001713D0" w:rsidRDefault="00EF3D16" w:rsidP="00EF3D16">
      <w:pPr>
        <w:ind w:firstLine="567"/>
        <w:jc w:val="both"/>
        <w:rPr>
          <w:sz w:val="24"/>
          <w:szCs w:val="24"/>
        </w:rPr>
      </w:pPr>
      <w:r w:rsidRPr="001713D0">
        <w:rPr>
          <w:color w:val="000000"/>
          <w:sz w:val="24"/>
          <w:szCs w:val="24"/>
        </w:rPr>
        <w:t xml:space="preserve">в) некорректного заполнения формы заявки, в том числе не заполнения полей, являющихся обязательными для заполнения; </w:t>
      </w:r>
    </w:p>
    <w:p w:rsidR="00EF3D16" w:rsidRPr="001713D0" w:rsidRDefault="00EF3D16" w:rsidP="00EF3D16">
      <w:pPr>
        <w:ind w:firstLine="567"/>
        <w:jc w:val="both"/>
        <w:rPr>
          <w:sz w:val="24"/>
          <w:szCs w:val="24"/>
        </w:rPr>
      </w:pPr>
      <w:r w:rsidRPr="001713D0">
        <w:rPr>
          <w:color w:val="000000"/>
          <w:sz w:val="24"/>
          <w:szCs w:val="24"/>
        </w:rPr>
        <w:t>г) в других случаях,  в случае если система не принимает заявку, Оператор электронной площадки уведомляет Заявителя соответствующим системным сообщением о причине непринятия заявки.</w:t>
      </w:r>
    </w:p>
    <w:p w:rsidR="00EF3D16" w:rsidRPr="001713D0" w:rsidRDefault="00EF3D16" w:rsidP="00EF3D16">
      <w:pPr>
        <w:jc w:val="both"/>
        <w:rPr>
          <w:color w:val="000000"/>
          <w:sz w:val="24"/>
          <w:szCs w:val="24"/>
        </w:rPr>
      </w:pPr>
      <w:r w:rsidRPr="001713D0">
        <w:rPr>
          <w:color w:val="000000"/>
          <w:sz w:val="24"/>
          <w:szCs w:val="24"/>
        </w:rPr>
        <w:t xml:space="preserve">                     </w:t>
      </w:r>
    </w:p>
    <w:p w:rsidR="00EF3D16" w:rsidRPr="001713D0" w:rsidRDefault="00EF3D16" w:rsidP="00EF3D16">
      <w:pPr>
        <w:jc w:val="center"/>
        <w:rPr>
          <w:b/>
          <w:bCs/>
          <w:color w:val="000000"/>
          <w:sz w:val="24"/>
          <w:szCs w:val="24"/>
        </w:rPr>
      </w:pPr>
      <w:r w:rsidRPr="001713D0">
        <w:rPr>
          <w:b/>
          <w:bCs/>
          <w:color w:val="000000"/>
          <w:sz w:val="24"/>
          <w:szCs w:val="24"/>
        </w:rPr>
        <w:t>6.</w:t>
      </w:r>
      <w:r w:rsidRPr="001713D0">
        <w:rPr>
          <w:color w:val="000000"/>
          <w:sz w:val="24"/>
          <w:szCs w:val="24"/>
        </w:rPr>
        <w:t xml:space="preserve"> </w:t>
      </w:r>
      <w:r w:rsidRPr="001713D0">
        <w:rPr>
          <w:b/>
          <w:bCs/>
          <w:color w:val="000000"/>
          <w:sz w:val="24"/>
          <w:szCs w:val="24"/>
        </w:rPr>
        <w:t>Порядок внесения задатка и реквизиты для перечисления задатка.</w:t>
      </w:r>
    </w:p>
    <w:p w:rsidR="00EF3D16" w:rsidRPr="001713D0" w:rsidRDefault="00EF3D16" w:rsidP="00EF3D16">
      <w:pPr>
        <w:jc w:val="center"/>
        <w:rPr>
          <w:sz w:val="24"/>
          <w:szCs w:val="24"/>
        </w:rPr>
      </w:pPr>
    </w:p>
    <w:p w:rsidR="00EF3D16" w:rsidRPr="001713D0" w:rsidRDefault="00EF3D16" w:rsidP="00EF3D16">
      <w:pPr>
        <w:ind w:firstLine="567"/>
        <w:jc w:val="both"/>
        <w:rPr>
          <w:sz w:val="24"/>
          <w:szCs w:val="24"/>
        </w:rPr>
      </w:pPr>
      <w:r w:rsidRPr="001713D0">
        <w:rPr>
          <w:color w:val="000000"/>
          <w:sz w:val="24"/>
          <w:szCs w:val="24"/>
        </w:rPr>
        <w:t>6.1. Для участия в электронном аукционе Заявители перечисляют задаток на реквизиты оператора электронной площадки в размере 10% начальной цены продажи, указанной в  извещении о проведен</w:t>
      </w:r>
      <w:proofErr w:type="gramStart"/>
      <w:r w:rsidRPr="001713D0">
        <w:rPr>
          <w:color w:val="000000"/>
          <w:sz w:val="24"/>
          <w:szCs w:val="24"/>
        </w:rPr>
        <w:t>ии ау</w:t>
      </w:r>
      <w:proofErr w:type="gramEnd"/>
      <w:r w:rsidRPr="001713D0">
        <w:rPr>
          <w:color w:val="000000"/>
          <w:sz w:val="24"/>
          <w:szCs w:val="24"/>
        </w:rPr>
        <w:t>кциона.  Перечисление задатка для участия в электронном аукционе и возврат задатка осуществляются с учетом особенностей, установленных регламентом электронной площадки http://utp.sberbank-ast.ru.  В случае подачи заявки на участие в аукционе представителем заявителя, перечисление денежных сре</w:t>
      </w:r>
      <w:proofErr w:type="gramStart"/>
      <w:r w:rsidRPr="001713D0">
        <w:rPr>
          <w:color w:val="000000"/>
          <w:sz w:val="24"/>
          <w:szCs w:val="24"/>
        </w:rPr>
        <w:t>дств в к</w:t>
      </w:r>
      <w:proofErr w:type="gramEnd"/>
      <w:r w:rsidRPr="001713D0">
        <w:rPr>
          <w:color w:val="000000"/>
          <w:sz w:val="24"/>
          <w:szCs w:val="24"/>
        </w:rPr>
        <w:t xml:space="preserve">ачестве задатка на реквизиты оператора электронной площадки осуществляется представителем заявителя до подачи заявки. Срок зачисления денежных средств на лицевой счет заявителя, представителя заявителя – от 1 до 3 рабочих дней. Платежи разносятся по лицевым счетам каждый рабочий день по факту поступления средств по банковским выпискам. Денежные средства в сумме задатка должны быть зачислены на лицевой счет </w:t>
      </w:r>
      <w:proofErr w:type="gramStart"/>
      <w:r w:rsidRPr="001713D0">
        <w:rPr>
          <w:color w:val="000000"/>
          <w:sz w:val="24"/>
          <w:szCs w:val="24"/>
        </w:rPr>
        <w:t>заявителя</w:t>
      </w:r>
      <w:proofErr w:type="gramEnd"/>
      <w:r w:rsidRPr="001713D0">
        <w:rPr>
          <w:color w:val="000000"/>
          <w:sz w:val="24"/>
          <w:szCs w:val="24"/>
        </w:rPr>
        <w:t xml:space="preserve"> на электронной площадке не позднее 00 часов 00 </w:t>
      </w:r>
      <w:r w:rsidRPr="001713D0">
        <w:rPr>
          <w:color w:val="000000"/>
          <w:sz w:val="24"/>
          <w:szCs w:val="24"/>
        </w:rPr>
        <w:lastRenderedPageBreak/>
        <w:t>минут (время московское) дня определения участников торгов, указанного в п.7.3 настоящего извещения. Оператор электронной площадки программными средствами осуществляет блокирование денежных сре</w:t>
      </w:r>
      <w:proofErr w:type="gramStart"/>
      <w:r w:rsidRPr="001713D0">
        <w:rPr>
          <w:color w:val="000000"/>
          <w:sz w:val="24"/>
          <w:szCs w:val="24"/>
        </w:rPr>
        <w:t>дств в с</w:t>
      </w:r>
      <w:proofErr w:type="gramEnd"/>
      <w:r w:rsidRPr="001713D0">
        <w:rPr>
          <w:color w:val="000000"/>
          <w:sz w:val="24"/>
          <w:szCs w:val="24"/>
        </w:rPr>
        <w:t>умме задатка в момент подачи заявки на участие в аукционе (при их наличии на лицевом счете заявителя, представителя заявителя на электронной площадке).</w:t>
      </w:r>
    </w:p>
    <w:p w:rsidR="00EF3D16" w:rsidRPr="001713D0" w:rsidRDefault="00EF3D16" w:rsidP="00EF3D16">
      <w:pPr>
        <w:ind w:firstLine="567"/>
        <w:jc w:val="both"/>
        <w:rPr>
          <w:sz w:val="24"/>
          <w:szCs w:val="24"/>
        </w:rPr>
      </w:pPr>
      <w:r w:rsidRPr="001713D0">
        <w:rPr>
          <w:color w:val="000000"/>
          <w:sz w:val="24"/>
          <w:szCs w:val="24"/>
        </w:rPr>
        <w:t>6.2. Денежные средства, перечисленные за заявителя третьим лицом, не зачисляются на счет такого заявителя на электронной площадке.</w:t>
      </w:r>
    </w:p>
    <w:p w:rsidR="00EF3D16" w:rsidRPr="001713D0" w:rsidRDefault="00EF3D16" w:rsidP="00EF3D16">
      <w:pPr>
        <w:ind w:firstLine="567"/>
        <w:jc w:val="both"/>
        <w:rPr>
          <w:color w:val="000000"/>
          <w:sz w:val="24"/>
          <w:szCs w:val="24"/>
        </w:rPr>
      </w:pPr>
      <w:r w:rsidRPr="001713D0">
        <w:rPr>
          <w:color w:val="000000"/>
          <w:sz w:val="24"/>
          <w:szCs w:val="24"/>
        </w:rPr>
        <w:t>6.3. По соглашению между организатором аукциона и оператором электронной площадки обязанности по возврату денежных средств, внесенных в качестве задатка, делегируются оператору электронной площадки в соответствии с регламентом электронной площадки.</w:t>
      </w:r>
    </w:p>
    <w:p w:rsidR="00EF3D16" w:rsidRPr="001713D0" w:rsidRDefault="00EF3D16" w:rsidP="00EF3D16">
      <w:pPr>
        <w:ind w:firstLine="567"/>
        <w:jc w:val="both"/>
        <w:rPr>
          <w:b/>
          <w:bCs/>
          <w:color w:val="000000"/>
          <w:sz w:val="24"/>
          <w:szCs w:val="24"/>
        </w:rPr>
      </w:pPr>
      <w:r w:rsidRPr="001713D0">
        <w:rPr>
          <w:color w:val="000000"/>
          <w:sz w:val="24"/>
          <w:szCs w:val="24"/>
        </w:rPr>
        <w:t>6.4.</w:t>
      </w:r>
      <w:r w:rsidRPr="001713D0">
        <w:rPr>
          <w:b/>
          <w:bCs/>
          <w:color w:val="000000"/>
          <w:sz w:val="24"/>
          <w:szCs w:val="24"/>
        </w:rPr>
        <w:t xml:space="preserve"> Банковские реквизиты счета для перечисления задатка:  </w:t>
      </w:r>
    </w:p>
    <w:p w:rsidR="00EF3D16" w:rsidRPr="001713D0" w:rsidRDefault="00EF3D16" w:rsidP="00EF3D16">
      <w:pPr>
        <w:jc w:val="both"/>
        <w:rPr>
          <w:sz w:val="24"/>
          <w:szCs w:val="24"/>
        </w:rPr>
      </w:pPr>
      <w:r w:rsidRPr="001713D0">
        <w:rPr>
          <w:color w:val="000000"/>
          <w:sz w:val="24"/>
          <w:szCs w:val="24"/>
        </w:rPr>
        <w:t xml:space="preserve">  Получатель   Наименование АО "Сбербанк-АСТ" ИНН: 7707308480 КПП: 770401001 Расчетный счет: 40702810300020038047 Банк получателя   Наименование банка: ПАО "СБЕРБАНК РОССИИ" Г. МОСКВА БИК: 044525225 Корреспондентский счет: 30101810400000000225. </w:t>
      </w:r>
    </w:p>
    <w:p w:rsidR="00EF3D16" w:rsidRPr="001713D0" w:rsidRDefault="00EF3D16" w:rsidP="00EF3D16">
      <w:pPr>
        <w:ind w:firstLine="567"/>
        <w:jc w:val="both"/>
        <w:rPr>
          <w:sz w:val="24"/>
          <w:szCs w:val="24"/>
        </w:rPr>
      </w:pPr>
      <w:r w:rsidRPr="001713D0">
        <w:rPr>
          <w:color w:val="000000"/>
          <w:sz w:val="24"/>
          <w:szCs w:val="24"/>
        </w:rPr>
        <w:t>В назначении   платежа необходимо указать: Перечисление денежных сре</w:t>
      </w:r>
      <w:proofErr w:type="gramStart"/>
      <w:r w:rsidRPr="001713D0">
        <w:rPr>
          <w:color w:val="000000"/>
          <w:sz w:val="24"/>
          <w:szCs w:val="24"/>
        </w:rPr>
        <w:t>дств в к</w:t>
      </w:r>
      <w:proofErr w:type="gramEnd"/>
      <w:r w:rsidRPr="001713D0">
        <w:rPr>
          <w:color w:val="000000"/>
          <w:sz w:val="24"/>
          <w:szCs w:val="24"/>
        </w:rPr>
        <w:t xml:space="preserve">ачестве задатка   для участия в аукционе  (ИНН плательщика), кадастровый номер: ___________, НДС не облагается.    </w:t>
      </w:r>
    </w:p>
    <w:p w:rsidR="00EF3D16" w:rsidRPr="001713D0" w:rsidRDefault="00EF3D16" w:rsidP="00EF3D16">
      <w:pPr>
        <w:ind w:firstLine="567"/>
        <w:jc w:val="both"/>
        <w:rPr>
          <w:sz w:val="24"/>
          <w:szCs w:val="24"/>
        </w:rPr>
      </w:pPr>
      <w:r w:rsidRPr="001713D0">
        <w:rPr>
          <w:color w:val="000000"/>
          <w:sz w:val="24"/>
          <w:szCs w:val="24"/>
        </w:rPr>
        <w:t xml:space="preserve">6.5. Образец платежного поручения приведен на электронной площадке по адресу: </w:t>
      </w:r>
      <w:hyperlink r:id="rId15" w:history="1">
        <w:r w:rsidRPr="001713D0">
          <w:rPr>
            <w:rStyle w:val="a7"/>
            <w:color w:val="000000"/>
            <w:sz w:val="24"/>
            <w:szCs w:val="24"/>
          </w:rPr>
          <w:t>http://utp.sberbank-ast.ru/AP/Notice/653/Requisites</w:t>
        </w:r>
      </w:hyperlink>
      <w:r w:rsidRPr="001713D0">
        <w:rPr>
          <w:color w:val="000000"/>
          <w:sz w:val="24"/>
          <w:szCs w:val="24"/>
        </w:rPr>
        <w:t>.</w:t>
      </w:r>
    </w:p>
    <w:p w:rsidR="00EF3D16" w:rsidRPr="001713D0" w:rsidRDefault="00EF3D16" w:rsidP="00EF3D16">
      <w:pPr>
        <w:ind w:firstLine="567"/>
        <w:jc w:val="both"/>
        <w:rPr>
          <w:sz w:val="24"/>
          <w:szCs w:val="24"/>
        </w:rPr>
      </w:pPr>
      <w:r w:rsidRPr="001713D0">
        <w:rPr>
          <w:color w:val="000000"/>
          <w:sz w:val="24"/>
          <w:szCs w:val="24"/>
        </w:rPr>
        <w:t>6.6. Задаток, внесенный лицом, признанным победителем аукциона, задаток, внесенный иным лицом, с которым договор купли продажи земельного участка заключается в соответствии со  статьей 39.12 Земельного кодекса РФ, засчитываются в счет выкупа за него. Задатки, внесенные этими лицами, не заключившими в установленном порядке договор купли продажи земельного участка вследствие уклонения от заключения указанного договора, не возвращаются.</w:t>
      </w:r>
    </w:p>
    <w:p w:rsidR="00EF3D16" w:rsidRPr="001713D0" w:rsidRDefault="00EF3D16" w:rsidP="00EF3D16">
      <w:pPr>
        <w:ind w:firstLine="567"/>
        <w:jc w:val="both"/>
        <w:rPr>
          <w:color w:val="000000"/>
          <w:sz w:val="24"/>
          <w:szCs w:val="24"/>
        </w:rPr>
      </w:pPr>
      <w:r w:rsidRPr="001713D0">
        <w:rPr>
          <w:color w:val="000000"/>
          <w:sz w:val="24"/>
          <w:szCs w:val="24"/>
        </w:rPr>
        <w:t xml:space="preserve">6.7. </w:t>
      </w:r>
      <w:proofErr w:type="gramStart"/>
      <w:r w:rsidRPr="001713D0">
        <w:rPr>
          <w:color w:val="000000"/>
          <w:sz w:val="24"/>
          <w:szCs w:val="24"/>
        </w:rPr>
        <w:t>Оператор    электронной     площадки прекращает блокирование денежных средств в размере задатка на лицевом счете: - в течение одного часа со времени подписания Организатором процедуры протокола об итогах – в отношении денежных средств участников, за исключением победителя аукциона или единственного участника аукциона, - в течение одного дня, следующего за днем размещения протокола об определении участника  - в отношении денежных средств Претендентов в случае отказа в допуске</w:t>
      </w:r>
      <w:proofErr w:type="gramEnd"/>
      <w:r w:rsidRPr="001713D0">
        <w:rPr>
          <w:color w:val="000000"/>
          <w:sz w:val="24"/>
          <w:szCs w:val="24"/>
        </w:rPr>
        <w:t xml:space="preserve"> к участию в торгах - не позднее одного дня, следующего за днем завершения торговой сессии - в отношении денежных средств Участников, не сделавших предложения о цене в ходе торговой сессии</w:t>
      </w:r>
      <w:proofErr w:type="gramStart"/>
      <w:r w:rsidRPr="001713D0">
        <w:rPr>
          <w:color w:val="000000"/>
          <w:sz w:val="24"/>
          <w:szCs w:val="24"/>
        </w:rPr>
        <w:t xml:space="preserve"> ,</w:t>
      </w:r>
      <w:proofErr w:type="gramEnd"/>
      <w:r w:rsidRPr="001713D0">
        <w:rPr>
          <w:color w:val="000000"/>
          <w:sz w:val="24"/>
          <w:szCs w:val="24"/>
        </w:rPr>
        <w:t xml:space="preserve"> - после подписания электронной подписью Организатором процедуры протокола об итогах аукциона - в отношении денежных средств Участников, за исключением победителя аукциона или единственного участника.  </w:t>
      </w:r>
    </w:p>
    <w:p w:rsidR="00EF3D16" w:rsidRPr="001713D0" w:rsidRDefault="00EF3D16" w:rsidP="00EF3D16">
      <w:pPr>
        <w:jc w:val="center"/>
        <w:rPr>
          <w:b/>
          <w:bCs/>
          <w:color w:val="000000"/>
          <w:sz w:val="24"/>
          <w:szCs w:val="24"/>
        </w:rPr>
      </w:pPr>
    </w:p>
    <w:p w:rsidR="00EF3D16" w:rsidRPr="001713D0" w:rsidRDefault="00EF3D16" w:rsidP="00EF3D16">
      <w:pPr>
        <w:jc w:val="center"/>
        <w:rPr>
          <w:sz w:val="24"/>
          <w:szCs w:val="24"/>
        </w:rPr>
      </w:pPr>
      <w:r w:rsidRPr="001713D0">
        <w:rPr>
          <w:b/>
          <w:bCs/>
          <w:color w:val="000000"/>
          <w:sz w:val="24"/>
          <w:szCs w:val="24"/>
        </w:rPr>
        <w:t>7.</w:t>
      </w:r>
      <w:r w:rsidRPr="001713D0">
        <w:rPr>
          <w:color w:val="000000"/>
          <w:sz w:val="24"/>
          <w:szCs w:val="24"/>
        </w:rPr>
        <w:t xml:space="preserve">  </w:t>
      </w:r>
      <w:r w:rsidRPr="001713D0">
        <w:rPr>
          <w:b/>
          <w:bCs/>
          <w:color w:val="000000"/>
          <w:sz w:val="24"/>
          <w:szCs w:val="24"/>
        </w:rPr>
        <w:t>Сведения о месте, датах и времени</w:t>
      </w:r>
    </w:p>
    <w:p w:rsidR="00EF3D16" w:rsidRPr="001713D0" w:rsidRDefault="00EF3D16" w:rsidP="00EF3D16">
      <w:pPr>
        <w:jc w:val="center"/>
        <w:rPr>
          <w:sz w:val="24"/>
          <w:szCs w:val="24"/>
        </w:rPr>
      </w:pPr>
      <w:r w:rsidRPr="001713D0">
        <w:rPr>
          <w:b/>
          <w:bCs/>
          <w:color w:val="000000"/>
          <w:sz w:val="24"/>
          <w:szCs w:val="24"/>
        </w:rPr>
        <w:t>начала и окончания срока приема заявок</w:t>
      </w:r>
      <w:r w:rsidRPr="001713D0">
        <w:rPr>
          <w:color w:val="000000"/>
          <w:sz w:val="24"/>
          <w:szCs w:val="24"/>
        </w:rPr>
        <w:t xml:space="preserve"> </w:t>
      </w:r>
      <w:r w:rsidRPr="001713D0">
        <w:rPr>
          <w:b/>
          <w:bCs/>
          <w:color w:val="000000"/>
          <w:sz w:val="24"/>
          <w:szCs w:val="24"/>
        </w:rPr>
        <w:t>на участие в аукционе и дате,</w:t>
      </w:r>
    </w:p>
    <w:p w:rsidR="00EF3D16" w:rsidRPr="001713D0" w:rsidRDefault="00EF3D16" w:rsidP="00EF3D16">
      <w:pPr>
        <w:jc w:val="center"/>
        <w:rPr>
          <w:b/>
          <w:bCs/>
          <w:color w:val="000000"/>
          <w:sz w:val="24"/>
          <w:szCs w:val="24"/>
        </w:rPr>
      </w:pPr>
      <w:r w:rsidRPr="001713D0">
        <w:rPr>
          <w:b/>
          <w:bCs/>
          <w:color w:val="000000"/>
          <w:sz w:val="24"/>
          <w:szCs w:val="24"/>
        </w:rPr>
        <w:t>времени и месте проведения аукциона.</w:t>
      </w:r>
    </w:p>
    <w:p w:rsidR="00EF3D16" w:rsidRPr="001713D0" w:rsidRDefault="00EF3D16" w:rsidP="00EF3D16">
      <w:pPr>
        <w:jc w:val="center"/>
        <w:rPr>
          <w:sz w:val="24"/>
          <w:szCs w:val="24"/>
        </w:rPr>
      </w:pPr>
    </w:p>
    <w:p w:rsidR="00EF3D16" w:rsidRPr="001713D0" w:rsidRDefault="00EF3D16" w:rsidP="00EF3D16">
      <w:pPr>
        <w:ind w:firstLine="567"/>
        <w:jc w:val="both"/>
        <w:rPr>
          <w:sz w:val="24"/>
          <w:szCs w:val="24"/>
        </w:rPr>
      </w:pPr>
      <w:r w:rsidRPr="001713D0">
        <w:rPr>
          <w:bCs/>
          <w:color w:val="000000"/>
          <w:sz w:val="24"/>
          <w:szCs w:val="24"/>
        </w:rPr>
        <w:t xml:space="preserve">7.1.Указанное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 - МОСКОВСКОЕ)   Адрес места приема заявок: электронная площадка АО «Сбербанк-АСТ» в сети Интернет по адресу http://utp.sberbank-ast.ru </w:t>
      </w:r>
    </w:p>
    <w:p w:rsidR="00EF3D16" w:rsidRPr="001713D0" w:rsidRDefault="00EF3D16" w:rsidP="00EF3D16">
      <w:pPr>
        <w:ind w:firstLine="567"/>
        <w:jc w:val="both"/>
        <w:rPr>
          <w:color w:val="000000"/>
          <w:sz w:val="24"/>
          <w:szCs w:val="24"/>
        </w:rPr>
      </w:pPr>
      <w:r w:rsidRPr="001713D0">
        <w:rPr>
          <w:color w:val="000000"/>
          <w:sz w:val="24"/>
          <w:szCs w:val="24"/>
        </w:rPr>
        <w:t>7.2.</w:t>
      </w:r>
      <w:r w:rsidRPr="001713D0">
        <w:rPr>
          <w:b/>
          <w:bCs/>
          <w:color w:val="000000"/>
          <w:sz w:val="24"/>
          <w:szCs w:val="24"/>
        </w:rPr>
        <w:t xml:space="preserve"> Дата и время начала приема заявок на участие в аукционе</w:t>
      </w:r>
      <w:r w:rsidRPr="001713D0">
        <w:rPr>
          <w:color w:val="000000"/>
          <w:sz w:val="24"/>
          <w:szCs w:val="24"/>
        </w:rPr>
        <w:t>: с 09 час. 00 мин. 02.10.2025 года (время  московское).</w:t>
      </w:r>
    </w:p>
    <w:p w:rsidR="00EF3D16" w:rsidRPr="001713D0" w:rsidRDefault="00EF3D16" w:rsidP="00EF3D16">
      <w:pPr>
        <w:ind w:firstLine="567"/>
        <w:jc w:val="both"/>
        <w:rPr>
          <w:color w:val="000000"/>
          <w:sz w:val="24"/>
          <w:szCs w:val="24"/>
        </w:rPr>
      </w:pPr>
      <w:r w:rsidRPr="001713D0">
        <w:rPr>
          <w:b/>
          <w:bCs/>
          <w:color w:val="000000"/>
          <w:sz w:val="24"/>
          <w:szCs w:val="24"/>
        </w:rPr>
        <w:t>Дата и время окончания приема заявок на участие в аукционе</w:t>
      </w:r>
      <w:r w:rsidRPr="001713D0">
        <w:rPr>
          <w:color w:val="000000"/>
          <w:sz w:val="24"/>
          <w:szCs w:val="24"/>
        </w:rPr>
        <w:t>: 15.10.2025 года  до 09 час.00 мин. (время московское).</w:t>
      </w:r>
    </w:p>
    <w:p w:rsidR="00EF3D16" w:rsidRPr="001713D0" w:rsidRDefault="00EF3D16" w:rsidP="00EF3D16">
      <w:pPr>
        <w:ind w:firstLine="567"/>
        <w:jc w:val="both"/>
        <w:rPr>
          <w:sz w:val="24"/>
          <w:szCs w:val="24"/>
        </w:rPr>
      </w:pPr>
      <w:r w:rsidRPr="001713D0">
        <w:rPr>
          <w:b/>
          <w:color w:val="000000"/>
          <w:sz w:val="24"/>
          <w:szCs w:val="24"/>
        </w:rPr>
        <w:t>Дата рассмотрения заявок, определение участников аукциона</w:t>
      </w:r>
      <w:r w:rsidRPr="001713D0">
        <w:rPr>
          <w:color w:val="000000"/>
          <w:sz w:val="24"/>
          <w:szCs w:val="24"/>
        </w:rPr>
        <w:t>: 17.10.2025 года по адресу: РФ, Саратовская область, Дергачевский  район, р.п. Дергачи, пл. М.Горького, д.4.</w:t>
      </w:r>
    </w:p>
    <w:p w:rsidR="00EF3D16" w:rsidRPr="001713D0" w:rsidRDefault="00EF3D16" w:rsidP="00EF3D16">
      <w:pPr>
        <w:ind w:firstLine="567"/>
        <w:jc w:val="both"/>
        <w:rPr>
          <w:sz w:val="24"/>
          <w:szCs w:val="24"/>
        </w:rPr>
      </w:pPr>
      <w:r w:rsidRPr="001713D0">
        <w:rPr>
          <w:color w:val="000000"/>
          <w:sz w:val="24"/>
          <w:szCs w:val="24"/>
        </w:rPr>
        <w:lastRenderedPageBreak/>
        <w:t xml:space="preserve">7.3. </w:t>
      </w:r>
      <w:r w:rsidRPr="001713D0">
        <w:rPr>
          <w:b/>
          <w:bCs/>
          <w:color w:val="000000"/>
          <w:sz w:val="24"/>
          <w:szCs w:val="24"/>
        </w:rPr>
        <w:t>Дата и время</w:t>
      </w:r>
      <w:r w:rsidRPr="001713D0">
        <w:rPr>
          <w:color w:val="000000"/>
          <w:sz w:val="24"/>
          <w:szCs w:val="24"/>
        </w:rPr>
        <w:t xml:space="preserve"> </w:t>
      </w:r>
      <w:r w:rsidRPr="001713D0">
        <w:rPr>
          <w:b/>
          <w:bCs/>
          <w:color w:val="000000"/>
          <w:sz w:val="24"/>
          <w:szCs w:val="24"/>
        </w:rPr>
        <w:t>проведения аукциона</w:t>
      </w:r>
      <w:r w:rsidRPr="001713D0">
        <w:rPr>
          <w:color w:val="000000"/>
          <w:sz w:val="24"/>
          <w:szCs w:val="24"/>
        </w:rPr>
        <w:t xml:space="preserve">: </w:t>
      </w:r>
      <w:r w:rsidRPr="001713D0">
        <w:rPr>
          <w:rFonts w:eastAsia="NSimSun"/>
          <w:color w:val="000000"/>
          <w:sz w:val="24"/>
          <w:szCs w:val="24"/>
          <w:lang w:eastAsia="zh-CN" w:bidi="hi-IN"/>
        </w:rPr>
        <w:t>21.04</w:t>
      </w:r>
      <w:r w:rsidRPr="001713D0">
        <w:rPr>
          <w:color w:val="000000"/>
          <w:sz w:val="24"/>
          <w:szCs w:val="24"/>
        </w:rPr>
        <w:t>.2025 года 10 час. 00 мин. (время московское).</w:t>
      </w:r>
    </w:p>
    <w:p w:rsidR="00EF3D16" w:rsidRPr="001713D0" w:rsidRDefault="00EF3D16" w:rsidP="00EF3D16">
      <w:pPr>
        <w:ind w:firstLine="567"/>
        <w:jc w:val="both"/>
        <w:rPr>
          <w:color w:val="000000"/>
          <w:sz w:val="24"/>
          <w:szCs w:val="24"/>
        </w:rPr>
      </w:pPr>
      <w:r w:rsidRPr="001713D0">
        <w:rPr>
          <w:bCs/>
          <w:color w:val="000000"/>
          <w:sz w:val="24"/>
          <w:szCs w:val="24"/>
        </w:rPr>
        <w:t xml:space="preserve"> 7.4. </w:t>
      </w:r>
      <w:r w:rsidRPr="001713D0">
        <w:rPr>
          <w:b/>
          <w:bCs/>
          <w:color w:val="000000"/>
          <w:sz w:val="24"/>
          <w:szCs w:val="24"/>
        </w:rPr>
        <w:t>Место проведения аукциона</w:t>
      </w:r>
      <w:r w:rsidRPr="001713D0">
        <w:rPr>
          <w:color w:val="000000"/>
          <w:sz w:val="24"/>
          <w:szCs w:val="24"/>
        </w:rPr>
        <w:t xml:space="preserve">: Электронная площадка АО «Сбербанк-АСТ» в сети Интернет по адресу </w:t>
      </w:r>
      <w:hyperlink r:id="rId16" w:history="1">
        <w:r w:rsidRPr="001713D0">
          <w:rPr>
            <w:rStyle w:val="a7"/>
            <w:sz w:val="24"/>
            <w:szCs w:val="24"/>
          </w:rPr>
          <w:t>http://utp.sberbank-ast.ru/</w:t>
        </w:r>
      </w:hyperlink>
      <w:r w:rsidRPr="001713D0">
        <w:rPr>
          <w:color w:val="000000"/>
          <w:sz w:val="24"/>
          <w:szCs w:val="24"/>
        </w:rPr>
        <w:t>.</w:t>
      </w:r>
    </w:p>
    <w:p w:rsidR="00EF3D16" w:rsidRPr="001713D0" w:rsidRDefault="00EF3D16" w:rsidP="00EF3D16">
      <w:pPr>
        <w:ind w:firstLine="567"/>
        <w:jc w:val="both"/>
        <w:rPr>
          <w:sz w:val="24"/>
          <w:szCs w:val="24"/>
        </w:rPr>
      </w:pPr>
    </w:p>
    <w:p w:rsidR="00EF3D16" w:rsidRPr="001713D0" w:rsidRDefault="00EF3D16" w:rsidP="00EF3D16">
      <w:pPr>
        <w:jc w:val="center"/>
        <w:rPr>
          <w:sz w:val="24"/>
          <w:szCs w:val="24"/>
        </w:rPr>
      </w:pPr>
      <w:r w:rsidRPr="001713D0">
        <w:rPr>
          <w:b/>
          <w:bCs/>
          <w:color w:val="000000"/>
          <w:sz w:val="24"/>
          <w:szCs w:val="24"/>
        </w:rPr>
        <w:t>8</w:t>
      </w:r>
      <w:r w:rsidRPr="001713D0">
        <w:rPr>
          <w:color w:val="000000"/>
          <w:sz w:val="24"/>
          <w:szCs w:val="24"/>
        </w:rPr>
        <w:t xml:space="preserve">. </w:t>
      </w:r>
      <w:r w:rsidRPr="001713D0">
        <w:rPr>
          <w:b/>
          <w:bCs/>
          <w:color w:val="000000"/>
          <w:sz w:val="24"/>
          <w:szCs w:val="24"/>
        </w:rPr>
        <w:t xml:space="preserve"> Порядок и срок отзыва заявок на участие в аукционе,</w:t>
      </w:r>
    </w:p>
    <w:p w:rsidR="00EF3D16" w:rsidRPr="001713D0" w:rsidRDefault="00EF3D16" w:rsidP="00EF3D16">
      <w:pPr>
        <w:jc w:val="center"/>
        <w:rPr>
          <w:b/>
          <w:bCs/>
          <w:color w:val="000000"/>
          <w:sz w:val="24"/>
          <w:szCs w:val="24"/>
        </w:rPr>
      </w:pPr>
      <w:r w:rsidRPr="001713D0">
        <w:rPr>
          <w:b/>
          <w:bCs/>
          <w:color w:val="000000"/>
          <w:sz w:val="24"/>
          <w:szCs w:val="24"/>
        </w:rPr>
        <w:t>порядок внесения изменения в такие заявки.</w:t>
      </w:r>
    </w:p>
    <w:p w:rsidR="00EF3D16" w:rsidRPr="001713D0" w:rsidRDefault="00EF3D16" w:rsidP="00EF3D16">
      <w:pPr>
        <w:jc w:val="center"/>
        <w:rPr>
          <w:sz w:val="24"/>
          <w:szCs w:val="24"/>
        </w:rPr>
      </w:pPr>
    </w:p>
    <w:p w:rsidR="00EF3D16" w:rsidRPr="001713D0" w:rsidRDefault="00EF3D16" w:rsidP="00EF3D16">
      <w:pPr>
        <w:ind w:firstLine="567"/>
        <w:jc w:val="both"/>
        <w:rPr>
          <w:sz w:val="24"/>
          <w:szCs w:val="24"/>
        </w:rPr>
      </w:pPr>
      <w:r w:rsidRPr="001713D0">
        <w:rPr>
          <w:color w:val="000000"/>
          <w:sz w:val="24"/>
          <w:szCs w:val="24"/>
        </w:rPr>
        <w:t>8.1. Заявитель, подавший заявку на участие в аукционе, вправе отозвать такую заявку в любое время до дня и времени окончания срока приема заявок.</w:t>
      </w:r>
    </w:p>
    <w:p w:rsidR="00EF3D16" w:rsidRPr="001713D0" w:rsidRDefault="00EF3D16" w:rsidP="00EF3D16">
      <w:pPr>
        <w:ind w:firstLine="567"/>
        <w:jc w:val="both"/>
        <w:rPr>
          <w:sz w:val="24"/>
          <w:szCs w:val="24"/>
        </w:rPr>
      </w:pPr>
      <w:r w:rsidRPr="001713D0">
        <w:rPr>
          <w:color w:val="000000"/>
          <w:sz w:val="24"/>
          <w:szCs w:val="24"/>
        </w:rPr>
        <w:t>8.2. Отзыв      и  изменение      заявки  осуществляется Заявителем из личного кабинета электронной площадки. Изменение заявки осуществляется путем отзыва ранее поданной заявки и подачи новой заявки.</w:t>
      </w:r>
    </w:p>
    <w:p w:rsidR="00EF3D16" w:rsidRPr="001713D0" w:rsidRDefault="00EF3D16" w:rsidP="00EF3D16">
      <w:pPr>
        <w:jc w:val="both"/>
        <w:rPr>
          <w:b/>
          <w:bCs/>
          <w:color w:val="000000"/>
          <w:sz w:val="24"/>
          <w:szCs w:val="24"/>
        </w:rPr>
      </w:pPr>
      <w:r w:rsidRPr="001713D0">
        <w:rPr>
          <w:b/>
          <w:bCs/>
          <w:color w:val="000000"/>
          <w:sz w:val="24"/>
          <w:szCs w:val="24"/>
        </w:rPr>
        <w:t xml:space="preserve">                          </w:t>
      </w:r>
    </w:p>
    <w:p w:rsidR="00EF3D16" w:rsidRPr="001713D0" w:rsidRDefault="00EF3D16" w:rsidP="00EF3D16">
      <w:pPr>
        <w:jc w:val="center"/>
        <w:rPr>
          <w:b/>
          <w:bCs/>
          <w:color w:val="000000"/>
          <w:sz w:val="24"/>
          <w:szCs w:val="24"/>
        </w:rPr>
      </w:pPr>
      <w:r w:rsidRPr="001713D0">
        <w:rPr>
          <w:b/>
          <w:bCs/>
          <w:color w:val="000000"/>
          <w:sz w:val="24"/>
          <w:szCs w:val="24"/>
        </w:rPr>
        <w:t>9.  Порядок рассмотрения заявок на участие в аукционе.</w:t>
      </w:r>
    </w:p>
    <w:p w:rsidR="00EF3D16" w:rsidRPr="001713D0" w:rsidRDefault="00EF3D16" w:rsidP="00EF3D16">
      <w:pPr>
        <w:jc w:val="center"/>
        <w:rPr>
          <w:sz w:val="24"/>
          <w:szCs w:val="24"/>
        </w:rPr>
      </w:pPr>
    </w:p>
    <w:p w:rsidR="00EF3D16" w:rsidRPr="001713D0" w:rsidRDefault="00EF3D16" w:rsidP="00EF3D16">
      <w:pPr>
        <w:ind w:firstLine="567"/>
        <w:jc w:val="both"/>
        <w:rPr>
          <w:sz w:val="24"/>
          <w:szCs w:val="24"/>
        </w:rPr>
      </w:pPr>
      <w:r w:rsidRPr="001713D0">
        <w:rPr>
          <w:color w:val="000000"/>
          <w:sz w:val="24"/>
          <w:szCs w:val="24"/>
        </w:rPr>
        <w:t>9.1.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подавшего заявку на участие в аукционе, участником аукциона или об отказе в допуске такого Заявителя к участию в аукционе.</w:t>
      </w:r>
    </w:p>
    <w:p w:rsidR="00EF3D16" w:rsidRPr="001713D0" w:rsidRDefault="00EF3D16" w:rsidP="00EF3D16">
      <w:pPr>
        <w:ind w:firstLine="567"/>
        <w:jc w:val="both"/>
        <w:rPr>
          <w:sz w:val="24"/>
          <w:szCs w:val="24"/>
        </w:rPr>
      </w:pPr>
      <w:r w:rsidRPr="001713D0">
        <w:rPr>
          <w:color w:val="000000"/>
          <w:sz w:val="24"/>
          <w:szCs w:val="24"/>
        </w:rPr>
        <w:t>Заявитель не допускается к участию в аукционе в следующих случаях:</w:t>
      </w:r>
    </w:p>
    <w:p w:rsidR="00EF3D16" w:rsidRPr="001713D0" w:rsidRDefault="00EF3D16" w:rsidP="00EF3D16">
      <w:pPr>
        <w:ind w:firstLine="567"/>
        <w:jc w:val="both"/>
        <w:rPr>
          <w:sz w:val="24"/>
          <w:szCs w:val="24"/>
        </w:rPr>
      </w:pPr>
      <w:r w:rsidRPr="001713D0">
        <w:rPr>
          <w:color w:val="000000"/>
          <w:sz w:val="24"/>
          <w:szCs w:val="24"/>
        </w:rPr>
        <w:t xml:space="preserve">а) непредставление необходимых для участия в аукционе документов или представление недостоверных сведений; </w:t>
      </w:r>
    </w:p>
    <w:p w:rsidR="00EF3D16" w:rsidRPr="001713D0" w:rsidRDefault="00EF3D16" w:rsidP="00EF3D16">
      <w:pPr>
        <w:ind w:firstLine="567"/>
        <w:jc w:val="both"/>
        <w:rPr>
          <w:sz w:val="24"/>
          <w:szCs w:val="24"/>
        </w:rPr>
      </w:pPr>
      <w:r w:rsidRPr="001713D0">
        <w:rPr>
          <w:color w:val="000000"/>
          <w:sz w:val="24"/>
          <w:szCs w:val="24"/>
        </w:rPr>
        <w:t xml:space="preserve">б) не поступление задатка на дату рассмотрения заявок на участие в аукционе; </w:t>
      </w:r>
    </w:p>
    <w:p w:rsidR="00EF3D16" w:rsidRPr="001713D0" w:rsidRDefault="00EF3D16" w:rsidP="00EF3D16">
      <w:pPr>
        <w:ind w:firstLine="567"/>
        <w:jc w:val="both"/>
        <w:rPr>
          <w:sz w:val="24"/>
          <w:szCs w:val="24"/>
        </w:rPr>
      </w:pPr>
      <w:r w:rsidRPr="001713D0">
        <w:rPr>
          <w:color w:val="000000"/>
          <w:sz w:val="24"/>
          <w:szCs w:val="24"/>
        </w:rPr>
        <w:t xml:space="preserve">в)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 </w:t>
      </w:r>
    </w:p>
    <w:p w:rsidR="00EF3D16" w:rsidRPr="001713D0" w:rsidRDefault="00EF3D16" w:rsidP="00EF3D16">
      <w:pPr>
        <w:ind w:firstLine="567"/>
        <w:jc w:val="both"/>
        <w:rPr>
          <w:sz w:val="24"/>
          <w:szCs w:val="24"/>
        </w:rPr>
      </w:pPr>
      <w:r w:rsidRPr="001713D0">
        <w:rPr>
          <w:color w:val="000000"/>
          <w:sz w:val="24"/>
          <w:szCs w:val="24"/>
        </w:rPr>
        <w:t xml:space="preserve">г)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 </w:t>
      </w:r>
    </w:p>
    <w:p w:rsidR="00EF3D16" w:rsidRPr="001713D0" w:rsidRDefault="00EF3D16" w:rsidP="00EF3D16">
      <w:pPr>
        <w:ind w:firstLine="567"/>
        <w:jc w:val="both"/>
        <w:rPr>
          <w:sz w:val="24"/>
          <w:szCs w:val="24"/>
        </w:rPr>
      </w:pPr>
      <w:proofErr w:type="gramStart"/>
      <w:r w:rsidRPr="001713D0">
        <w:rPr>
          <w:color w:val="000000"/>
          <w:sz w:val="24"/>
          <w:szCs w:val="24"/>
        </w:rPr>
        <w:t>9.2.Организатор торгов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w:t>
      </w:r>
      <w:proofErr w:type="gramEnd"/>
      <w:r w:rsidRPr="001713D0">
        <w:rPr>
          <w:color w:val="000000"/>
          <w:sz w:val="24"/>
          <w:szCs w:val="24"/>
        </w:rPr>
        <w:t xml:space="preserve"> даты подписания протокола рассмотрения заявок. Протокол рассмотрения заявок на участие в электронном аукционе подписывается организатором аукциона не позднее чем в течение одного дня со дня их рассмотрения и размещается на электронной площадке не </w:t>
      </w:r>
      <w:proofErr w:type="gramStart"/>
      <w:r w:rsidRPr="001713D0">
        <w:rPr>
          <w:color w:val="000000"/>
          <w:sz w:val="24"/>
          <w:szCs w:val="24"/>
        </w:rPr>
        <w:t>позднее</w:t>
      </w:r>
      <w:proofErr w:type="gramEnd"/>
      <w:r w:rsidRPr="001713D0">
        <w:rPr>
          <w:color w:val="000000"/>
          <w:sz w:val="24"/>
          <w:szCs w:val="24"/>
        </w:rPr>
        <w:t xml:space="preserve">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(ГИС Торги).</w:t>
      </w:r>
    </w:p>
    <w:p w:rsidR="00EF3D16" w:rsidRPr="001713D0" w:rsidRDefault="00EF3D16" w:rsidP="00EF3D16">
      <w:pPr>
        <w:ind w:firstLine="567"/>
        <w:jc w:val="both"/>
        <w:rPr>
          <w:sz w:val="24"/>
          <w:szCs w:val="24"/>
        </w:rPr>
      </w:pPr>
      <w:r w:rsidRPr="001713D0">
        <w:rPr>
          <w:color w:val="000000"/>
          <w:sz w:val="24"/>
          <w:szCs w:val="24"/>
        </w:rPr>
        <w:t>9.3. Заявители, признанные   участниками аукциона,  и заявители, не допущенные к участию в аукционе, уведомляются оператором электронной площадки о принятом решении путем направления информации в личный кабинет заявителя в течение одного дня со дня опубликования на электронной площадке протокола рассмотрения заявок на участие в аукционе.</w:t>
      </w:r>
    </w:p>
    <w:p w:rsidR="00EF3D16" w:rsidRPr="001713D0" w:rsidRDefault="00EF3D16" w:rsidP="00EF3D16">
      <w:pPr>
        <w:ind w:firstLine="567"/>
        <w:jc w:val="both"/>
        <w:rPr>
          <w:sz w:val="24"/>
          <w:szCs w:val="24"/>
        </w:rPr>
      </w:pPr>
      <w:r w:rsidRPr="001713D0">
        <w:rPr>
          <w:color w:val="000000"/>
          <w:sz w:val="24"/>
          <w:szCs w:val="24"/>
        </w:rPr>
        <w:t>9.4. В случае</w:t>
      </w:r>
      <w:proofErr w:type="gramStart"/>
      <w:r w:rsidRPr="001713D0">
        <w:rPr>
          <w:color w:val="000000"/>
          <w:sz w:val="24"/>
          <w:szCs w:val="24"/>
        </w:rPr>
        <w:t>,</w:t>
      </w:r>
      <w:proofErr w:type="gramEnd"/>
      <w:r w:rsidRPr="001713D0">
        <w:rPr>
          <w:color w:val="000000"/>
          <w:sz w:val="24"/>
          <w:szCs w:val="24"/>
        </w:rPr>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EF3D16" w:rsidRPr="001713D0" w:rsidRDefault="00EF3D16" w:rsidP="00EF3D16">
      <w:pPr>
        <w:ind w:firstLine="567"/>
        <w:jc w:val="both"/>
        <w:rPr>
          <w:sz w:val="24"/>
          <w:szCs w:val="24"/>
        </w:rPr>
      </w:pPr>
      <w:r w:rsidRPr="001713D0">
        <w:rPr>
          <w:color w:val="000000"/>
          <w:sz w:val="24"/>
          <w:szCs w:val="24"/>
        </w:rPr>
        <w:lastRenderedPageBreak/>
        <w:t>9.5. В случае</w:t>
      </w:r>
      <w:proofErr w:type="gramStart"/>
      <w:r w:rsidRPr="001713D0">
        <w:rPr>
          <w:color w:val="000000"/>
          <w:sz w:val="24"/>
          <w:szCs w:val="24"/>
        </w:rPr>
        <w:t>,</w:t>
      </w:r>
      <w:proofErr w:type="gramEnd"/>
      <w:r w:rsidRPr="001713D0">
        <w:rPr>
          <w:color w:val="000000"/>
          <w:sz w:val="24"/>
          <w:szCs w:val="24"/>
        </w:rPr>
        <w:t xml:space="preserve">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w:t>
      </w:r>
    </w:p>
    <w:p w:rsidR="00EF3D16" w:rsidRPr="001713D0" w:rsidRDefault="00EF3D16" w:rsidP="00EF3D16">
      <w:pPr>
        <w:jc w:val="both"/>
        <w:rPr>
          <w:b/>
          <w:bCs/>
          <w:color w:val="000000"/>
          <w:sz w:val="24"/>
          <w:szCs w:val="24"/>
        </w:rPr>
      </w:pPr>
      <w:r w:rsidRPr="001713D0">
        <w:rPr>
          <w:color w:val="000000"/>
          <w:sz w:val="24"/>
          <w:szCs w:val="24"/>
        </w:rPr>
        <w:t xml:space="preserve">    </w:t>
      </w:r>
      <w:r w:rsidRPr="001713D0">
        <w:rPr>
          <w:b/>
          <w:bCs/>
          <w:color w:val="000000"/>
          <w:sz w:val="24"/>
          <w:szCs w:val="24"/>
        </w:rPr>
        <w:t xml:space="preserve"> </w:t>
      </w:r>
    </w:p>
    <w:p w:rsidR="00EF3D16" w:rsidRPr="001713D0" w:rsidRDefault="00EF3D16" w:rsidP="00EF3D16">
      <w:pPr>
        <w:jc w:val="center"/>
        <w:rPr>
          <w:b/>
          <w:bCs/>
          <w:color w:val="000000"/>
          <w:sz w:val="24"/>
          <w:szCs w:val="24"/>
        </w:rPr>
      </w:pPr>
      <w:r w:rsidRPr="001713D0">
        <w:rPr>
          <w:b/>
          <w:bCs/>
          <w:color w:val="000000"/>
          <w:sz w:val="24"/>
          <w:szCs w:val="24"/>
        </w:rPr>
        <w:t xml:space="preserve">10.  Порядок проведения аукциона.  </w:t>
      </w:r>
    </w:p>
    <w:p w:rsidR="00EF3D16" w:rsidRPr="001713D0" w:rsidRDefault="00EF3D16" w:rsidP="00EF3D16">
      <w:pPr>
        <w:jc w:val="center"/>
        <w:rPr>
          <w:b/>
          <w:bCs/>
          <w:color w:val="000000"/>
          <w:sz w:val="24"/>
          <w:szCs w:val="24"/>
        </w:rPr>
      </w:pPr>
    </w:p>
    <w:p w:rsidR="00EF3D16" w:rsidRPr="001713D0" w:rsidRDefault="00EF3D16" w:rsidP="00EF3D16">
      <w:pPr>
        <w:ind w:firstLine="567"/>
        <w:jc w:val="center"/>
        <w:rPr>
          <w:sz w:val="24"/>
          <w:szCs w:val="24"/>
        </w:rPr>
      </w:pPr>
      <w:r w:rsidRPr="001713D0">
        <w:rPr>
          <w:color w:val="000000"/>
          <w:sz w:val="24"/>
          <w:szCs w:val="24"/>
        </w:rPr>
        <w:t>Осуществляется   в соответствии с регламентом  универсальной торговой платформы АО «Сбербанк-АСТ».</w:t>
      </w:r>
    </w:p>
    <w:p w:rsidR="00EF3D16" w:rsidRPr="001713D0" w:rsidRDefault="00EF3D16" w:rsidP="00EF3D16">
      <w:pPr>
        <w:ind w:firstLine="567"/>
        <w:jc w:val="both"/>
        <w:rPr>
          <w:sz w:val="24"/>
          <w:szCs w:val="24"/>
        </w:rPr>
      </w:pPr>
      <w:r w:rsidRPr="001713D0">
        <w:rPr>
          <w:color w:val="000000"/>
          <w:sz w:val="24"/>
          <w:szCs w:val="24"/>
        </w:rPr>
        <w:t>10.1. В ходе проведения аукциона участники аукциона подают предложения о цене предмета аукциона  по каждому лоту в соответствии со следующими требованиями:</w:t>
      </w:r>
    </w:p>
    <w:p w:rsidR="00EF3D16" w:rsidRPr="001713D0" w:rsidRDefault="00EF3D16" w:rsidP="00EF3D16">
      <w:pPr>
        <w:ind w:firstLine="567"/>
        <w:jc w:val="both"/>
        <w:rPr>
          <w:sz w:val="24"/>
          <w:szCs w:val="24"/>
        </w:rPr>
      </w:pPr>
      <w:r w:rsidRPr="001713D0">
        <w:rPr>
          <w:color w:val="000000"/>
          <w:sz w:val="24"/>
          <w:szCs w:val="24"/>
        </w:rPr>
        <w:t>1) предложение о цене предмета аукциона увеличивает текущее максимальное предложение о цене предмета аукциона на величину "шага аукциона" соответствующего лота (далее – подача предложений о цене);</w:t>
      </w:r>
    </w:p>
    <w:p w:rsidR="00EF3D16" w:rsidRPr="001713D0" w:rsidRDefault="00EF3D16" w:rsidP="00EF3D16">
      <w:pPr>
        <w:ind w:firstLine="567"/>
        <w:jc w:val="both"/>
        <w:rPr>
          <w:sz w:val="24"/>
          <w:szCs w:val="24"/>
        </w:rPr>
      </w:pPr>
      <w:r w:rsidRPr="001713D0">
        <w:rPr>
          <w:color w:val="000000"/>
          <w:sz w:val="24"/>
          <w:szCs w:val="24"/>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D16" w:rsidRPr="001713D0" w:rsidRDefault="00EF3D16" w:rsidP="00EF3D16">
      <w:pPr>
        <w:ind w:firstLine="567"/>
        <w:jc w:val="both"/>
        <w:rPr>
          <w:sz w:val="24"/>
          <w:szCs w:val="24"/>
        </w:rPr>
      </w:pPr>
      <w:r w:rsidRPr="001713D0">
        <w:rPr>
          <w:color w:val="000000"/>
          <w:sz w:val="24"/>
          <w:szCs w:val="24"/>
        </w:rPr>
        <w:t>10.2. Победителем аукциона признается участник аукциона, предложивший наибольший размер выкупа  за земельный участок.</w:t>
      </w:r>
    </w:p>
    <w:p w:rsidR="00EF3D16" w:rsidRPr="001713D0" w:rsidRDefault="00EF3D16" w:rsidP="00EF3D16">
      <w:pPr>
        <w:ind w:firstLine="567"/>
        <w:jc w:val="both"/>
        <w:rPr>
          <w:sz w:val="24"/>
          <w:szCs w:val="24"/>
        </w:rPr>
      </w:pPr>
      <w:r w:rsidRPr="001713D0">
        <w:rPr>
          <w:color w:val="000000"/>
          <w:sz w:val="24"/>
          <w:szCs w:val="24"/>
        </w:rPr>
        <w:t>10.3. Аукцион     проводится        в день    и время,     указанные   в п.7.3 настоящего Извещения.</w:t>
      </w:r>
    </w:p>
    <w:p w:rsidR="00EF3D16" w:rsidRPr="001713D0" w:rsidRDefault="00EF3D16" w:rsidP="00EF3D16">
      <w:pPr>
        <w:ind w:firstLine="567"/>
        <w:jc w:val="both"/>
        <w:rPr>
          <w:sz w:val="24"/>
          <w:szCs w:val="24"/>
        </w:rPr>
      </w:pPr>
      <w:r w:rsidRPr="001713D0">
        <w:rPr>
          <w:color w:val="000000"/>
          <w:sz w:val="24"/>
          <w:szCs w:val="24"/>
        </w:rPr>
        <w:t>10.4. Во время      проведения       процедуры аукциона 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 Оператор электронной площадки обеспечивает непрерывность процедуры аукциона.</w:t>
      </w:r>
    </w:p>
    <w:p w:rsidR="00EF3D16" w:rsidRPr="001713D0" w:rsidRDefault="00EF3D16" w:rsidP="00EF3D16">
      <w:pPr>
        <w:ind w:firstLine="567"/>
        <w:jc w:val="both"/>
        <w:rPr>
          <w:sz w:val="24"/>
          <w:szCs w:val="24"/>
        </w:rPr>
      </w:pPr>
      <w:r w:rsidRPr="001713D0">
        <w:rPr>
          <w:color w:val="000000"/>
          <w:sz w:val="24"/>
          <w:szCs w:val="24"/>
        </w:rPr>
        <w:t>10.5. «Шаг     аукциона»,    по каждому лоту,  устанавливается        организатором аукциона в фиксированной сумме и   не изменяется в течение всего времени подачи предложений о цене.</w:t>
      </w:r>
    </w:p>
    <w:p w:rsidR="00EF3D16" w:rsidRPr="001713D0" w:rsidRDefault="00EF3D16" w:rsidP="00EF3D16">
      <w:pPr>
        <w:ind w:firstLine="567"/>
        <w:jc w:val="both"/>
        <w:rPr>
          <w:color w:val="000000"/>
          <w:sz w:val="24"/>
          <w:szCs w:val="24"/>
        </w:rPr>
      </w:pPr>
      <w:r w:rsidRPr="001713D0">
        <w:rPr>
          <w:color w:val="000000"/>
          <w:sz w:val="24"/>
          <w:szCs w:val="24"/>
        </w:rPr>
        <w:t>10.6. Время    для    подачи  предложений о цене определяется в следующем порядке: – время для подачи первого предложения о цене составляет 60 минут с момента начала аукциона; – в случае поступления предложения о цене, увеличивающего начальную цену договора или текущее лучшее предложение о цене, время для подачи предложений о цене продлевается на 10 минут с момента приема оператором электронной площадки каждого из таких предложений.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EF3D16" w:rsidRPr="001713D0" w:rsidRDefault="00EF3D16" w:rsidP="00EF3D16">
      <w:pPr>
        <w:ind w:firstLine="567"/>
        <w:jc w:val="both"/>
        <w:rPr>
          <w:sz w:val="24"/>
          <w:szCs w:val="24"/>
        </w:rPr>
      </w:pPr>
      <w:r w:rsidRPr="001713D0">
        <w:rPr>
          <w:color w:val="000000"/>
          <w:sz w:val="24"/>
          <w:szCs w:val="24"/>
        </w:rPr>
        <w:t>10.7. Результаты электронного аукциона оформляются протоколом в день проведения электронного аукциона. Протокол о результатах электронного аукциона размещается в течение одного рабочего дня со дня подписания данного протокола на электронной площадке.</w:t>
      </w:r>
    </w:p>
    <w:p w:rsidR="00EF3D16" w:rsidRPr="001713D0" w:rsidRDefault="00EF3D16" w:rsidP="00EF3D16">
      <w:pPr>
        <w:ind w:firstLine="567"/>
        <w:jc w:val="both"/>
        <w:rPr>
          <w:sz w:val="24"/>
          <w:szCs w:val="24"/>
        </w:rPr>
      </w:pPr>
      <w:r w:rsidRPr="001713D0">
        <w:rPr>
          <w:color w:val="000000"/>
          <w:sz w:val="24"/>
          <w:szCs w:val="24"/>
        </w:rPr>
        <w:t>10.8. Оператор электронной площадки в течение одного часа со времени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w:t>
      </w:r>
    </w:p>
    <w:p w:rsidR="00EF3D16" w:rsidRPr="001713D0" w:rsidRDefault="00EF3D16" w:rsidP="00EF3D16">
      <w:pPr>
        <w:jc w:val="center"/>
        <w:rPr>
          <w:b/>
          <w:bCs/>
          <w:color w:val="000000"/>
          <w:sz w:val="24"/>
          <w:szCs w:val="24"/>
        </w:rPr>
      </w:pPr>
    </w:p>
    <w:p w:rsidR="00EF3D16" w:rsidRPr="001713D0" w:rsidRDefault="00EF3D16" w:rsidP="00EF3D16">
      <w:pPr>
        <w:jc w:val="center"/>
        <w:rPr>
          <w:b/>
          <w:bCs/>
          <w:color w:val="000000"/>
          <w:sz w:val="24"/>
          <w:szCs w:val="24"/>
        </w:rPr>
      </w:pPr>
      <w:r w:rsidRPr="001713D0">
        <w:rPr>
          <w:b/>
          <w:bCs/>
          <w:color w:val="000000"/>
          <w:sz w:val="24"/>
          <w:szCs w:val="24"/>
        </w:rPr>
        <w:t>11.</w:t>
      </w:r>
      <w:r w:rsidRPr="001713D0">
        <w:rPr>
          <w:color w:val="000000"/>
          <w:sz w:val="24"/>
          <w:szCs w:val="24"/>
        </w:rPr>
        <w:t xml:space="preserve">  </w:t>
      </w:r>
      <w:r w:rsidRPr="001713D0">
        <w:rPr>
          <w:b/>
          <w:bCs/>
          <w:color w:val="000000"/>
          <w:sz w:val="24"/>
          <w:szCs w:val="24"/>
        </w:rPr>
        <w:t>Отмена аукциона.</w:t>
      </w:r>
    </w:p>
    <w:p w:rsidR="00EF3D16" w:rsidRPr="001713D0" w:rsidRDefault="00EF3D16" w:rsidP="00EF3D16">
      <w:pPr>
        <w:jc w:val="center"/>
        <w:rPr>
          <w:sz w:val="24"/>
          <w:szCs w:val="24"/>
        </w:rPr>
      </w:pPr>
    </w:p>
    <w:p w:rsidR="00EF3D16" w:rsidRPr="001713D0" w:rsidRDefault="00EF3D16" w:rsidP="00EF3D16">
      <w:pPr>
        <w:ind w:firstLine="567"/>
        <w:jc w:val="both"/>
        <w:rPr>
          <w:color w:val="000000"/>
          <w:sz w:val="24"/>
          <w:szCs w:val="24"/>
        </w:rPr>
      </w:pPr>
      <w:r w:rsidRPr="001713D0">
        <w:rPr>
          <w:color w:val="000000"/>
          <w:sz w:val="24"/>
          <w:szCs w:val="24"/>
        </w:rPr>
        <w:t>11.1.  Администрация Дергачевского муниципального района принимает решение об отказе в проведен</w:t>
      </w:r>
      <w:proofErr w:type="gramStart"/>
      <w:r w:rsidRPr="001713D0">
        <w:rPr>
          <w:color w:val="000000"/>
          <w:sz w:val="24"/>
          <w:szCs w:val="24"/>
        </w:rPr>
        <w:t>ии ау</w:t>
      </w:r>
      <w:proofErr w:type="gramEnd"/>
      <w:r w:rsidRPr="001713D0">
        <w:rPr>
          <w:color w:val="000000"/>
          <w:sz w:val="24"/>
          <w:szCs w:val="24"/>
        </w:rPr>
        <w:t>кциона в случае выявления обстоятельств, предусмотренных пунктом 8 статьи 39.11 Земельного кодекса РФ.</w:t>
      </w:r>
    </w:p>
    <w:p w:rsidR="00EF3D16" w:rsidRPr="001713D0" w:rsidRDefault="00EF3D16" w:rsidP="00EF3D16">
      <w:pPr>
        <w:ind w:firstLine="567"/>
        <w:jc w:val="both"/>
        <w:rPr>
          <w:color w:val="000000"/>
          <w:sz w:val="24"/>
          <w:szCs w:val="24"/>
        </w:rPr>
      </w:pPr>
      <w:r w:rsidRPr="001713D0">
        <w:rPr>
          <w:color w:val="000000"/>
          <w:sz w:val="24"/>
          <w:szCs w:val="24"/>
        </w:rPr>
        <w:t xml:space="preserve">Извещение об отказе в проведении аукциона размещается организатором аукциона и оператором электронной площадки на сайтах: </w:t>
      </w:r>
      <w:r w:rsidRPr="001713D0">
        <w:rPr>
          <w:sz w:val="24"/>
          <w:szCs w:val="24"/>
          <w:lang w:val="en-US"/>
        </w:rPr>
        <w:t>http</w:t>
      </w:r>
      <w:r w:rsidRPr="001713D0">
        <w:rPr>
          <w:sz w:val="24"/>
          <w:szCs w:val="24"/>
        </w:rPr>
        <w:t>://</w:t>
      </w:r>
      <w:r w:rsidRPr="001713D0">
        <w:rPr>
          <w:sz w:val="24"/>
          <w:szCs w:val="24"/>
          <w:lang w:val="en-US"/>
        </w:rPr>
        <w:t>dergachi</w:t>
      </w:r>
      <w:r w:rsidRPr="001713D0">
        <w:rPr>
          <w:sz w:val="24"/>
          <w:szCs w:val="24"/>
        </w:rPr>
        <w:t>.</w:t>
      </w:r>
      <w:r w:rsidRPr="001713D0">
        <w:rPr>
          <w:sz w:val="24"/>
          <w:szCs w:val="24"/>
          <w:lang w:val="en-US"/>
        </w:rPr>
        <w:t>sarmo</w:t>
      </w:r>
      <w:r w:rsidRPr="001713D0">
        <w:rPr>
          <w:sz w:val="24"/>
          <w:szCs w:val="24"/>
        </w:rPr>
        <w:t>.</w:t>
      </w:r>
      <w:r w:rsidRPr="001713D0">
        <w:rPr>
          <w:sz w:val="24"/>
          <w:szCs w:val="24"/>
          <w:lang w:val="en-US"/>
        </w:rPr>
        <w:t>ru</w:t>
      </w:r>
      <w:r w:rsidRPr="001713D0">
        <w:rPr>
          <w:sz w:val="24"/>
          <w:szCs w:val="24"/>
        </w:rPr>
        <w:t>,</w:t>
      </w:r>
      <w:r w:rsidRPr="001713D0">
        <w:rPr>
          <w:color w:val="000000"/>
          <w:sz w:val="24"/>
          <w:szCs w:val="24"/>
        </w:rPr>
        <w:t xml:space="preserve">  www.torgi.gov.ru, http://utp.Sberbank-ast.ru</w:t>
      </w:r>
      <w:proofErr w:type="gramStart"/>
      <w:r w:rsidRPr="001713D0">
        <w:rPr>
          <w:color w:val="000000"/>
          <w:sz w:val="24"/>
          <w:szCs w:val="24"/>
        </w:rPr>
        <w:t>в</w:t>
      </w:r>
      <w:proofErr w:type="gramEnd"/>
      <w:r w:rsidRPr="001713D0">
        <w:rPr>
          <w:color w:val="000000"/>
          <w:sz w:val="24"/>
          <w:szCs w:val="24"/>
        </w:rPr>
        <w:t xml:space="preserve">, течение трех дней со дня принятия данного решения. </w:t>
      </w:r>
    </w:p>
    <w:p w:rsidR="00EF3D16" w:rsidRPr="001713D0" w:rsidRDefault="00EF3D16" w:rsidP="00EF3D16">
      <w:pPr>
        <w:ind w:firstLine="567"/>
        <w:jc w:val="both"/>
        <w:rPr>
          <w:color w:val="000000"/>
          <w:sz w:val="24"/>
          <w:szCs w:val="24"/>
        </w:rPr>
      </w:pPr>
      <w:r w:rsidRPr="001713D0">
        <w:rPr>
          <w:color w:val="000000"/>
          <w:sz w:val="24"/>
          <w:szCs w:val="24"/>
        </w:rPr>
        <w:t>11.2. В случае отмены аукциона, оператор электронной площадки в течение трех дней со дня принятия решения об отказе в проведен</w:t>
      </w:r>
      <w:proofErr w:type="gramStart"/>
      <w:r w:rsidRPr="001713D0">
        <w:rPr>
          <w:color w:val="000000"/>
          <w:sz w:val="24"/>
          <w:szCs w:val="24"/>
        </w:rPr>
        <w:t>ии ау</w:t>
      </w:r>
      <w:proofErr w:type="gramEnd"/>
      <w:r w:rsidRPr="001713D0">
        <w:rPr>
          <w:color w:val="000000"/>
          <w:sz w:val="24"/>
          <w:szCs w:val="24"/>
        </w:rPr>
        <w:t xml:space="preserve">кциона уведомляет заявителей, участников </w:t>
      </w:r>
      <w:r w:rsidRPr="001713D0">
        <w:rPr>
          <w:color w:val="000000"/>
          <w:sz w:val="24"/>
          <w:szCs w:val="24"/>
        </w:rPr>
        <w:lastRenderedPageBreak/>
        <w:t>аукциона путем направления информации в их личный кабинет, и прекращает блокирование денежных средств в размере задатка на лицевых счетах заявителей на электронной площадке.  </w:t>
      </w:r>
    </w:p>
    <w:p w:rsidR="00EF3D16" w:rsidRPr="001713D0" w:rsidRDefault="00EF3D16" w:rsidP="00EF3D16">
      <w:pPr>
        <w:jc w:val="center"/>
        <w:rPr>
          <w:b/>
          <w:bCs/>
          <w:color w:val="000000"/>
          <w:sz w:val="24"/>
          <w:szCs w:val="24"/>
        </w:rPr>
      </w:pPr>
    </w:p>
    <w:p w:rsidR="00EF3D16" w:rsidRPr="001713D0" w:rsidRDefault="00EF3D16" w:rsidP="00EF3D16">
      <w:pPr>
        <w:jc w:val="center"/>
        <w:rPr>
          <w:b/>
          <w:bCs/>
          <w:color w:val="000000"/>
          <w:sz w:val="24"/>
          <w:szCs w:val="24"/>
        </w:rPr>
      </w:pPr>
      <w:r w:rsidRPr="001713D0">
        <w:rPr>
          <w:b/>
          <w:bCs/>
          <w:color w:val="000000"/>
          <w:sz w:val="24"/>
          <w:szCs w:val="24"/>
        </w:rPr>
        <w:t>12.</w:t>
      </w:r>
      <w:r w:rsidRPr="001713D0">
        <w:rPr>
          <w:color w:val="000000"/>
          <w:sz w:val="24"/>
          <w:szCs w:val="24"/>
        </w:rPr>
        <w:t xml:space="preserve">  </w:t>
      </w:r>
      <w:r w:rsidRPr="001713D0">
        <w:rPr>
          <w:b/>
          <w:bCs/>
          <w:color w:val="000000"/>
          <w:sz w:val="24"/>
          <w:szCs w:val="24"/>
        </w:rPr>
        <w:t>Порядок заключения договора купли- продажи земельного участка.</w:t>
      </w:r>
    </w:p>
    <w:p w:rsidR="00EF3D16" w:rsidRPr="001713D0" w:rsidRDefault="00EF3D16" w:rsidP="00EF3D16">
      <w:pPr>
        <w:jc w:val="center"/>
        <w:rPr>
          <w:b/>
          <w:bCs/>
          <w:color w:val="000000"/>
          <w:sz w:val="24"/>
          <w:szCs w:val="24"/>
        </w:rPr>
      </w:pPr>
    </w:p>
    <w:p w:rsidR="00EF3D16" w:rsidRPr="001713D0" w:rsidRDefault="00EF3D16" w:rsidP="00EF3D16">
      <w:pPr>
        <w:ind w:firstLine="567"/>
        <w:jc w:val="both"/>
        <w:rPr>
          <w:color w:val="000000"/>
          <w:sz w:val="24"/>
          <w:szCs w:val="24"/>
        </w:rPr>
      </w:pPr>
      <w:r w:rsidRPr="001713D0">
        <w:rPr>
          <w:color w:val="000000"/>
          <w:sz w:val="24"/>
          <w:szCs w:val="24"/>
        </w:rPr>
        <w:t xml:space="preserve">12.1. </w:t>
      </w:r>
      <w:proofErr w:type="gramStart"/>
      <w:r w:rsidRPr="001713D0">
        <w:rPr>
          <w:color w:val="000000"/>
          <w:sz w:val="24"/>
          <w:szCs w:val="24"/>
        </w:rPr>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претендента, допущенного к участию в аукционе, договор заключается с участником, подавшим единственную заявку, либо с единственным претендентом, допущенным к участию в аукционе на условиях и по цене, которая предусмотрена извещением о проведении аукциона, но не менее начальной цены договора</w:t>
      </w:r>
      <w:proofErr w:type="gramEnd"/>
      <w:r w:rsidRPr="001713D0">
        <w:rPr>
          <w:color w:val="000000"/>
          <w:sz w:val="24"/>
          <w:szCs w:val="24"/>
        </w:rPr>
        <w:t xml:space="preserve">, </w:t>
      </w:r>
      <w:proofErr w:type="gramStart"/>
      <w:r w:rsidRPr="001713D0">
        <w:rPr>
          <w:color w:val="000000"/>
          <w:sz w:val="24"/>
          <w:szCs w:val="24"/>
        </w:rPr>
        <w:t>указанной</w:t>
      </w:r>
      <w:proofErr w:type="gramEnd"/>
      <w:r w:rsidRPr="001713D0">
        <w:rPr>
          <w:color w:val="000000"/>
          <w:sz w:val="24"/>
          <w:szCs w:val="24"/>
        </w:rPr>
        <w:t xml:space="preserve"> в извещении о проведении электронного аукциона.</w:t>
      </w:r>
    </w:p>
    <w:p w:rsidR="00EF3D16" w:rsidRPr="001713D0" w:rsidRDefault="00EF3D16" w:rsidP="00EF3D16">
      <w:pPr>
        <w:ind w:firstLine="567"/>
        <w:jc w:val="both"/>
        <w:rPr>
          <w:sz w:val="24"/>
          <w:szCs w:val="24"/>
        </w:rPr>
      </w:pPr>
      <w:r w:rsidRPr="001713D0">
        <w:rPr>
          <w:color w:val="000000"/>
          <w:sz w:val="24"/>
          <w:szCs w:val="24"/>
        </w:rPr>
        <w:t xml:space="preserve">12.2. </w:t>
      </w:r>
      <w:proofErr w:type="gramStart"/>
      <w:r w:rsidRPr="001713D0">
        <w:rPr>
          <w:color w:val="000000"/>
          <w:sz w:val="24"/>
          <w:szCs w:val="24"/>
        </w:rPr>
        <w:t>Договор купли продажи земельного участка (с победителем электронного аукциона заключается  администрацией Дергачевского муниципального района Саратовской области.</w:t>
      </w:r>
      <w:proofErr w:type="gramEnd"/>
    </w:p>
    <w:p w:rsidR="00EF3D16" w:rsidRPr="001713D0" w:rsidRDefault="00EF3D16" w:rsidP="00EF3D16">
      <w:pPr>
        <w:jc w:val="both"/>
        <w:rPr>
          <w:sz w:val="24"/>
          <w:szCs w:val="24"/>
        </w:rPr>
      </w:pPr>
      <w:r w:rsidRPr="001713D0">
        <w:rPr>
          <w:color w:val="000000"/>
          <w:sz w:val="24"/>
          <w:szCs w:val="24"/>
        </w:rPr>
        <w:t xml:space="preserve">             С проектом договора купли продажи земельного участка можно ознакомиться на официальном сайте Российской Федерации для размещения информации о проведении торгов www.torgi.gov.ru/</w:t>
      </w:r>
    </w:p>
    <w:p w:rsidR="00EF3D16" w:rsidRPr="001713D0" w:rsidRDefault="00EF3D16" w:rsidP="00EF3D16">
      <w:pPr>
        <w:ind w:firstLine="567"/>
        <w:jc w:val="both"/>
        <w:rPr>
          <w:color w:val="000000"/>
          <w:sz w:val="24"/>
          <w:szCs w:val="24"/>
        </w:rPr>
      </w:pPr>
      <w:r w:rsidRPr="001713D0">
        <w:rPr>
          <w:color w:val="000000"/>
          <w:sz w:val="24"/>
          <w:szCs w:val="24"/>
        </w:rPr>
        <w:t>12.3. Не допускается заключение договора купли продажи   земельного участка, находящегося в государственной или муниципальной собственности, не соответствующего условиям, предусмотренным извещением о проведен</w:t>
      </w:r>
      <w:proofErr w:type="gramStart"/>
      <w:r w:rsidRPr="001713D0">
        <w:rPr>
          <w:color w:val="000000"/>
          <w:sz w:val="24"/>
          <w:szCs w:val="24"/>
        </w:rPr>
        <w:t>ии ау</w:t>
      </w:r>
      <w:proofErr w:type="gramEnd"/>
      <w:r w:rsidRPr="001713D0">
        <w:rPr>
          <w:color w:val="000000"/>
          <w:sz w:val="24"/>
          <w:szCs w:val="24"/>
        </w:rPr>
        <w:t>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электронного аукциона.</w:t>
      </w:r>
    </w:p>
    <w:p w:rsidR="00EF3D16" w:rsidRPr="001713D0" w:rsidRDefault="00EF3D16" w:rsidP="00EF3D16">
      <w:pPr>
        <w:ind w:firstLine="567"/>
        <w:jc w:val="both"/>
        <w:rPr>
          <w:sz w:val="24"/>
          <w:szCs w:val="24"/>
        </w:rPr>
      </w:pPr>
      <w:r w:rsidRPr="001713D0">
        <w:rPr>
          <w:color w:val="000000"/>
          <w:sz w:val="24"/>
          <w:szCs w:val="24"/>
        </w:rPr>
        <w:t xml:space="preserve">12.4. По    результатам     проведения электронного аукциона не допускается заключение договора купли продажи земельного участка, находящегося в государственной или муниципальной собственности, </w:t>
      </w:r>
      <w:proofErr w:type="gramStart"/>
      <w:r w:rsidRPr="001713D0">
        <w:rPr>
          <w:color w:val="000000"/>
          <w:sz w:val="24"/>
          <w:szCs w:val="24"/>
        </w:rPr>
        <w:t>ранее</w:t>
      </w:r>
      <w:proofErr w:type="gramEnd"/>
      <w:r w:rsidRPr="001713D0">
        <w:rPr>
          <w:color w:val="000000"/>
          <w:sz w:val="24"/>
          <w:szCs w:val="24"/>
        </w:rPr>
        <w:t xml:space="preserve"> чем через </w:t>
      </w:r>
      <w:r w:rsidRPr="001713D0">
        <w:rPr>
          <w:b/>
          <w:color w:val="000000"/>
          <w:sz w:val="24"/>
          <w:szCs w:val="24"/>
        </w:rPr>
        <w:t>пять дней</w:t>
      </w:r>
      <w:r w:rsidRPr="001713D0">
        <w:rPr>
          <w:color w:val="000000"/>
          <w:sz w:val="24"/>
          <w:szCs w:val="24"/>
        </w:rPr>
        <w:t xml:space="preserve">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EF3D16" w:rsidRPr="001713D0" w:rsidRDefault="00EF3D16" w:rsidP="00EF3D16">
      <w:pPr>
        <w:shd w:val="clear" w:color="auto" w:fill="FFFFFF"/>
        <w:ind w:firstLine="567"/>
        <w:rPr>
          <w:color w:val="000000"/>
          <w:sz w:val="24"/>
          <w:szCs w:val="24"/>
        </w:rPr>
      </w:pPr>
      <w:r w:rsidRPr="001713D0">
        <w:rPr>
          <w:color w:val="000000"/>
          <w:sz w:val="24"/>
          <w:szCs w:val="24"/>
        </w:rPr>
        <w:t xml:space="preserve">12.5. Уполномоченный орган обязан в </w:t>
      </w:r>
      <w:r w:rsidRPr="001713D0">
        <w:rPr>
          <w:b/>
          <w:color w:val="000000"/>
          <w:sz w:val="24"/>
          <w:szCs w:val="24"/>
        </w:rPr>
        <w:t>пятидневный срок</w:t>
      </w:r>
      <w:r w:rsidRPr="001713D0">
        <w:rPr>
          <w:color w:val="000000"/>
          <w:sz w:val="24"/>
          <w:szCs w:val="24"/>
        </w:rPr>
        <w:t xml:space="preserve"> со дня составления протокола о результатах аукциона, направить победителю электронного аукциона или иным лицам, с которыми в соответствии  статьей 39.12 Земельного кодекса Российской Федерации заключается договор купли продажи земельного участка, находящегося в государственной или муниципальной собственности, подписанный проект договора купли продажи земельного участка. Не допускается заключение указанных договоров </w:t>
      </w:r>
      <w:proofErr w:type="gramStart"/>
      <w:r w:rsidRPr="001713D0">
        <w:rPr>
          <w:b/>
          <w:color w:val="000000"/>
          <w:sz w:val="24"/>
          <w:szCs w:val="24"/>
        </w:rPr>
        <w:t>ранее</w:t>
      </w:r>
      <w:proofErr w:type="gramEnd"/>
      <w:r w:rsidRPr="001713D0">
        <w:rPr>
          <w:b/>
          <w:color w:val="000000"/>
          <w:sz w:val="24"/>
          <w:szCs w:val="24"/>
        </w:rPr>
        <w:t xml:space="preserve"> чем через десять дней</w:t>
      </w:r>
      <w:r w:rsidRPr="001713D0">
        <w:rPr>
          <w:color w:val="000000"/>
          <w:sz w:val="24"/>
          <w:szCs w:val="24"/>
        </w:rPr>
        <w:t xml:space="preserve"> со дня размещения информации о результатах аукциона на официальном сайте, в том числе договоров, указанных в </w:t>
      </w:r>
      <w:hyperlink r:id="rId17" w:anchor="dst2771" w:history="1">
        <w:r w:rsidRPr="001713D0">
          <w:rPr>
            <w:color w:val="1A0DAB"/>
            <w:sz w:val="24"/>
            <w:szCs w:val="24"/>
            <w:u w:val="single"/>
          </w:rPr>
          <w:t>пунктах 13</w:t>
        </w:r>
      </w:hyperlink>
      <w:r w:rsidRPr="001713D0">
        <w:rPr>
          <w:color w:val="000000"/>
          <w:sz w:val="24"/>
          <w:szCs w:val="24"/>
        </w:rPr>
        <w:t> и </w:t>
      </w:r>
      <w:hyperlink r:id="rId18" w:anchor="dst2772" w:history="1">
        <w:r w:rsidRPr="001713D0">
          <w:rPr>
            <w:color w:val="1A0DAB"/>
            <w:sz w:val="24"/>
            <w:szCs w:val="24"/>
            <w:u w:val="single"/>
          </w:rPr>
          <w:t>14</w:t>
        </w:r>
      </w:hyperlink>
      <w:r w:rsidRPr="001713D0">
        <w:rPr>
          <w:color w:val="000000"/>
          <w:sz w:val="24"/>
          <w:szCs w:val="24"/>
        </w:rPr>
        <w:t>  ст. 39.12.</w:t>
      </w:r>
    </w:p>
    <w:p w:rsidR="00EF3D16" w:rsidRPr="001713D0" w:rsidRDefault="00EF3D16" w:rsidP="00EF3D16">
      <w:pPr>
        <w:ind w:firstLine="567"/>
        <w:jc w:val="both"/>
        <w:rPr>
          <w:sz w:val="24"/>
          <w:szCs w:val="24"/>
        </w:rPr>
      </w:pPr>
      <w:r w:rsidRPr="001713D0">
        <w:rPr>
          <w:color w:val="000000"/>
          <w:sz w:val="24"/>
          <w:szCs w:val="24"/>
        </w:rPr>
        <w:t>12.6. По результатам проведения электронного аукциона договор купли продажи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w:t>
      </w:r>
    </w:p>
    <w:p w:rsidR="00EF3D16" w:rsidRPr="001713D0" w:rsidRDefault="00EF3D16" w:rsidP="00EF3D16">
      <w:pPr>
        <w:ind w:firstLine="567"/>
        <w:jc w:val="both"/>
        <w:rPr>
          <w:sz w:val="24"/>
          <w:szCs w:val="24"/>
        </w:rPr>
      </w:pPr>
      <w:r w:rsidRPr="001713D0">
        <w:rPr>
          <w:color w:val="000000"/>
          <w:sz w:val="24"/>
          <w:szCs w:val="24"/>
        </w:rPr>
        <w:t>12.7. Задаток, внесенный      лицом, с         которым       администрацией  Дергачевского муниципального района заключается договор купли продажи земельного участка, засчитывается в счет выкупа земельного участка.</w:t>
      </w:r>
    </w:p>
    <w:p w:rsidR="00EF3D16" w:rsidRDefault="00EF3D16" w:rsidP="00EF3D16">
      <w:pPr>
        <w:ind w:firstLine="567"/>
        <w:jc w:val="both"/>
        <w:rPr>
          <w:sz w:val="24"/>
          <w:szCs w:val="24"/>
        </w:rPr>
      </w:pPr>
      <w:r w:rsidRPr="001713D0">
        <w:rPr>
          <w:color w:val="000000"/>
          <w:sz w:val="24"/>
          <w:szCs w:val="24"/>
        </w:rPr>
        <w:t>Задатки,   внесенные лицами, не заключившими в установленном законом порядке договор купли продажи земельного участка, вследствие уклонения от заключения указанного договора, не возвращаются.</w:t>
      </w:r>
    </w:p>
    <w:p w:rsidR="00EF3D16" w:rsidRPr="001713D0" w:rsidRDefault="00EF3D16" w:rsidP="00EF3D16">
      <w:pPr>
        <w:ind w:firstLine="567"/>
        <w:jc w:val="both"/>
        <w:rPr>
          <w:sz w:val="24"/>
          <w:szCs w:val="24"/>
        </w:rPr>
      </w:pPr>
      <w:r w:rsidRPr="001713D0">
        <w:rPr>
          <w:color w:val="000000"/>
          <w:sz w:val="24"/>
          <w:szCs w:val="24"/>
        </w:rPr>
        <w:t xml:space="preserve">12.8. </w:t>
      </w:r>
      <w:r w:rsidRPr="001713D0">
        <w:rPr>
          <w:sz w:val="24"/>
          <w:szCs w:val="24"/>
        </w:rPr>
        <w:t>В случае</w:t>
      </w:r>
      <w:proofErr w:type="gramStart"/>
      <w:r w:rsidRPr="001713D0">
        <w:rPr>
          <w:sz w:val="24"/>
          <w:szCs w:val="24"/>
        </w:rPr>
        <w:t>,</w:t>
      </w:r>
      <w:proofErr w:type="gramEnd"/>
      <w:r w:rsidRPr="001713D0">
        <w:rPr>
          <w:sz w:val="24"/>
          <w:szCs w:val="24"/>
        </w:rPr>
        <w:t xml:space="preserve"> если победитель аукциона или иное лицо, с которым договор купли-продажи земельного участка заключается в соответствии </w:t>
      </w:r>
      <w:r w:rsidRPr="001713D0">
        <w:rPr>
          <w:color w:val="000000"/>
          <w:sz w:val="24"/>
          <w:szCs w:val="24"/>
        </w:rPr>
        <w:t xml:space="preserve">с </w:t>
      </w:r>
      <w:hyperlink r:id="rId19" w:history="1">
        <w:r w:rsidRPr="001713D0">
          <w:rPr>
            <w:color w:val="000000"/>
            <w:sz w:val="24"/>
            <w:szCs w:val="24"/>
          </w:rPr>
          <w:t>пунктом 13</w:t>
        </w:r>
      </w:hyperlink>
      <w:r w:rsidRPr="001713D0">
        <w:rPr>
          <w:color w:val="000000"/>
          <w:sz w:val="24"/>
          <w:szCs w:val="24"/>
        </w:rPr>
        <w:t xml:space="preserve">, </w:t>
      </w:r>
      <w:hyperlink r:id="rId20" w:history="1">
        <w:r w:rsidRPr="001713D0">
          <w:rPr>
            <w:color w:val="000000"/>
            <w:sz w:val="24"/>
            <w:szCs w:val="24"/>
          </w:rPr>
          <w:t>14</w:t>
        </w:r>
      </w:hyperlink>
      <w:r w:rsidRPr="001713D0">
        <w:rPr>
          <w:color w:val="000000"/>
          <w:sz w:val="24"/>
          <w:szCs w:val="24"/>
        </w:rPr>
        <w:t xml:space="preserve">,20 или </w:t>
      </w:r>
      <w:hyperlink r:id="rId21" w:history="1">
        <w:r w:rsidRPr="001713D0">
          <w:rPr>
            <w:color w:val="000000"/>
            <w:sz w:val="24"/>
            <w:szCs w:val="24"/>
          </w:rPr>
          <w:t>25</w:t>
        </w:r>
      </w:hyperlink>
      <w:r w:rsidRPr="001713D0">
        <w:rPr>
          <w:color w:val="000000"/>
          <w:sz w:val="24"/>
          <w:szCs w:val="24"/>
        </w:rPr>
        <w:t xml:space="preserve"> </w:t>
      </w:r>
      <w:r w:rsidRPr="001713D0">
        <w:rPr>
          <w:sz w:val="24"/>
          <w:szCs w:val="24"/>
        </w:rPr>
        <w:t xml:space="preserve">статьи 39.12 Земельного кодекса РФ, в течение десяти рабочих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r:id="rId22" w:history="1">
        <w:r w:rsidRPr="001713D0">
          <w:rPr>
            <w:sz w:val="24"/>
            <w:szCs w:val="24"/>
          </w:rPr>
          <w:t>подпунктами 1</w:t>
        </w:r>
      </w:hyperlink>
      <w:r w:rsidRPr="001713D0">
        <w:rPr>
          <w:sz w:val="24"/>
          <w:szCs w:val="24"/>
        </w:rPr>
        <w:t xml:space="preserve"> - </w:t>
      </w:r>
      <w:hyperlink r:id="rId23" w:history="1">
        <w:r w:rsidRPr="001713D0">
          <w:rPr>
            <w:sz w:val="24"/>
            <w:szCs w:val="24"/>
          </w:rPr>
          <w:t xml:space="preserve">3 </w:t>
        </w:r>
        <w:r w:rsidRPr="001713D0">
          <w:rPr>
            <w:sz w:val="24"/>
            <w:szCs w:val="24"/>
          </w:rPr>
          <w:lastRenderedPageBreak/>
          <w:t>пункта 29</w:t>
        </w:r>
      </w:hyperlink>
      <w:r w:rsidRPr="001713D0">
        <w:rPr>
          <w:sz w:val="24"/>
          <w:szCs w:val="24"/>
        </w:rPr>
        <w:t xml:space="preserve"> статьи 39.12 Земельного кодекса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EF3D16" w:rsidRPr="001713D0" w:rsidRDefault="00EF3D16" w:rsidP="00EF3D16">
      <w:pPr>
        <w:ind w:firstLine="567"/>
        <w:jc w:val="both"/>
        <w:rPr>
          <w:sz w:val="24"/>
          <w:szCs w:val="24"/>
        </w:rPr>
      </w:pPr>
    </w:p>
    <w:p w:rsidR="001B18D8" w:rsidRDefault="001B18D8" w:rsidP="001B18D8">
      <w:pPr>
        <w:pStyle w:val="a5"/>
        <w:rPr>
          <w:color w:val="000000"/>
        </w:rPr>
      </w:pPr>
    </w:p>
    <w:p w:rsidR="001B18D8" w:rsidRDefault="001B18D8" w:rsidP="001B18D8">
      <w:pPr>
        <w:pStyle w:val="a5"/>
        <w:rPr>
          <w:color w:val="000000"/>
        </w:rPr>
      </w:pPr>
    </w:p>
    <w:p w:rsidR="001B18D8" w:rsidRDefault="001B18D8" w:rsidP="001B18D8">
      <w:pPr>
        <w:pStyle w:val="a5"/>
        <w:rPr>
          <w:color w:val="000000"/>
        </w:rPr>
      </w:pPr>
    </w:p>
    <w:p w:rsidR="001B18D8" w:rsidRDefault="001B18D8" w:rsidP="001B18D8">
      <w:pPr>
        <w:pStyle w:val="a5"/>
        <w:rPr>
          <w:color w:val="000000"/>
        </w:rPr>
      </w:pPr>
    </w:p>
    <w:p w:rsidR="001B18D8" w:rsidRDefault="001B18D8" w:rsidP="001B18D8">
      <w:pPr>
        <w:pStyle w:val="a5"/>
        <w:rPr>
          <w:color w:val="000000"/>
        </w:rPr>
      </w:pPr>
    </w:p>
    <w:p w:rsidR="001B18D8" w:rsidRDefault="001B18D8" w:rsidP="001B18D8">
      <w:pPr>
        <w:pStyle w:val="a5"/>
        <w:rPr>
          <w:color w:val="000000"/>
        </w:rPr>
      </w:pPr>
    </w:p>
    <w:p w:rsidR="001B18D8" w:rsidRDefault="001B18D8" w:rsidP="001B18D8">
      <w:pPr>
        <w:pStyle w:val="a5"/>
        <w:rPr>
          <w:color w:val="000000"/>
        </w:rPr>
      </w:pPr>
    </w:p>
    <w:p w:rsidR="001B18D8" w:rsidRDefault="001B18D8" w:rsidP="001B18D8">
      <w:pPr>
        <w:pStyle w:val="a5"/>
        <w:rPr>
          <w:color w:val="000000"/>
        </w:rPr>
      </w:pPr>
    </w:p>
    <w:p w:rsidR="001B18D8" w:rsidRDefault="001B18D8" w:rsidP="001B18D8">
      <w:pPr>
        <w:pStyle w:val="a5"/>
        <w:rPr>
          <w:color w:val="000000"/>
        </w:rPr>
      </w:pPr>
    </w:p>
    <w:p w:rsidR="001B18D8" w:rsidRDefault="001B18D8" w:rsidP="001B18D8">
      <w:pPr>
        <w:pStyle w:val="a5"/>
        <w:rPr>
          <w:color w:val="000000"/>
        </w:rPr>
      </w:pPr>
    </w:p>
    <w:p w:rsidR="001B18D8" w:rsidRDefault="001B18D8" w:rsidP="001B18D8">
      <w:pPr>
        <w:pStyle w:val="a5"/>
        <w:rPr>
          <w:color w:val="000000"/>
        </w:rPr>
      </w:pPr>
    </w:p>
    <w:p w:rsidR="001B18D8" w:rsidRDefault="001B18D8" w:rsidP="001B18D8">
      <w:pPr>
        <w:pStyle w:val="a5"/>
        <w:rPr>
          <w:color w:val="000000"/>
        </w:rPr>
      </w:pPr>
    </w:p>
    <w:p w:rsidR="001B18D8" w:rsidRDefault="001B18D8" w:rsidP="001B18D8">
      <w:pPr>
        <w:pStyle w:val="a5"/>
        <w:rPr>
          <w:color w:val="000000"/>
        </w:rPr>
      </w:pPr>
    </w:p>
    <w:p w:rsidR="001B18D8" w:rsidRDefault="001B18D8" w:rsidP="001B18D8">
      <w:pPr>
        <w:pStyle w:val="a5"/>
        <w:rPr>
          <w:color w:val="000000"/>
        </w:rPr>
      </w:pPr>
    </w:p>
    <w:p w:rsidR="001B18D8" w:rsidRDefault="001B18D8" w:rsidP="001B18D8">
      <w:pPr>
        <w:pStyle w:val="a5"/>
        <w:rPr>
          <w:color w:val="000000"/>
        </w:rPr>
      </w:pPr>
    </w:p>
    <w:p w:rsidR="001B18D8" w:rsidRDefault="001B18D8" w:rsidP="001B18D8">
      <w:pPr>
        <w:pStyle w:val="a5"/>
        <w:rPr>
          <w:color w:val="000000"/>
        </w:rPr>
      </w:pPr>
    </w:p>
    <w:p w:rsidR="001B18D8" w:rsidRDefault="001B18D8" w:rsidP="001B18D8">
      <w:pPr>
        <w:pStyle w:val="a5"/>
        <w:rPr>
          <w:color w:val="000000"/>
        </w:rPr>
      </w:pPr>
    </w:p>
    <w:p w:rsidR="002058EC" w:rsidRDefault="002058EC">
      <w:bookmarkStart w:id="0" w:name="_GoBack"/>
      <w:bookmarkEnd w:id="0"/>
    </w:p>
    <w:sectPr w:rsidR="002058EC" w:rsidSect="00980434">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Liberation Serif">
    <w:altName w:val="Cambria"/>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B18D8"/>
    <w:rsid w:val="00125A32"/>
    <w:rsid w:val="001B18D8"/>
    <w:rsid w:val="002058EC"/>
    <w:rsid w:val="002913AF"/>
    <w:rsid w:val="00744590"/>
    <w:rsid w:val="00757A8A"/>
    <w:rsid w:val="00980434"/>
    <w:rsid w:val="00E04879"/>
    <w:rsid w:val="00EF3D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8D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B18D8"/>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B18D8"/>
    <w:rPr>
      <w:rFonts w:ascii="Arial" w:eastAsia="Times New Roman" w:hAnsi="Arial" w:cs="Times New Roman"/>
      <w:b/>
      <w:kern w:val="28"/>
      <w:sz w:val="28"/>
      <w:szCs w:val="20"/>
      <w:lang w:eastAsia="ru-RU"/>
    </w:rPr>
  </w:style>
  <w:style w:type="paragraph" w:styleId="a3">
    <w:name w:val="header"/>
    <w:basedOn w:val="a"/>
    <w:link w:val="a4"/>
    <w:rsid w:val="001B18D8"/>
    <w:pPr>
      <w:tabs>
        <w:tab w:val="center" w:pos="4153"/>
        <w:tab w:val="right" w:pos="8306"/>
      </w:tabs>
      <w:suppressAutoHyphens/>
      <w:spacing w:line="348" w:lineRule="auto"/>
      <w:ind w:firstLine="709"/>
      <w:jc w:val="both"/>
    </w:pPr>
    <w:rPr>
      <w:sz w:val="28"/>
    </w:rPr>
  </w:style>
  <w:style w:type="character" w:customStyle="1" w:styleId="a4">
    <w:name w:val="Верхний колонтитул Знак"/>
    <w:basedOn w:val="a0"/>
    <w:link w:val="a3"/>
    <w:rsid w:val="001B18D8"/>
    <w:rPr>
      <w:rFonts w:ascii="Times New Roman" w:eastAsia="Times New Roman" w:hAnsi="Times New Roman" w:cs="Times New Roman"/>
      <w:sz w:val="28"/>
      <w:szCs w:val="20"/>
      <w:lang w:eastAsia="ru-RU"/>
    </w:rPr>
  </w:style>
  <w:style w:type="paragraph" w:styleId="a5">
    <w:name w:val="Body Text Indent"/>
    <w:basedOn w:val="a"/>
    <w:link w:val="a6"/>
    <w:rsid w:val="001B18D8"/>
    <w:pPr>
      <w:spacing w:after="120"/>
      <w:ind w:left="283"/>
    </w:pPr>
  </w:style>
  <w:style w:type="character" w:customStyle="1" w:styleId="a6">
    <w:name w:val="Основной текст с отступом Знак"/>
    <w:basedOn w:val="a0"/>
    <w:link w:val="a5"/>
    <w:rsid w:val="001B18D8"/>
    <w:rPr>
      <w:rFonts w:ascii="Times New Roman" w:eastAsia="Times New Roman" w:hAnsi="Times New Roman" w:cs="Times New Roman"/>
      <w:sz w:val="20"/>
      <w:szCs w:val="20"/>
      <w:lang w:eastAsia="ru-RU"/>
    </w:rPr>
  </w:style>
  <w:style w:type="character" w:styleId="a7">
    <w:name w:val="Hyperlink"/>
    <w:basedOn w:val="a0"/>
    <w:unhideWhenUsed/>
    <w:rsid w:val="001B18D8"/>
    <w:rPr>
      <w:color w:val="0000FF"/>
      <w:u w:val="single"/>
    </w:rPr>
  </w:style>
  <w:style w:type="paragraph" w:customStyle="1" w:styleId="21">
    <w:name w:val="Основной текст с отступом 21"/>
    <w:basedOn w:val="a"/>
    <w:rsid w:val="001B18D8"/>
    <w:pPr>
      <w:suppressAutoHyphens/>
      <w:spacing w:after="120" w:line="480" w:lineRule="auto"/>
      <w:ind w:left="283"/>
    </w:pPr>
    <w:rPr>
      <w:rFonts w:ascii="Liberation Serif" w:eastAsia="NSimSun" w:hAnsi="Liberation Serif" w:cs="Arial"/>
      <w:kern w:val="2"/>
      <w:sz w:val="24"/>
      <w:szCs w:val="24"/>
      <w:lang w:eastAsia="zh-CN" w:bidi="hi-IN"/>
    </w:rPr>
  </w:style>
  <w:style w:type="paragraph" w:styleId="a8">
    <w:name w:val="Balloon Text"/>
    <w:basedOn w:val="a"/>
    <w:link w:val="a9"/>
    <w:uiPriority w:val="99"/>
    <w:semiHidden/>
    <w:unhideWhenUsed/>
    <w:rsid w:val="001B18D8"/>
    <w:rPr>
      <w:rFonts w:ascii="Tahoma" w:hAnsi="Tahoma" w:cs="Tahoma"/>
      <w:sz w:val="16"/>
      <w:szCs w:val="16"/>
    </w:rPr>
  </w:style>
  <w:style w:type="character" w:customStyle="1" w:styleId="a9">
    <w:name w:val="Текст выноски Знак"/>
    <w:basedOn w:val="a0"/>
    <w:link w:val="a8"/>
    <w:uiPriority w:val="99"/>
    <w:semiHidden/>
    <w:rsid w:val="001B18D8"/>
    <w:rPr>
      <w:rFonts w:ascii="Tahoma" w:eastAsia="Times New Roman" w:hAnsi="Tahoma" w:cs="Tahoma"/>
      <w:sz w:val="16"/>
      <w:szCs w:val="16"/>
      <w:lang w:eastAsia="ru-RU"/>
    </w:rPr>
  </w:style>
  <w:style w:type="paragraph" w:customStyle="1" w:styleId="ConsPlusNormal">
    <w:name w:val="ConsPlusNormal"/>
    <w:rsid w:val="00EF3D1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R1">
    <w:name w:val="FR1"/>
    <w:rsid w:val="00EF3D16"/>
    <w:pPr>
      <w:widowControl w:val="0"/>
      <w:spacing w:after="0" w:line="240" w:lineRule="auto"/>
      <w:jc w:val="both"/>
    </w:pPr>
    <w:rPr>
      <w:rFonts w:ascii="Arial" w:eastAsia="Times New Roman" w:hAnsi="Arial"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8D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B18D8"/>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B18D8"/>
    <w:rPr>
      <w:rFonts w:ascii="Arial" w:eastAsia="Times New Roman" w:hAnsi="Arial" w:cs="Times New Roman"/>
      <w:b/>
      <w:kern w:val="28"/>
      <w:sz w:val="28"/>
      <w:szCs w:val="20"/>
      <w:lang w:eastAsia="ru-RU"/>
    </w:rPr>
  </w:style>
  <w:style w:type="paragraph" w:styleId="a3">
    <w:name w:val="header"/>
    <w:basedOn w:val="a"/>
    <w:link w:val="a4"/>
    <w:rsid w:val="001B18D8"/>
    <w:pPr>
      <w:tabs>
        <w:tab w:val="center" w:pos="4153"/>
        <w:tab w:val="right" w:pos="8306"/>
      </w:tabs>
      <w:suppressAutoHyphens/>
      <w:spacing w:line="348" w:lineRule="auto"/>
      <w:ind w:firstLine="709"/>
      <w:jc w:val="both"/>
    </w:pPr>
    <w:rPr>
      <w:sz w:val="28"/>
    </w:rPr>
  </w:style>
  <w:style w:type="character" w:customStyle="1" w:styleId="a4">
    <w:name w:val="Верхний колонтитул Знак"/>
    <w:basedOn w:val="a0"/>
    <w:link w:val="a3"/>
    <w:rsid w:val="001B18D8"/>
    <w:rPr>
      <w:rFonts w:ascii="Times New Roman" w:eastAsia="Times New Roman" w:hAnsi="Times New Roman" w:cs="Times New Roman"/>
      <w:sz w:val="28"/>
      <w:szCs w:val="20"/>
      <w:lang w:eastAsia="ru-RU"/>
    </w:rPr>
  </w:style>
  <w:style w:type="paragraph" w:styleId="a5">
    <w:name w:val="Body Text Indent"/>
    <w:basedOn w:val="a"/>
    <w:link w:val="a6"/>
    <w:rsid w:val="001B18D8"/>
    <w:pPr>
      <w:spacing w:after="120"/>
      <w:ind w:left="283"/>
    </w:pPr>
  </w:style>
  <w:style w:type="character" w:customStyle="1" w:styleId="a6">
    <w:name w:val="Основной текст с отступом Знак"/>
    <w:basedOn w:val="a0"/>
    <w:link w:val="a5"/>
    <w:rsid w:val="001B18D8"/>
    <w:rPr>
      <w:rFonts w:ascii="Times New Roman" w:eastAsia="Times New Roman" w:hAnsi="Times New Roman" w:cs="Times New Roman"/>
      <w:sz w:val="20"/>
      <w:szCs w:val="20"/>
      <w:lang w:eastAsia="ru-RU"/>
    </w:rPr>
  </w:style>
  <w:style w:type="character" w:styleId="a7">
    <w:name w:val="Hyperlink"/>
    <w:basedOn w:val="a0"/>
    <w:unhideWhenUsed/>
    <w:rsid w:val="001B18D8"/>
    <w:rPr>
      <w:color w:val="0000FF"/>
      <w:u w:val="single"/>
    </w:rPr>
  </w:style>
  <w:style w:type="paragraph" w:customStyle="1" w:styleId="BodyTextIndent2">
    <w:name w:val="Body Text Indent 2"/>
    <w:basedOn w:val="a"/>
    <w:rsid w:val="001B18D8"/>
    <w:pPr>
      <w:suppressAutoHyphens/>
      <w:spacing w:after="120" w:line="480" w:lineRule="auto"/>
      <w:ind w:left="283"/>
    </w:pPr>
    <w:rPr>
      <w:rFonts w:ascii="Liberation Serif" w:eastAsia="NSimSun" w:hAnsi="Liberation Serif" w:cs="Arial"/>
      <w:kern w:val="2"/>
      <w:sz w:val="24"/>
      <w:szCs w:val="24"/>
      <w:lang w:eastAsia="zh-CN" w:bidi="hi-IN"/>
    </w:rPr>
  </w:style>
  <w:style w:type="paragraph" w:styleId="a8">
    <w:name w:val="Balloon Text"/>
    <w:basedOn w:val="a"/>
    <w:link w:val="a9"/>
    <w:uiPriority w:val="99"/>
    <w:semiHidden/>
    <w:unhideWhenUsed/>
    <w:rsid w:val="001B18D8"/>
    <w:rPr>
      <w:rFonts w:ascii="Tahoma" w:hAnsi="Tahoma" w:cs="Tahoma"/>
      <w:sz w:val="16"/>
      <w:szCs w:val="16"/>
    </w:rPr>
  </w:style>
  <w:style w:type="character" w:customStyle="1" w:styleId="a9">
    <w:name w:val="Текст выноски Знак"/>
    <w:basedOn w:val="a0"/>
    <w:link w:val="a8"/>
    <w:uiPriority w:val="99"/>
    <w:semiHidden/>
    <w:rsid w:val="001B18D8"/>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18" Type="http://schemas.openxmlformats.org/officeDocument/2006/relationships/hyperlink" Target="https://www.consultant.ru/document/cons_doc_LAW_483141/3446ddfcafad7edd45fa9e4766584f3a09c11d98/" TargetMode="External"/><Relationship Id="rId26" Type="http://schemas.microsoft.com/office/2007/relationships/stylesWithEffects" Target="stylesWithEffects.xml"/><Relationship Id="rId3" Type="http://schemas.openxmlformats.org/officeDocument/2006/relationships/webSettings" Target="webSettings.xml"/><Relationship Id="rId21" Type="http://schemas.openxmlformats.org/officeDocument/2006/relationships/hyperlink" Target="consultantplus://offline/ref=52446E33BF433E451BD62E83FD3F0F36B7D09CF37D210E7434E751A8E41E3983604DFE946A09AC4A98F1C97A4CA431D658E3E7F08CT93AJ" TargetMode="External"/><Relationship Id="rId7" Type="http://schemas.openxmlformats.org/officeDocument/2006/relationships/hyperlink" Target="http://www.torgi.gov.ru/" TargetMode="External"/><Relationship Id="rId12" Type="http://schemas.openxmlformats.org/officeDocument/2006/relationships/hyperlink" Target="http://www.torgi.gov.ru/" TargetMode="External"/><Relationship Id="rId17" Type="http://schemas.openxmlformats.org/officeDocument/2006/relationships/hyperlink" Target="https://www.consultant.ru/document/cons_doc_LAW_483141/3446ddfcafad7edd45fa9e4766584f3a09c11d98/"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utp.sberbank-ast.ru/" TargetMode="External"/><Relationship Id="rId20" Type="http://schemas.openxmlformats.org/officeDocument/2006/relationships/hyperlink" Target="consultantplus://offline/ref=52446E33BF433E451BD62E83FD3F0F36B7D09CF37D210E7434E751A8E41E3983604DFE95630BAC4A98F1C97A4CA431D658E3E7F08CT93AJ" TargetMode="External"/><Relationship Id="rId1" Type="http://schemas.openxmlformats.org/officeDocument/2006/relationships/styles" Target="styles.xml"/><Relationship Id="rId6" Type="http://schemas.openxmlformats.org/officeDocument/2006/relationships/hyperlink" Target="http://www.torgi.gov.ru/" TargetMode="External"/><Relationship Id="rId11" Type="http://schemas.openxmlformats.org/officeDocument/2006/relationships/hyperlink" Target="http://www.torgi.gov.ru/" TargetMode="External"/><Relationship Id="rId24" Type="http://schemas.openxmlformats.org/officeDocument/2006/relationships/fontTable" Target="fontTable.xml"/><Relationship Id="rId5" Type="http://schemas.openxmlformats.org/officeDocument/2006/relationships/hyperlink" Target="http://www.sberbank-ast.ru/" TargetMode="External"/><Relationship Id="rId15" Type="http://schemas.openxmlformats.org/officeDocument/2006/relationships/hyperlink" Target="http://utp.sberbank-ast.ru/AP/Notice/653/Requisites" TargetMode="External"/><Relationship Id="rId23" Type="http://schemas.openxmlformats.org/officeDocument/2006/relationships/hyperlink" Target="consultantplus://offline/ref=52446E33BF433E451BD62E83FD3F0F36B7D09CF37D210E7434E751A8E41E3983604DFE946B0FAC4A98F1C97A4CA431D658E3E7F08CT93AJ" TargetMode="External"/><Relationship Id="rId10" Type="http://schemas.openxmlformats.org/officeDocument/2006/relationships/hyperlink" Target="http://www.torgi.gov.ru/" TargetMode="External"/><Relationship Id="rId19" Type="http://schemas.openxmlformats.org/officeDocument/2006/relationships/hyperlink" Target="consultantplus://offline/ref=52446E33BF433E451BD62E83FD3F0F36B7D09CF37D210E7434E751A8E41E3983604DFE956202AC4A98F1C97A4CA431D658E3E7F08CT93AJ" TargetMode="External"/><Relationship Id="rId4" Type="http://schemas.openxmlformats.org/officeDocument/2006/relationships/image" Target="media/image1.png"/><Relationship Id="rId9" Type="http://schemas.openxmlformats.org/officeDocument/2006/relationships/hyperlink" Target="http://www.torgi.gov.ru/" TargetMode="External"/><Relationship Id="rId14" Type="http://schemas.openxmlformats.org/officeDocument/2006/relationships/hyperlink" Target="http://utp.sberbank-ast.ru/AP/Notice/652/Instructions" TargetMode="External"/><Relationship Id="rId22" Type="http://schemas.openxmlformats.org/officeDocument/2006/relationships/hyperlink" Target="consultantplus://offline/ref=52446E33BF433E451BD62E83FD3F0F36B7D09CF37D210E7434E751A8E41E3983604DFE946B09AC4A98F1C97A4CA431D658E3E7F08CT93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4466</Words>
  <Characters>25461</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CLIENT-ONS</dc:creator>
  <cp:lastModifiedBy>Ivanow</cp:lastModifiedBy>
  <cp:revision>2</cp:revision>
  <cp:lastPrinted>2025-10-01T06:35:00Z</cp:lastPrinted>
  <dcterms:created xsi:type="dcterms:W3CDTF">2025-10-01T06:38:00Z</dcterms:created>
  <dcterms:modified xsi:type="dcterms:W3CDTF">2025-10-01T06:38:00Z</dcterms:modified>
</cp:coreProperties>
</file>